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228D9" w14:textId="77777777" w:rsidR="00B40A38" w:rsidRDefault="008636A5" w:rsidP="005B6BF4">
      <w:r>
        <w:tab/>
      </w:r>
    </w:p>
    <w:p w14:paraId="15B5E3E7" w14:textId="0D8F597C" w:rsidR="00B40A38" w:rsidRDefault="007A5433" w:rsidP="00D842D2">
      <w:pPr>
        <w:pStyle w:val="BMITopic"/>
        <w:sectPr w:rsidR="00B40A38" w:rsidSect="008636A5">
          <w:footerReference w:type="default" r:id="rId8"/>
          <w:headerReference w:type="first" r:id="rId9"/>
          <w:pgSz w:w="12240" w:h="15840" w:code="1"/>
          <w:pgMar w:top="720" w:right="720" w:bottom="720" w:left="720" w:header="720" w:footer="720" w:gutter="0"/>
          <w:cols w:space="720"/>
          <w:titlePg/>
          <w:docGrid w:linePitch="360"/>
        </w:sectPr>
      </w:pPr>
      <w:r>
        <w:rPr>
          <w:noProof/>
        </w:rPr>
        <mc:AlternateContent>
          <mc:Choice Requires="wps">
            <w:drawing>
              <wp:anchor distT="0" distB="0" distL="114300" distR="114300" simplePos="0" relativeHeight="251659264" behindDoc="0" locked="0" layoutInCell="1" allowOverlap="1" wp14:anchorId="480D6255" wp14:editId="2ED1D1EC">
                <wp:simplePos x="0" y="0"/>
                <wp:positionH relativeFrom="column">
                  <wp:posOffset>914400</wp:posOffset>
                </wp:positionH>
                <wp:positionV relativeFrom="paragraph">
                  <wp:posOffset>1509395</wp:posOffset>
                </wp:positionV>
                <wp:extent cx="3080385" cy="7124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080385" cy="7124700"/>
                        </a:xfrm>
                        <a:prstGeom prst="rect">
                          <a:avLst/>
                        </a:prstGeom>
                        <a:noFill/>
                        <a:ln w="6350">
                          <a:noFill/>
                        </a:ln>
                      </wps:spPr>
                      <wps:txbx>
                        <w:txbxContent>
                          <w:p w14:paraId="1CF7D6B8" w14:textId="48A1AF5F" w:rsidR="00DB4487" w:rsidRDefault="005C4A15" w:rsidP="003F0663">
                            <w:pPr>
                              <w:rPr>
                                <w:rFonts w:ascii="Calibri" w:hAnsi="Calibri" w:cs="Calibri"/>
                                <w:color w:val="FFFFFF" w:themeColor="background1"/>
                                <w:sz w:val="96"/>
                                <w:szCs w:val="96"/>
                              </w:rPr>
                            </w:pPr>
                            <w:r>
                              <w:rPr>
                                <w:rFonts w:ascii="Calibri" w:hAnsi="Calibri" w:cs="Calibri"/>
                                <w:color w:val="FFFFFF" w:themeColor="background1"/>
                                <w:sz w:val="96"/>
                                <w:szCs w:val="96"/>
                              </w:rPr>
                              <w:t xml:space="preserve">Rockwell RV and </w:t>
                            </w:r>
                            <w:r w:rsidR="00DB4487" w:rsidRPr="00DB4487">
                              <w:rPr>
                                <w:rFonts w:ascii="Calibri" w:hAnsi="Calibri" w:cs="Calibri"/>
                                <w:color w:val="FFFFFF" w:themeColor="background1"/>
                                <w:sz w:val="96"/>
                                <w:szCs w:val="96"/>
                              </w:rPr>
                              <w:t xml:space="preserve"> Adventure Park </w:t>
                            </w:r>
                          </w:p>
                          <w:p w14:paraId="222D35F1" w14:textId="37151F77" w:rsidR="003F0663" w:rsidRDefault="00DB4487" w:rsidP="003F0663">
                            <w:pPr>
                              <w:rPr>
                                <w:rFonts w:ascii="Calibri" w:hAnsi="Calibri" w:cs="Calibri"/>
                                <w:color w:val="FFFFFF" w:themeColor="background1"/>
                                <w:sz w:val="48"/>
                                <w:szCs w:val="48"/>
                              </w:rPr>
                            </w:pPr>
                            <w:r>
                              <w:rPr>
                                <w:rFonts w:ascii="Calibri" w:hAnsi="Calibri" w:cs="Calibri"/>
                                <w:color w:val="FFFFFF" w:themeColor="background1"/>
                                <w:sz w:val="48"/>
                                <w:szCs w:val="48"/>
                              </w:rPr>
                              <w:t>Environmental Assessment Worksheet</w:t>
                            </w:r>
                          </w:p>
                          <w:p w14:paraId="34E9FE52" w14:textId="77777777" w:rsidR="007A5433" w:rsidRDefault="007A5433" w:rsidP="003F0663">
                            <w:pPr>
                              <w:rPr>
                                <w:rFonts w:ascii="Calibri" w:hAnsi="Calibri" w:cs="Calibri"/>
                                <w:color w:val="FFFFFF" w:themeColor="background1"/>
                                <w:sz w:val="48"/>
                                <w:szCs w:val="48"/>
                              </w:rPr>
                            </w:pPr>
                          </w:p>
                          <w:p w14:paraId="3CCA02F0" w14:textId="77777777" w:rsidR="007A5433" w:rsidRDefault="007A5433" w:rsidP="003F0663">
                            <w:pPr>
                              <w:rPr>
                                <w:rFonts w:ascii="Calibri" w:hAnsi="Calibri" w:cs="Calibri"/>
                                <w:color w:val="FFFFFF" w:themeColor="background1"/>
                                <w:sz w:val="48"/>
                                <w:szCs w:val="48"/>
                              </w:rPr>
                            </w:pPr>
                          </w:p>
                          <w:p w14:paraId="7E3C0B30" w14:textId="77777777" w:rsidR="007A5433" w:rsidRDefault="007A5433" w:rsidP="003F0663">
                            <w:pPr>
                              <w:rPr>
                                <w:rFonts w:ascii="Calibri" w:hAnsi="Calibri" w:cs="Calibri"/>
                                <w:color w:val="FFFFFF" w:themeColor="background1"/>
                                <w:sz w:val="48"/>
                                <w:szCs w:val="48"/>
                              </w:rPr>
                            </w:pPr>
                          </w:p>
                          <w:p w14:paraId="762D6D17" w14:textId="77777777" w:rsidR="007A5433" w:rsidRDefault="007A5433" w:rsidP="003F0663">
                            <w:pPr>
                              <w:rPr>
                                <w:rFonts w:ascii="Calibri" w:hAnsi="Calibri" w:cs="Calibri"/>
                                <w:color w:val="FFFFFF" w:themeColor="background1"/>
                                <w:sz w:val="48"/>
                                <w:szCs w:val="48"/>
                              </w:rPr>
                            </w:pPr>
                          </w:p>
                          <w:p w14:paraId="2FC5C948" w14:textId="77777777" w:rsidR="007A5433" w:rsidRDefault="007A5433" w:rsidP="003F0663">
                            <w:pPr>
                              <w:rPr>
                                <w:rFonts w:ascii="Calibri" w:hAnsi="Calibri" w:cs="Calibri"/>
                                <w:color w:val="FFFFFF" w:themeColor="background1"/>
                                <w:sz w:val="48"/>
                                <w:szCs w:val="48"/>
                              </w:rPr>
                            </w:pPr>
                          </w:p>
                          <w:p w14:paraId="3B37D4F8" w14:textId="43EF8AE3" w:rsidR="007A5433" w:rsidRDefault="007A5433" w:rsidP="003F0663">
                            <w:pPr>
                              <w:rPr>
                                <w:rFonts w:ascii="Calibri" w:hAnsi="Calibri" w:cs="Calibri"/>
                                <w:color w:val="FFFFFF" w:themeColor="background1"/>
                                <w:sz w:val="48"/>
                                <w:szCs w:val="48"/>
                              </w:rPr>
                            </w:pPr>
                          </w:p>
                          <w:p w14:paraId="3B28DC11" w14:textId="2DE96F1F" w:rsidR="003F0663" w:rsidRPr="00E50D72" w:rsidRDefault="005A42C6" w:rsidP="003F0663">
                            <w:pPr>
                              <w:rPr>
                                <w:rFonts w:ascii="Calibri" w:hAnsi="Calibri" w:cs="Calibri"/>
                                <w:color w:val="FFFFFF" w:themeColor="background1"/>
                              </w:rPr>
                            </w:pPr>
                            <w:r>
                              <w:rPr>
                                <w:rFonts w:ascii="Calibri" w:hAnsi="Calibri" w:cs="Calibri"/>
                                <w:color w:val="FFFFFF" w:themeColor="background1"/>
                              </w:rPr>
                              <w:t xml:space="preserve">March 2, </w:t>
                            </w:r>
                            <w:r w:rsidR="007A5433">
                              <w:rPr>
                                <w:rFonts w:ascii="Calibri" w:hAnsi="Calibri" w:cs="Calibri"/>
                                <w:color w:val="FFFFFF" w:themeColor="background1"/>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D6255" id="_x0000_t202" coordsize="21600,21600" o:spt="202" path="m,l,21600r21600,l21600,xe">
                <v:stroke joinstyle="miter"/>
                <v:path gradientshapeok="t" o:connecttype="rect"/>
              </v:shapetype>
              <v:shape id="Text Box 7" o:spid="_x0000_s1026" type="#_x0000_t202" style="position:absolute;margin-left:1in;margin-top:118.85pt;width:242.55pt;height:5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7RGQIAAC0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" filled="f" stroked="f" strokeweight=".5pt">
                <v:textbox>
                  <w:txbxContent>
                    <w:p w14:paraId="1CF7D6B8" w14:textId="48A1AF5F" w:rsidR="00DB4487" w:rsidRDefault="005C4A15" w:rsidP="003F0663">
                      <w:pPr>
                        <w:rPr>
                          <w:rFonts w:ascii="Calibri" w:hAnsi="Calibri" w:cs="Calibri"/>
                          <w:color w:val="FFFFFF" w:themeColor="background1"/>
                          <w:sz w:val="96"/>
                          <w:szCs w:val="96"/>
                        </w:rPr>
                      </w:pPr>
                      <w:r>
                        <w:rPr>
                          <w:rFonts w:ascii="Calibri" w:hAnsi="Calibri" w:cs="Calibri"/>
                          <w:color w:val="FFFFFF" w:themeColor="background1"/>
                          <w:sz w:val="96"/>
                          <w:szCs w:val="96"/>
                        </w:rPr>
                        <w:t xml:space="preserve">Rockwell RV and </w:t>
                      </w:r>
                      <w:r w:rsidR="00DB4487" w:rsidRPr="00DB4487">
                        <w:rPr>
                          <w:rFonts w:ascii="Calibri" w:hAnsi="Calibri" w:cs="Calibri"/>
                          <w:color w:val="FFFFFF" w:themeColor="background1"/>
                          <w:sz w:val="96"/>
                          <w:szCs w:val="96"/>
                        </w:rPr>
                        <w:t xml:space="preserve"> Adventure Park </w:t>
                      </w:r>
                    </w:p>
                    <w:p w14:paraId="222D35F1" w14:textId="37151F77" w:rsidR="003F0663" w:rsidRDefault="00DB4487" w:rsidP="003F0663">
                      <w:pPr>
                        <w:rPr>
                          <w:rFonts w:ascii="Calibri" w:hAnsi="Calibri" w:cs="Calibri"/>
                          <w:color w:val="FFFFFF" w:themeColor="background1"/>
                          <w:sz w:val="48"/>
                          <w:szCs w:val="48"/>
                        </w:rPr>
                      </w:pPr>
                      <w:r>
                        <w:rPr>
                          <w:rFonts w:ascii="Calibri" w:hAnsi="Calibri" w:cs="Calibri"/>
                          <w:color w:val="FFFFFF" w:themeColor="background1"/>
                          <w:sz w:val="48"/>
                          <w:szCs w:val="48"/>
                        </w:rPr>
                        <w:t>Environmental Assessment Worksheet</w:t>
                      </w:r>
                    </w:p>
                    <w:p w14:paraId="34E9FE52" w14:textId="77777777" w:rsidR="007A5433" w:rsidRDefault="007A5433" w:rsidP="003F0663">
                      <w:pPr>
                        <w:rPr>
                          <w:rFonts w:ascii="Calibri" w:hAnsi="Calibri" w:cs="Calibri"/>
                          <w:color w:val="FFFFFF" w:themeColor="background1"/>
                          <w:sz w:val="48"/>
                          <w:szCs w:val="48"/>
                        </w:rPr>
                      </w:pPr>
                    </w:p>
                    <w:p w14:paraId="3CCA02F0" w14:textId="77777777" w:rsidR="007A5433" w:rsidRDefault="007A5433" w:rsidP="003F0663">
                      <w:pPr>
                        <w:rPr>
                          <w:rFonts w:ascii="Calibri" w:hAnsi="Calibri" w:cs="Calibri"/>
                          <w:color w:val="FFFFFF" w:themeColor="background1"/>
                          <w:sz w:val="48"/>
                          <w:szCs w:val="48"/>
                        </w:rPr>
                      </w:pPr>
                    </w:p>
                    <w:p w14:paraId="7E3C0B30" w14:textId="77777777" w:rsidR="007A5433" w:rsidRDefault="007A5433" w:rsidP="003F0663">
                      <w:pPr>
                        <w:rPr>
                          <w:rFonts w:ascii="Calibri" w:hAnsi="Calibri" w:cs="Calibri"/>
                          <w:color w:val="FFFFFF" w:themeColor="background1"/>
                          <w:sz w:val="48"/>
                          <w:szCs w:val="48"/>
                        </w:rPr>
                      </w:pPr>
                    </w:p>
                    <w:p w14:paraId="762D6D17" w14:textId="77777777" w:rsidR="007A5433" w:rsidRDefault="007A5433" w:rsidP="003F0663">
                      <w:pPr>
                        <w:rPr>
                          <w:rFonts w:ascii="Calibri" w:hAnsi="Calibri" w:cs="Calibri"/>
                          <w:color w:val="FFFFFF" w:themeColor="background1"/>
                          <w:sz w:val="48"/>
                          <w:szCs w:val="48"/>
                        </w:rPr>
                      </w:pPr>
                    </w:p>
                    <w:p w14:paraId="2FC5C948" w14:textId="77777777" w:rsidR="007A5433" w:rsidRDefault="007A5433" w:rsidP="003F0663">
                      <w:pPr>
                        <w:rPr>
                          <w:rFonts w:ascii="Calibri" w:hAnsi="Calibri" w:cs="Calibri"/>
                          <w:color w:val="FFFFFF" w:themeColor="background1"/>
                          <w:sz w:val="48"/>
                          <w:szCs w:val="48"/>
                        </w:rPr>
                      </w:pPr>
                    </w:p>
                    <w:p w14:paraId="3B37D4F8" w14:textId="43EF8AE3" w:rsidR="007A5433" w:rsidRDefault="007A5433" w:rsidP="003F0663">
                      <w:pPr>
                        <w:rPr>
                          <w:rFonts w:ascii="Calibri" w:hAnsi="Calibri" w:cs="Calibri"/>
                          <w:color w:val="FFFFFF" w:themeColor="background1"/>
                          <w:sz w:val="48"/>
                          <w:szCs w:val="48"/>
                        </w:rPr>
                      </w:pPr>
                    </w:p>
                    <w:p w14:paraId="3B28DC11" w14:textId="2DE96F1F" w:rsidR="003F0663" w:rsidRPr="00E50D72" w:rsidRDefault="005A42C6" w:rsidP="003F0663">
                      <w:pPr>
                        <w:rPr>
                          <w:rFonts w:ascii="Calibri" w:hAnsi="Calibri" w:cs="Calibri"/>
                          <w:color w:val="FFFFFF" w:themeColor="background1"/>
                        </w:rPr>
                      </w:pPr>
                      <w:r>
                        <w:rPr>
                          <w:rFonts w:ascii="Calibri" w:hAnsi="Calibri" w:cs="Calibri"/>
                          <w:color w:val="FFFFFF" w:themeColor="background1"/>
                        </w:rPr>
                        <w:t xml:space="preserve">March 2, </w:t>
                      </w:r>
                      <w:r w:rsidR="007A5433">
                        <w:rPr>
                          <w:rFonts w:ascii="Calibri" w:hAnsi="Calibri" w:cs="Calibri"/>
                          <w:color w:val="FFFFFF" w:themeColor="background1"/>
                        </w:rPr>
                        <w:t>2026</w:t>
                      </w:r>
                    </w:p>
                  </w:txbxContent>
                </v:textbox>
              </v:shape>
            </w:pict>
          </mc:Fallback>
        </mc:AlternateContent>
      </w:r>
      <w:r w:rsidR="00ED112A">
        <w:rPr>
          <w:noProof/>
        </w:rPr>
        <w:drawing>
          <wp:anchor distT="0" distB="0" distL="114300" distR="114300" simplePos="0" relativeHeight="251698176" behindDoc="1" locked="0" layoutInCell="1" allowOverlap="1" wp14:anchorId="65F0AF11" wp14:editId="64B44C63">
            <wp:simplePos x="0" y="0"/>
            <wp:positionH relativeFrom="margin">
              <wp:posOffset>4638675</wp:posOffset>
            </wp:positionH>
            <wp:positionV relativeFrom="margin">
              <wp:posOffset>6517640</wp:posOffset>
            </wp:positionV>
            <wp:extent cx="1664208" cy="685800"/>
            <wp:effectExtent l="0" t="0" r="0" b="0"/>
            <wp:wrapNone/>
            <wp:docPr id="1413615165" name="Picture 1413615165"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outdoo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664208" cy="685800"/>
                    </a:xfrm>
                    <a:prstGeom prst="rect">
                      <a:avLst/>
                    </a:prstGeom>
                  </pic:spPr>
                </pic:pic>
              </a:graphicData>
            </a:graphic>
            <wp14:sizeRelH relativeFrom="margin">
              <wp14:pctWidth>0</wp14:pctWidth>
            </wp14:sizeRelH>
            <wp14:sizeRelV relativeFrom="margin">
              <wp14:pctHeight>0</wp14:pctHeight>
            </wp14:sizeRelV>
          </wp:anchor>
        </w:drawing>
      </w:r>
      <w:r w:rsidR="008726F7">
        <w:rPr>
          <w:noProof/>
        </w:rPr>
        <mc:AlternateContent>
          <mc:Choice Requires="wps">
            <w:drawing>
              <wp:anchor distT="45720" distB="45720" distL="114300" distR="114300" simplePos="0" relativeHeight="251657216" behindDoc="0" locked="1" layoutInCell="1" allowOverlap="1" wp14:anchorId="50746173" wp14:editId="6A97DDA4">
                <wp:simplePos x="0" y="0"/>
                <wp:positionH relativeFrom="page">
                  <wp:posOffset>4981575</wp:posOffset>
                </wp:positionH>
                <wp:positionV relativeFrom="margin">
                  <wp:posOffset>7442835</wp:posOffset>
                </wp:positionV>
                <wp:extent cx="2011680" cy="1636395"/>
                <wp:effectExtent l="0" t="0" r="0" b="63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636395"/>
                        </a:xfrm>
                        <a:prstGeom prst="rect">
                          <a:avLst/>
                        </a:prstGeom>
                        <a:noFill/>
                        <a:ln w="9525">
                          <a:noFill/>
                          <a:miter lim="800000"/>
                          <a:headEnd/>
                          <a:tailEnd/>
                        </a:ln>
                      </wps:spPr>
                      <wps:txbx>
                        <w:txbxContent>
                          <w:p w14:paraId="7997FD24" w14:textId="77777777" w:rsidR="008726F7" w:rsidRPr="00B2148B" w:rsidRDefault="008726F7" w:rsidP="008726F7">
                            <w:pPr>
                              <w:pStyle w:val="Submittedby"/>
                              <w:rPr>
                                <w:color w:val="FFFFFF" w:themeColor="background1"/>
                                <w14:textFill>
                                  <w14:noFill/>
                                </w14:textFill>
                              </w:rPr>
                            </w:pPr>
                            <w:r>
                              <w:t>Submitted by:</w:t>
                            </w:r>
                          </w:p>
                          <w:p w14:paraId="56D740CB" w14:textId="77777777" w:rsidR="008726F7" w:rsidRPr="00B2148B" w:rsidRDefault="008726F7" w:rsidP="008726F7">
                            <w:pPr>
                              <w:pStyle w:val="BMI"/>
                            </w:pPr>
                            <w:r>
                              <w:t>Bolton &amp; Menk, Inc.</w:t>
                            </w:r>
                          </w:p>
                          <w:p w14:paraId="1ADD892F" w14:textId="0F969C6F" w:rsidR="008726F7" w:rsidRPr="00B2148B" w:rsidRDefault="0092449F" w:rsidP="008726F7">
                            <w:pPr>
                              <w:pStyle w:val="BMI"/>
                            </w:pPr>
                            <w:r>
                              <w:t>1960 Premier Drive</w:t>
                            </w:r>
                          </w:p>
                          <w:p w14:paraId="3FE496F5" w14:textId="3486C75B" w:rsidR="008726F7" w:rsidRDefault="0092449F" w:rsidP="008726F7">
                            <w:pPr>
                              <w:pStyle w:val="BMI"/>
                            </w:pPr>
                            <w:r>
                              <w:t>Mankato, MN 56001</w:t>
                            </w:r>
                          </w:p>
                          <w:p w14:paraId="2DCF1144" w14:textId="49D3C328" w:rsidR="008726F7" w:rsidRPr="00B2148B" w:rsidRDefault="008726F7" w:rsidP="008726F7">
                            <w:pPr>
                              <w:pStyle w:val="BMI"/>
                            </w:pPr>
                            <w:r>
                              <w:t xml:space="preserve">P: </w:t>
                            </w:r>
                            <w:r w:rsidR="0092449F">
                              <w:t>507-625-4171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746173" id="Text Box 2" o:spid="_x0000_s1027" type="#_x0000_t202" style="position:absolute;margin-left:392.25pt;margin-top:586.05pt;width:158.4pt;height:128.8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" filled="f" stroked="f">
                <v:textbox style="mso-fit-shape-to-text:t">
                  <w:txbxContent>
                    <w:p w14:paraId="7997FD24" w14:textId="77777777" w:rsidR="008726F7" w:rsidRPr="00B2148B" w:rsidRDefault="008726F7" w:rsidP="008726F7">
                      <w:pPr>
                        <w:pStyle w:val="Submittedby"/>
                        <w:rPr>
                          <w:color w:val="FFFFFF" w:themeColor="background1"/>
                          <w14:textFill>
                            <w14:noFill/>
                          </w14:textFill>
                        </w:rPr>
                      </w:pPr>
                      <w:r>
                        <w:t>Submitted by:</w:t>
                      </w:r>
                    </w:p>
                    <w:p w14:paraId="56D740CB" w14:textId="77777777" w:rsidR="008726F7" w:rsidRPr="00B2148B" w:rsidRDefault="008726F7" w:rsidP="008726F7">
                      <w:pPr>
                        <w:pStyle w:val="BMI"/>
                      </w:pPr>
                      <w:r>
                        <w:t>Bolton &amp; Menk, Inc.</w:t>
                      </w:r>
                    </w:p>
                    <w:p w14:paraId="1ADD892F" w14:textId="0F969C6F" w:rsidR="008726F7" w:rsidRPr="00B2148B" w:rsidRDefault="0092449F" w:rsidP="008726F7">
                      <w:pPr>
                        <w:pStyle w:val="BMI"/>
                      </w:pPr>
                      <w:r>
                        <w:t>1960 Premier Drive</w:t>
                      </w:r>
                    </w:p>
                    <w:p w14:paraId="3FE496F5" w14:textId="3486C75B" w:rsidR="008726F7" w:rsidRDefault="0092449F" w:rsidP="008726F7">
                      <w:pPr>
                        <w:pStyle w:val="BMI"/>
                      </w:pPr>
                      <w:r>
                        <w:t>Mankato, MN 56001</w:t>
                      </w:r>
                    </w:p>
                    <w:p w14:paraId="2DCF1144" w14:textId="49D3C328" w:rsidR="008726F7" w:rsidRPr="00B2148B" w:rsidRDefault="008726F7" w:rsidP="008726F7">
                      <w:pPr>
                        <w:pStyle w:val="BMI"/>
                      </w:pPr>
                      <w:r>
                        <w:t xml:space="preserve">P: </w:t>
                      </w:r>
                      <w:r w:rsidR="0092449F">
                        <w:t>507-625-4171</w:t>
                      </w:r>
                    </w:p>
                  </w:txbxContent>
                </v:textbox>
                <w10:wrap type="square" anchorx="page" anchory="margin"/>
                <w10:anchorlock/>
              </v:shape>
            </w:pict>
          </mc:Fallback>
        </mc:AlternateContent>
      </w:r>
    </w:p>
    <w:p w14:paraId="2E26C085" w14:textId="77777777" w:rsidR="00D842D2" w:rsidRDefault="00D842D2" w:rsidP="00D842D2">
      <w:pPr>
        <w:pStyle w:val="BMITopic"/>
      </w:pPr>
      <w:r>
        <w:lastRenderedPageBreak/>
        <w:t>Table of Contents</w:t>
      </w:r>
    </w:p>
    <w:p w14:paraId="7BCFDA92" w14:textId="4641F979" w:rsidR="00FD179F" w:rsidRDefault="00D85F31">
      <w:pPr>
        <w:pStyle w:val="TOC1"/>
        <w:rPr>
          <w:rFonts w:asciiTheme="minorHAnsi" w:hAnsiTheme="minorHAnsi"/>
          <w:noProof/>
          <w:kern w:val="2"/>
          <w:sz w:val="24"/>
          <w14:ligatures w14:val="standardContextual"/>
        </w:rPr>
      </w:pPr>
      <w:r>
        <w:fldChar w:fldCharType="begin"/>
      </w:r>
      <w:r>
        <w:instrText xml:space="preserve"> TOC \h \z \t "BMI Level 1-I  (Heading 1),1,BMI Level 2-A (Heading 2),2" </w:instrText>
      </w:r>
      <w:r>
        <w:fldChar w:fldCharType="separate"/>
      </w:r>
      <w:hyperlink w:anchor="_Toc223160417" w:history="1">
        <w:r w:rsidR="00FD179F" w:rsidRPr="005836CF">
          <w:rPr>
            <w:rStyle w:val="Hyperlink"/>
            <w:noProof/>
          </w:rPr>
          <w:t>1.</w:t>
        </w:r>
        <w:r w:rsidR="00FD179F">
          <w:rPr>
            <w:rFonts w:asciiTheme="minorHAnsi" w:hAnsiTheme="minorHAnsi"/>
            <w:noProof/>
            <w:kern w:val="2"/>
            <w:sz w:val="24"/>
            <w14:ligatures w14:val="standardContextual"/>
          </w:rPr>
          <w:tab/>
        </w:r>
        <w:r w:rsidR="00FD179F" w:rsidRPr="005836CF">
          <w:rPr>
            <w:rStyle w:val="Hyperlink"/>
            <w:noProof/>
          </w:rPr>
          <w:t>Project Title</w:t>
        </w:r>
        <w:r w:rsidR="00FD179F">
          <w:rPr>
            <w:noProof/>
            <w:webHidden/>
          </w:rPr>
          <w:tab/>
        </w:r>
        <w:r w:rsidR="00FD179F">
          <w:rPr>
            <w:noProof/>
            <w:webHidden/>
          </w:rPr>
          <w:fldChar w:fldCharType="begin"/>
        </w:r>
        <w:r w:rsidR="00FD179F">
          <w:rPr>
            <w:noProof/>
            <w:webHidden/>
          </w:rPr>
          <w:instrText xml:space="preserve"> PAGEREF _Toc223160417 \h </w:instrText>
        </w:r>
        <w:r w:rsidR="00FD179F">
          <w:rPr>
            <w:noProof/>
            <w:webHidden/>
          </w:rPr>
        </w:r>
        <w:r w:rsidR="00FD179F">
          <w:rPr>
            <w:noProof/>
            <w:webHidden/>
          </w:rPr>
          <w:fldChar w:fldCharType="separate"/>
        </w:r>
        <w:r w:rsidR="00F23ED5">
          <w:rPr>
            <w:noProof/>
            <w:webHidden/>
          </w:rPr>
          <w:t>1</w:t>
        </w:r>
        <w:r w:rsidR="00FD179F">
          <w:rPr>
            <w:noProof/>
            <w:webHidden/>
          </w:rPr>
          <w:fldChar w:fldCharType="end"/>
        </w:r>
      </w:hyperlink>
    </w:p>
    <w:p w14:paraId="70011650" w14:textId="36BA17FA" w:rsidR="00FD179F" w:rsidRDefault="00FD179F">
      <w:pPr>
        <w:pStyle w:val="TOC1"/>
        <w:rPr>
          <w:rFonts w:asciiTheme="minorHAnsi" w:hAnsiTheme="minorHAnsi"/>
          <w:noProof/>
          <w:kern w:val="2"/>
          <w:sz w:val="24"/>
          <w14:ligatures w14:val="standardContextual"/>
        </w:rPr>
      </w:pPr>
      <w:hyperlink w:anchor="_Toc223160418" w:history="1">
        <w:r w:rsidRPr="005836CF">
          <w:rPr>
            <w:rStyle w:val="Hyperlink"/>
            <w:noProof/>
          </w:rPr>
          <w:t>2.</w:t>
        </w:r>
        <w:r>
          <w:rPr>
            <w:rFonts w:asciiTheme="minorHAnsi" w:hAnsiTheme="minorHAnsi"/>
            <w:noProof/>
            <w:kern w:val="2"/>
            <w:sz w:val="24"/>
            <w14:ligatures w14:val="standardContextual"/>
          </w:rPr>
          <w:tab/>
        </w:r>
        <w:r w:rsidRPr="005836CF">
          <w:rPr>
            <w:rStyle w:val="Hyperlink"/>
            <w:noProof/>
          </w:rPr>
          <w:t>Proposer</w:t>
        </w:r>
        <w:r>
          <w:rPr>
            <w:noProof/>
            <w:webHidden/>
          </w:rPr>
          <w:tab/>
        </w:r>
        <w:r>
          <w:rPr>
            <w:noProof/>
            <w:webHidden/>
          </w:rPr>
          <w:fldChar w:fldCharType="begin"/>
        </w:r>
        <w:r>
          <w:rPr>
            <w:noProof/>
            <w:webHidden/>
          </w:rPr>
          <w:instrText xml:space="preserve"> PAGEREF _Toc223160418 \h </w:instrText>
        </w:r>
        <w:r>
          <w:rPr>
            <w:noProof/>
            <w:webHidden/>
          </w:rPr>
        </w:r>
        <w:r>
          <w:rPr>
            <w:noProof/>
            <w:webHidden/>
          </w:rPr>
          <w:fldChar w:fldCharType="separate"/>
        </w:r>
        <w:r w:rsidR="00F23ED5">
          <w:rPr>
            <w:noProof/>
            <w:webHidden/>
          </w:rPr>
          <w:t>1</w:t>
        </w:r>
        <w:r>
          <w:rPr>
            <w:noProof/>
            <w:webHidden/>
          </w:rPr>
          <w:fldChar w:fldCharType="end"/>
        </w:r>
      </w:hyperlink>
    </w:p>
    <w:p w14:paraId="74C1DDE4" w14:textId="77C90B0C" w:rsidR="00FD179F" w:rsidRDefault="00FD179F">
      <w:pPr>
        <w:pStyle w:val="TOC1"/>
        <w:rPr>
          <w:rFonts w:asciiTheme="minorHAnsi" w:hAnsiTheme="minorHAnsi"/>
          <w:noProof/>
          <w:kern w:val="2"/>
          <w:sz w:val="24"/>
          <w14:ligatures w14:val="standardContextual"/>
        </w:rPr>
      </w:pPr>
      <w:hyperlink w:anchor="_Toc223160419" w:history="1">
        <w:r w:rsidRPr="005836CF">
          <w:rPr>
            <w:rStyle w:val="Hyperlink"/>
            <w:noProof/>
          </w:rPr>
          <w:t>3.</w:t>
        </w:r>
        <w:r>
          <w:rPr>
            <w:rFonts w:asciiTheme="minorHAnsi" w:hAnsiTheme="minorHAnsi"/>
            <w:noProof/>
            <w:kern w:val="2"/>
            <w:sz w:val="24"/>
            <w14:ligatures w14:val="standardContextual"/>
          </w:rPr>
          <w:tab/>
        </w:r>
        <w:r w:rsidRPr="005836CF">
          <w:rPr>
            <w:rStyle w:val="Hyperlink"/>
            <w:noProof/>
          </w:rPr>
          <w:t>Responsible Governmental Unit (RGU)</w:t>
        </w:r>
        <w:r>
          <w:rPr>
            <w:noProof/>
            <w:webHidden/>
          </w:rPr>
          <w:tab/>
        </w:r>
        <w:r>
          <w:rPr>
            <w:noProof/>
            <w:webHidden/>
          </w:rPr>
          <w:fldChar w:fldCharType="begin"/>
        </w:r>
        <w:r>
          <w:rPr>
            <w:noProof/>
            <w:webHidden/>
          </w:rPr>
          <w:instrText xml:space="preserve"> PAGEREF _Toc223160419 \h </w:instrText>
        </w:r>
        <w:r>
          <w:rPr>
            <w:noProof/>
            <w:webHidden/>
          </w:rPr>
        </w:r>
        <w:r>
          <w:rPr>
            <w:noProof/>
            <w:webHidden/>
          </w:rPr>
          <w:fldChar w:fldCharType="separate"/>
        </w:r>
        <w:r w:rsidR="00F23ED5">
          <w:rPr>
            <w:noProof/>
            <w:webHidden/>
          </w:rPr>
          <w:t>1</w:t>
        </w:r>
        <w:r>
          <w:rPr>
            <w:noProof/>
            <w:webHidden/>
          </w:rPr>
          <w:fldChar w:fldCharType="end"/>
        </w:r>
      </w:hyperlink>
    </w:p>
    <w:p w14:paraId="4C6A6425" w14:textId="4F8CB307" w:rsidR="00FD179F" w:rsidRDefault="00FD179F">
      <w:pPr>
        <w:pStyle w:val="TOC1"/>
        <w:rPr>
          <w:rFonts w:asciiTheme="minorHAnsi" w:hAnsiTheme="minorHAnsi"/>
          <w:noProof/>
          <w:kern w:val="2"/>
          <w:sz w:val="24"/>
          <w14:ligatures w14:val="standardContextual"/>
        </w:rPr>
      </w:pPr>
      <w:hyperlink w:anchor="_Toc223160420" w:history="1">
        <w:r w:rsidRPr="005836CF">
          <w:rPr>
            <w:rStyle w:val="Hyperlink"/>
            <w:noProof/>
          </w:rPr>
          <w:t>4.</w:t>
        </w:r>
        <w:r>
          <w:rPr>
            <w:rFonts w:asciiTheme="minorHAnsi" w:hAnsiTheme="minorHAnsi"/>
            <w:noProof/>
            <w:kern w:val="2"/>
            <w:sz w:val="24"/>
            <w14:ligatures w14:val="standardContextual"/>
          </w:rPr>
          <w:tab/>
        </w:r>
        <w:r w:rsidRPr="005836CF">
          <w:rPr>
            <w:rStyle w:val="Hyperlink"/>
            <w:noProof/>
          </w:rPr>
          <w:t>Reason for EAW Preparation</w:t>
        </w:r>
        <w:r>
          <w:rPr>
            <w:noProof/>
            <w:webHidden/>
          </w:rPr>
          <w:tab/>
        </w:r>
        <w:r>
          <w:rPr>
            <w:noProof/>
            <w:webHidden/>
          </w:rPr>
          <w:fldChar w:fldCharType="begin"/>
        </w:r>
        <w:r>
          <w:rPr>
            <w:noProof/>
            <w:webHidden/>
          </w:rPr>
          <w:instrText xml:space="preserve"> PAGEREF _Toc223160420 \h </w:instrText>
        </w:r>
        <w:r>
          <w:rPr>
            <w:noProof/>
            <w:webHidden/>
          </w:rPr>
        </w:r>
        <w:r>
          <w:rPr>
            <w:noProof/>
            <w:webHidden/>
          </w:rPr>
          <w:fldChar w:fldCharType="separate"/>
        </w:r>
        <w:r w:rsidR="00F23ED5">
          <w:rPr>
            <w:noProof/>
            <w:webHidden/>
          </w:rPr>
          <w:t>1</w:t>
        </w:r>
        <w:r>
          <w:rPr>
            <w:noProof/>
            <w:webHidden/>
          </w:rPr>
          <w:fldChar w:fldCharType="end"/>
        </w:r>
      </w:hyperlink>
    </w:p>
    <w:p w14:paraId="2890C412" w14:textId="609E2946" w:rsidR="00FD179F" w:rsidRDefault="00FD179F">
      <w:pPr>
        <w:pStyle w:val="TOC1"/>
        <w:rPr>
          <w:rFonts w:asciiTheme="minorHAnsi" w:hAnsiTheme="minorHAnsi"/>
          <w:noProof/>
          <w:kern w:val="2"/>
          <w:sz w:val="24"/>
          <w14:ligatures w14:val="standardContextual"/>
        </w:rPr>
      </w:pPr>
      <w:hyperlink w:anchor="_Toc223160421" w:history="1">
        <w:r w:rsidRPr="005836CF">
          <w:rPr>
            <w:rStyle w:val="Hyperlink"/>
            <w:noProof/>
          </w:rPr>
          <w:t>5.</w:t>
        </w:r>
        <w:r>
          <w:rPr>
            <w:rFonts w:asciiTheme="minorHAnsi" w:hAnsiTheme="minorHAnsi"/>
            <w:noProof/>
            <w:kern w:val="2"/>
            <w:sz w:val="24"/>
            <w14:ligatures w14:val="standardContextual"/>
          </w:rPr>
          <w:tab/>
        </w:r>
        <w:r w:rsidRPr="005836CF">
          <w:rPr>
            <w:rStyle w:val="Hyperlink"/>
            <w:noProof/>
          </w:rPr>
          <w:t>Project Location</w:t>
        </w:r>
        <w:r>
          <w:rPr>
            <w:noProof/>
            <w:webHidden/>
          </w:rPr>
          <w:tab/>
        </w:r>
        <w:r>
          <w:rPr>
            <w:noProof/>
            <w:webHidden/>
          </w:rPr>
          <w:fldChar w:fldCharType="begin"/>
        </w:r>
        <w:r>
          <w:rPr>
            <w:noProof/>
            <w:webHidden/>
          </w:rPr>
          <w:instrText xml:space="preserve"> PAGEREF _Toc223160421 \h </w:instrText>
        </w:r>
        <w:r>
          <w:rPr>
            <w:noProof/>
            <w:webHidden/>
          </w:rPr>
        </w:r>
        <w:r>
          <w:rPr>
            <w:noProof/>
            <w:webHidden/>
          </w:rPr>
          <w:fldChar w:fldCharType="separate"/>
        </w:r>
        <w:r w:rsidR="00F23ED5">
          <w:rPr>
            <w:noProof/>
            <w:webHidden/>
          </w:rPr>
          <w:t>1</w:t>
        </w:r>
        <w:r>
          <w:rPr>
            <w:noProof/>
            <w:webHidden/>
          </w:rPr>
          <w:fldChar w:fldCharType="end"/>
        </w:r>
      </w:hyperlink>
    </w:p>
    <w:p w14:paraId="54BEBE34" w14:textId="238416FF" w:rsidR="00FD179F" w:rsidRDefault="00FD179F">
      <w:pPr>
        <w:pStyle w:val="TOC1"/>
        <w:rPr>
          <w:rFonts w:asciiTheme="minorHAnsi" w:hAnsiTheme="minorHAnsi"/>
          <w:noProof/>
          <w:kern w:val="2"/>
          <w:sz w:val="24"/>
          <w14:ligatures w14:val="standardContextual"/>
        </w:rPr>
      </w:pPr>
      <w:hyperlink w:anchor="_Toc223160422" w:history="1">
        <w:r w:rsidRPr="005836CF">
          <w:rPr>
            <w:rStyle w:val="Hyperlink"/>
            <w:noProof/>
          </w:rPr>
          <w:t>6.</w:t>
        </w:r>
        <w:r>
          <w:rPr>
            <w:rFonts w:asciiTheme="minorHAnsi" w:hAnsiTheme="minorHAnsi"/>
            <w:noProof/>
            <w:kern w:val="2"/>
            <w:sz w:val="24"/>
            <w14:ligatures w14:val="standardContextual"/>
          </w:rPr>
          <w:tab/>
        </w:r>
        <w:r w:rsidRPr="005836CF">
          <w:rPr>
            <w:rStyle w:val="Hyperlink"/>
            <w:noProof/>
          </w:rPr>
          <w:t>Project Description</w:t>
        </w:r>
        <w:r>
          <w:rPr>
            <w:noProof/>
            <w:webHidden/>
          </w:rPr>
          <w:tab/>
        </w:r>
        <w:r>
          <w:rPr>
            <w:noProof/>
            <w:webHidden/>
          </w:rPr>
          <w:fldChar w:fldCharType="begin"/>
        </w:r>
        <w:r>
          <w:rPr>
            <w:noProof/>
            <w:webHidden/>
          </w:rPr>
          <w:instrText xml:space="preserve"> PAGEREF _Toc223160422 \h </w:instrText>
        </w:r>
        <w:r>
          <w:rPr>
            <w:noProof/>
            <w:webHidden/>
          </w:rPr>
        </w:r>
        <w:r>
          <w:rPr>
            <w:noProof/>
            <w:webHidden/>
          </w:rPr>
          <w:fldChar w:fldCharType="separate"/>
        </w:r>
        <w:r w:rsidR="00F23ED5">
          <w:rPr>
            <w:noProof/>
            <w:webHidden/>
          </w:rPr>
          <w:t>2</w:t>
        </w:r>
        <w:r>
          <w:rPr>
            <w:noProof/>
            <w:webHidden/>
          </w:rPr>
          <w:fldChar w:fldCharType="end"/>
        </w:r>
      </w:hyperlink>
    </w:p>
    <w:p w14:paraId="3493BEA9" w14:textId="5DDD5F95" w:rsidR="00FD179F" w:rsidRDefault="00FD179F">
      <w:pPr>
        <w:pStyle w:val="TOC1"/>
        <w:rPr>
          <w:rFonts w:asciiTheme="minorHAnsi" w:hAnsiTheme="minorHAnsi"/>
          <w:noProof/>
          <w:kern w:val="2"/>
          <w:sz w:val="24"/>
          <w14:ligatures w14:val="standardContextual"/>
        </w:rPr>
      </w:pPr>
      <w:hyperlink w:anchor="_Toc223160423" w:history="1">
        <w:r w:rsidRPr="005836CF">
          <w:rPr>
            <w:rStyle w:val="Hyperlink"/>
            <w:noProof/>
          </w:rPr>
          <w:t>7.</w:t>
        </w:r>
        <w:r>
          <w:rPr>
            <w:rFonts w:asciiTheme="minorHAnsi" w:hAnsiTheme="minorHAnsi"/>
            <w:noProof/>
            <w:kern w:val="2"/>
            <w:sz w:val="24"/>
            <w14:ligatures w14:val="standardContextual"/>
          </w:rPr>
          <w:tab/>
        </w:r>
        <w:r w:rsidRPr="005836CF">
          <w:rPr>
            <w:rStyle w:val="Hyperlink"/>
            <w:noProof/>
          </w:rPr>
          <w:t>Climate Adaptation and Resilience</w:t>
        </w:r>
        <w:r>
          <w:rPr>
            <w:noProof/>
            <w:webHidden/>
          </w:rPr>
          <w:tab/>
        </w:r>
        <w:r>
          <w:rPr>
            <w:noProof/>
            <w:webHidden/>
          </w:rPr>
          <w:fldChar w:fldCharType="begin"/>
        </w:r>
        <w:r>
          <w:rPr>
            <w:noProof/>
            <w:webHidden/>
          </w:rPr>
          <w:instrText xml:space="preserve"> PAGEREF _Toc223160423 \h </w:instrText>
        </w:r>
        <w:r>
          <w:rPr>
            <w:noProof/>
            <w:webHidden/>
          </w:rPr>
        </w:r>
        <w:r>
          <w:rPr>
            <w:noProof/>
            <w:webHidden/>
          </w:rPr>
          <w:fldChar w:fldCharType="separate"/>
        </w:r>
        <w:r w:rsidR="00F23ED5">
          <w:rPr>
            <w:noProof/>
            <w:webHidden/>
          </w:rPr>
          <w:t>6</w:t>
        </w:r>
        <w:r>
          <w:rPr>
            <w:noProof/>
            <w:webHidden/>
          </w:rPr>
          <w:fldChar w:fldCharType="end"/>
        </w:r>
      </w:hyperlink>
    </w:p>
    <w:p w14:paraId="23063735" w14:textId="3596895E" w:rsidR="00FD179F" w:rsidRDefault="00FD179F">
      <w:pPr>
        <w:pStyle w:val="TOC1"/>
        <w:rPr>
          <w:rFonts w:asciiTheme="minorHAnsi" w:hAnsiTheme="minorHAnsi"/>
          <w:noProof/>
          <w:kern w:val="2"/>
          <w:sz w:val="24"/>
          <w14:ligatures w14:val="standardContextual"/>
        </w:rPr>
      </w:pPr>
      <w:hyperlink w:anchor="_Toc223160424" w:history="1">
        <w:r w:rsidRPr="005836CF">
          <w:rPr>
            <w:rStyle w:val="Hyperlink"/>
            <w:noProof/>
          </w:rPr>
          <w:t>8.</w:t>
        </w:r>
        <w:r>
          <w:rPr>
            <w:rFonts w:asciiTheme="minorHAnsi" w:hAnsiTheme="minorHAnsi"/>
            <w:noProof/>
            <w:kern w:val="2"/>
            <w:sz w:val="24"/>
            <w14:ligatures w14:val="standardContextual"/>
          </w:rPr>
          <w:tab/>
        </w:r>
        <w:r w:rsidRPr="005836CF">
          <w:rPr>
            <w:rStyle w:val="Hyperlink"/>
            <w:noProof/>
          </w:rPr>
          <w:t>Cover Types</w:t>
        </w:r>
        <w:r>
          <w:rPr>
            <w:noProof/>
            <w:webHidden/>
          </w:rPr>
          <w:tab/>
        </w:r>
        <w:r>
          <w:rPr>
            <w:noProof/>
            <w:webHidden/>
          </w:rPr>
          <w:fldChar w:fldCharType="begin"/>
        </w:r>
        <w:r>
          <w:rPr>
            <w:noProof/>
            <w:webHidden/>
          </w:rPr>
          <w:instrText xml:space="preserve"> PAGEREF _Toc223160424 \h </w:instrText>
        </w:r>
        <w:r>
          <w:rPr>
            <w:noProof/>
            <w:webHidden/>
          </w:rPr>
        </w:r>
        <w:r>
          <w:rPr>
            <w:noProof/>
            <w:webHidden/>
          </w:rPr>
          <w:fldChar w:fldCharType="separate"/>
        </w:r>
        <w:r w:rsidR="00F23ED5">
          <w:rPr>
            <w:noProof/>
            <w:webHidden/>
          </w:rPr>
          <w:t>11</w:t>
        </w:r>
        <w:r>
          <w:rPr>
            <w:noProof/>
            <w:webHidden/>
          </w:rPr>
          <w:fldChar w:fldCharType="end"/>
        </w:r>
      </w:hyperlink>
    </w:p>
    <w:p w14:paraId="4080AF9D" w14:textId="5D6DC661" w:rsidR="00FD179F" w:rsidRDefault="00FD179F">
      <w:pPr>
        <w:pStyle w:val="TOC1"/>
        <w:rPr>
          <w:rFonts w:asciiTheme="minorHAnsi" w:hAnsiTheme="minorHAnsi"/>
          <w:noProof/>
          <w:kern w:val="2"/>
          <w:sz w:val="24"/>
          <w14:ligatures w14:val="standardContextual"/>
        </w:rPr>
      </w:pPr>
      <w:hyperlink w:anchor="_Toc223160425" w:history="1">
        <w:r w:rsidRPr="005836CF">
          <w:rPr>
            <w:rStyle w:val="Hyperlink"/>
            <w:noProof/>
          </w:rPr>
          <w:t>9.</w:t>
        </w:r>
        <w:r>
          <w:rPr>
            <w:rFonts w:asciiTheme="minorHAnsi" w:hAnsiTheme="minorHAnsi"/>
            <w:noProof/>
            <w:kern w:val="2"/>
            <w:sz w:val="24"/>
            <w14:ligatures w14:val="standardContextual"/>
          </w:rPr>
          <w:tab/>
        </w:r>
        <w:r w:rsidRPr="005836CF">
          <w:rPr>
            <w:rStyle w:val="Hyperlink"/>
            <w:noProof/>
          </w:rPr>
          <w:t>Permits and approvals required</w:t>
        </w:r>
        <w:r>
          <w:rPr>
            <w:noProof/>
            <w:webHidden/>
          </w:rPr>
          <w:tab/>
        </w:r>
        <w:r>
          <w:rPr>
            <w:noProof/>
            <w:webHidden/>
          </w:rPr>
          <w:fldChar w:fldCharType="begin"/>
        </w:r>
        <w:r>
          <w:rPr>
            <w:noProof/>
            <w:webHidden/>
          </w:rPr>
          <w:instrText xml:space="preserve"> PAGEREF _Toc223160425 \h </w:instrText>
        </w:r>
        <w:r>
          <w:rPr>
            <w:noProof/>
            <w:webHidden/>
          </w:rPr>
        </w:r>
        <w:r>
          <w:rPr>
            <w:noProof/>
            <w:webHidden/>
          </w:rPr>
          <w:fldChar w:fldCharType="separate"/>
        </w:r>
        <w:r w:rsidR="00F23ED5">
          <w:rPr>
            <w:noProof/>
            <w:webHidden/>
          </w:rPr>
          <w:t>12</w:t>
        </w:r>
        <w:r>
          <w:rPr>
            <w:noProof/>
            <w:webHidden/>
          </w:rPr>
          <w:fldChar w:fldCharType="end"/>
        </w:r>
      </w:hyperlink>
    </w:p>
    <w:p w14:paraId="23DDFF31" w14:textId="26552F74" w:rsidR="00FD179F" w:rsidRDefault="00FD179F">
      <w:pPr>
        <w:pStyle w:val="TOC1"/>
        <w:rPr>
          <w:rFonts w:asciiTheme="minorHAnsi" w:hAnsiTheme="minorHAnsi"/>
          <w:noProof/>
          <w:kern w:val="2"/>
          <w:sz w:val="24"/>
          <w14:ligatures w14:val="standardContextual"/>
        </w:rPr>
      </w:pPr>
      <w:hyperlink w:anchor="_Toc223160426" w:history="1">
        <w:r w:rsidRPr="005836CF">
          <w:rPr>
            <w:rStyle w:val="Hyperlink"/>
            <w:noProof/>
          </w:rPr>
          <w:t>10.</w:t>
        </w:r>
        <w:r>
          <w:rPr>
            <w:rFonts w:asciiTheme="minorHAnsi" w:hAnsiTheme="minorHAnsi"/>
            <w:noProof/>
            <w:kern w:val="2"/>
            <w:sz w:val="24"/>
            <w14:ligatures w14:val="standardContextual"/>
          </w:rPr>
          <w:tab/>
        </w:r>
        <w:r w:rsidRPr="005836CF">
          <w:rPr>
            <w:rStyle w:val="Hyperlink"/>
            <w:noProof/>
          </w:rPr>
          <w:t>Land Use</w:t>
        </w:r>
        <w:r>
          <w:rPr>
            <w:noProof/>
            <w:webHidden/>
          </w:rPr>
          <w:tab/>
        </w:r>
        <w:r>
          <w:rPr>
            <w:noProof/>
            <w:webHidden/>
          </w:rPr>
          <w:fldChar w:fldCharType="begin"/>
        </w:r>
        <w:r>
          <w:rPr>
            <w:noProof/>
            <w:webHidden/>
          </w:rPr>
          <w:instrText xml:space="preserve"> PAGEREF _Toc223160426 \h </w:instrText>
        </w:r>
        <w:r>
          <w:rPr>
            <w:noProof/>
            <w:webHidden/>
          </w:rPr>
        </w:r>
        <w:r>
          <w:rPr>
            <w:noProof/>
            <w:webHidden/>
          </w:rPr>
          <w:fldChar w:fldCharType="separate"/>
        </w:r>
        <w:r w:rsidR="00F23ED5">
          <w:rPr>
            <w:noProof/>
            <w:webHidden/>
          </w:rPr>
          <w:t>14</w:t>
        </w:r>
        <w:r>
          <w:rPr>
            <w:noProof/>
            <w:webHidden/>
          </w:rPr>
          <w:fldChar w:fldCharType="end"/>
        </w:r>
      </w:hyperlink>
    </w:p>
    <w:p w14:paraId="1693B686" w14:textId="7F4587B2" w:rsidR="00FD179F" w:rsidRDefault="00FD179F">
      <w:pPr>
        <w:pStyle w:val="TOC1"/>
        <w:rPr>
          <w:rFonts w:asciiTheme="minorHAnsi" w:hAnsiTheme="minorHAnsi"/>
          <w:noProof/>
          <w:kern w:val="2"/>
          <w:sz w:val="24"/>
          <w14:ligatures w14:val="standardContextual"/>
        </w:rPr>
      </w:pPr>
      <w:hyperlink w:anchor="_Toc223160427" w:history="1">
        <w:r w:rsidRPr="005836CF">
          <w:rPr>
            <w:rStyle w:val="Hyperlink"/>
            <w:noProof/>
          </w:rPr>
          <w:t>11.</w:t>
        </w:r>
        <w:r>
          <w:rPr>
            <w:rFonts w:asciiTheme="minorHAnsi" w:hAnsiTheme="minorHAnsi"/>
            <w:noProof/>
            <w:kern w:val="2"/>
            <w:sz w:val="24"/>
            <w14:ligatures w14:val="standardContextual"/>
          </w:rPr>
          <w:tab/>
        </w:r>
        <w:r w:rsidRPr="005836CF">
          <w:rPr>
            <w:rStyle w:val="Hyperlink"/>
            <w:noProof/>
          </w:rPr>
          <w:t>Geology, soils and topography/land forms</w:t>
        </w:r>
        <w:r>
          <w:rPr>
            <w:noProof/>
            <w:webHidden/>
          </w:rPr>
          <w:tab/>
        </w:r>
        <w:r>
          <w:rPr>
            <w:noProof/>
            <w:webHidden/>
          </w:rPr>
          <w:fldChar w:fldCharType="begin"/>
        </w:r>
        <w:r>
          <w:rPr>
            <w:noProof/>
            <w:webHidden/>
          </w:rPr>
          <w:instrText xml:space="preserve"> PAGEREF _Toc223160427 \h </w:instrText>
        </w:r>
        <w:r>
          <w:rPr>
            <w:noProof/>
            <w:webHidden/>
          </w:rPr>
        </w:r>
        <w:r>
          <w:rPr>
            <w:noProof/>
            <w:webHidden/>
          </w:rPr>
          <w:fldChar w:fldCharType="separate"/>
        </w:r>
        <w:r w:rsidR="00F23ED5">
          <w:rPr>
            <w:noProof/>
            <w:webHidden/>
          </w:rPr>
          <w:t>15</w:t>
        </w:r>
        <w:r>
          <w:rPr>
            <w:noProof/>
            <w:webHidden/>
          </w:rPr>
          <w:fldChar w:fldCharType="end"/>
        </w:r>
      </w:hyperlink>
    </w:p>
    <w:p w14:paraId="3BCDDD3D" w14:textId="5966FA1E" w:rsidR="00FD179F" w:rsidRDefault="00FD179F">
      <w:pPr>
        <w:pStyle w:val="TOC1"/>
        <w:rPr>
          <w:rFonts w:asciiTheme="minorHAnsi" w:hAnsiTheme="minorHAnsi"/>
          <w:noProof/>
          <w:kern w:val="2"/>
          <w:sz w:val="24"/>
          <w14:ligatures w14:val="standardContextual"/>
        </w:rPr>
      </w:pPr>
      <w:hyperlink w:anchor="_Toc223160428" w:history="1">
        <w:r w:rsidRPr="005836CF">
          <w:rPr>
            <w:rStyle w:val="Hyperlink"/>
            <w:noProof/>
          </w:rPr>
          <w:t>12.</w:t>
        </w:r>
        <w:r>
          <w:rPr>
            <w:rFonts w:asciiTheme="minorHAnsi" w:hAnsiTheme="minorHAnsi"/>
            <w:noProof/>
            <w:kern w:val="2"/>
            <w:sz w:val="24"/>
            <w14:ligatures w14:val="standardContextual"/>
          </w:rPr>
          <w:tab/>
        </w:r>
        <w:r w:rsidRPr="005836CF">
          <w:rPr>
            <w:rStyle w:val="Hyperlink"/>
            <w:noProof/>
          </w:rPr>
          <w:t>Water resources</w:t>
        </w:r>
        <w:r>
          <w:rPr>
            <w:noProof/>
            <w:webHidden/>
          </w:rPr>
          <w:tab/>
        </w:r>
        <w:r>
          <w:rPr>
            <w:noProof/>
            <w:webHidden/>
          </w:rPr>
          <w:fldChar w:fldCharType="begin"/>
        </w:r>
        <w:r>
          <w:rPr>
            <w:noProof/>
            <w:webHidden/>
          </w:rPr>
          <w:instrText xml:space="preserve"> PAGEREF _Toc223160428 \h </w:instrText>
        </w:r>
        <w:r>
          <w:rPr>
            <w:noProof/>
            <w:webHidden/>
          </w:rPr>
        </w:r>
        <w:r>
          <w:rPr>
            <w:noProof/>
            <w:webHidden/>
          </w:rPr>
          <w:fldChar w:fldCharType="separate"/>
        </w:r>
        <w:r w:rsidR="00F23ED5">
          <w:rPr>
            <w:noProof/>
            <w:webHidden/>
          </w:rPr>
          <w:t>18</w:t>
        </w:r>
        <w:r>
          <w:rPr>
            <w:noProof/>
            <w:webHidden/>
          </w:rPr>
          <w:fldChar w:fldCharType="end"/>
        </w:r>
      </w:hyperlink>
    </w:p>
    <w:p w14:paraId="63AD4D97" w14:textId="40FE1153" w:rsidR="00FD179F" w:rsidRDefault="00FD179F">
      <w:pPr>
        <w:pStyle w:val="TOC1"/>
        <w:rPr>
          <w:rFonts w:asciiTheme="minorHAnsi" w:hAnsiTheme="minorHAnsi"/>
          <w:noProof/>
          <w:kern w:val="2"/>
          <w:sz w:val="24"/>
          <w14:ligatures w14:val="standardContextual"/>
        </w:rPr>
      </w:pPr>
      <w:hyperlink w:anchor="_Toc223160430" w:history="1">
        <w:r w:rsidRPr="005836CF">
          <w:rPr>
            <w:rStyle w:val="Hyperlink"/>
            <w:noProof/>
          </w:rPr>
          <w:t>13.</w:t>
        </w:r>
        <w:r>
          <w:rPr>
            <w:rFonts w:asciiTheme="minorHAnsi" w:hAnsiTheme="minorHAnsi"/>
            <w:noProof/>
            <w:kern w:val="2"/>
            <w:sz w:val="24"/>
            <w14:ligatures w14:val="standardContextual"/>
          </w:rPr>
          <w:tab/>
        </w:r>
        <w:r w:rsidRPr="005836CF">
          <w:rPr>
            <w:rStyle w:val="Hyperlink"/>
            <w:noProof/>
          </w:rPr>
          <w:t>Contamination/Hazardous Materials/Wastes:</w:t>
        </w:r>
        <w:r>
          <w:rPr>
            <w:noProof/>
            <w:webHidden/>
          </w:rPr>
          <w:tab/>
        </w:r>
        <w:r>
          <w:rPr>
            <w:noProof/>
            <w:webHidden/>
          </w:rPr>
          <w:fldChar w:fldCharType="begin"/>
        </w:r>
        <w:r>
          <w:rPr>
            <w:noProof/>
            <w:webHidden/>
          </w:rPr>
          <w:instrText xml:space="preserve"> PAGEREF _Toc223160430 \h </w:instrText>
        </w:r>
        <w:r>
          <w:rPr>
            <w:noProof/>
            <w:webHidden/>
          </w:rPr>
        </w:r>
        <w:r>
          <w:rPr>
            <w:noProof/>
            <w:webHidden/>
          </w:rPr>
          <w:fldChar w:fldCharType="separate"/>
        </w:r>
        <w:r w:rsidR="00F23ED5">
          <w:rPr>
            <w:noProof/>
            <w:webHidden/>
          </w:rPr>
          <w:t>25</w:t>
        </w:r>
        <w:r>
          <w:rPr>
            <w:noProof/>
            <w:webHidden/>
          </w:rPr>
          <w:fldChar w:fldCharType="end"/>
        </w:r>
      </w:hyperlink>
    </w:p>
    <w:p w14:paraId="0A86914B" w14:textId="7DF0180E" w:rsidR="00FD179F" w:rsidRDefault="00FD179F">
      <w:pPr>
        <w:pStyle w:val="TOC1"/>
        <w:rPr>
          <w:rFonts w:asciiTheme="minorHAnsi" w:hAnsiTheme="minorHAnsi"/>
          <w:noProof/>
          <w:kern w:val="2"/>
          <w:sz w:val="24"/>
          <w14:ligatures w14:val="standardContextual"/>
        </w:rPr>
      </w:pPr>
      <w:hyperlink w:anchor="_Toc223160431" w:history="1">
        <w:r w:rsidRPr="005836CF">
          <w:rPr>
            <w:rStyle w:val="Hyperlink"/>
            <w:noProof/>
          </w:rPr>
          <w:t>14.</w:t>
        </w:r>
        <w:r>
          <w:rPr>
            <w:rFonts w:asciiTheme="minorHAnsi" w:hAnsiTheme="minorHAnsi"/>
            <w:noProof/>
            <w:kern w:val="2"/>
            <w:sz w:val="24"/>
            <w14:ligatures w14:val="standardContextual"/>
          </w:rPr>
          <w:tab/>
        </w:r>
        <w:r w:rsidRPr="005836CF">
          <w:rPr>
            <w:rStyle w:val="Hyperlink"/>
            <w:noProof/>
          </w:rPr>
          <w:t>Fish, wildlife, plant communities, and sensitive ecological resources (rare features)</w:t>
        </w:r>
        <w:r>
          <w:rPr>
            <w:noProof/>
            <w:webHidden/>
          </w:rPr>
          <w:tab/>
        </w:r>
        <w:r>
          <w:rPr>
            <w:noProof/>
            <w:webHidden/>
          </w:rPr>
          <w:fldChar w:fldCharType="begin"/>
        </w:r>
        <w:r>
          <w:rPr>
            <w:noProof/>
            <w:webHidden/>
          </w:rPr>
          <w:instrText xml:space="preserve"> PAGEREF _Toc223160431 \h </w:instrText>
        </w:r>
        <w:r>
          <w:rPr>
            <w:noProof/>
            <w:webHidden/>
          </w:rPr>
        </w:r>
        <w:r>
          <w:rPr>
            <w:noProof/>
            <w:webHidden/>
          </w:rPr>
          <w:fldChar w:fldCharType="separate"/>
        </w:r>
        <w:r w:rsidR="00F23ED5">
          <w:rPr>
            <w:noProof/>
            <w:webHidden/>
          </w:rPr>
          <w:t>28</w:t>
        </w:r>
        <w:r>
          <w:rPr>
            <w:noProof/>
            <w:webHidden/>
          </w:rPr>
          <w:fldChar w:fldCharType="end"/>
        </w:r>
      </w:hyperlink>
    </w:p>
    <w:p w14:paraId="6780B240" w14:textId="3548FAE0" w:rsidR="00FD179F" w:rsidRDefault="00FD179F">
      <w:pPr>
        <w:pStyle w:val="TOC1"/>
        <w:rPr>
          <w:rFonts w:asciiTheme="minorHAnsi" w:hAnsiTheme="minorHAnsi"/>
          <w:noProof/>
          <w:kern w:val="2"/>
          <w:sz w:val="24"/>
          <w14:ligatures w14:val="standardContextual"/>
        </w:rPr>
      </w:pPr>
      <w:hyperlink w:anchor="_Toc223160432" w:history="1">
        <w:r w:rsidRPr="005836CF">
          <w:rPr>
            <w:rStyle w:val="Hyperlink"/>
            <w:noProof/>
          </w:rPr>
          <w:t>15.</w:t>
        </w:r>
        <w:r>
          <w:rPr>
            <w:rFonts w:asciiTheme="minorHAnsi" w:hAnsiTheme="minorHAnsi"/>
            <w:noProof/>
            <w:kern w:val="2"/>
            <w:sz w:val="24"/>
            <w14:ligatures w14:val="standardContextual"/>
          </w:rPr>
          <w:tab/>
        </w:r>
        <w:r w:rsidRPr="005836CF">
          <w:rPr>
            <w:rStyle w:val="Hyperlink"/>
            <w:noProof/>
          </w:rPr>
          <w:t>Historic Properties</w:t>
        </w:r>
        <w:r>
          <w:rPr>
            <w:noProof/>
            <w:webHidden/>
          </w:rPr>
          <w:tab/>
        </w:r>
        <w:r>
          <w:rPr>
            <w:noProof/>
            <w:webHidden/>
          </w:rPr>
          <w:fldChar w:fldCharType="begin"/>
        </w:r>
        <w:r>
          <w:rPr>
            <w:noProof/>
            <w:webHidden/>
          </w:rPr>
          <w:instrText xml:space="preserve"> PAGEREF _Toc223160432 \h </w:instrText>
        </w:r>
        <w:r>
          <w:rPr>
            <w:noProof/>
            <w:webHidden/>
          </w:rPr>
        </w:r>
        <w:r>
          <w:rPr>
            <w:noProof/>
            <w:webHidden/>
          </w:rPr>
          <w:fldChar w:fldCharType="separate"/>
        </w:r>
        <w:r w:rsidR="00F23ED5">
          <w:rPr>
            <w:noProof/>
            <w:webHidden/>
          </w:rPr>
          <w:t>35</w:t>
        </w:r>
        <w:r>
          <w:rPr>
            <w:noProof/>
            <w:webHidden/>
          </w:rPr>
          <w:fldChar w:fldCharType="end"/>
        </w:r>
      </w:hyperlink>
    </w:p>
    <w:p w14:paraId="4F433071" w14:textId="1C53316A" w:rsidR="00FD179F" w:rsidRDefault="00FD179F">
      <w:pPr>
        <w:pStyle w:val="TOC1"/>
        <w:rPr>
          <w:rFonts w:asciiTheme="minorHAnsi" w:hAnsiTheme="minorHAnsi"/>
          <w:noProof/>
          <w:kern w:val="2"/>
          <w:sz w:val="24"/>
          <w14:ligatures w14:val="standardContextual"/>
        </w:rPr>
      </w:pPr>
      <w:hyperlink w:anchor="_Toc223160433" w:history="1">
        <w:r w:rsidRPr="005836CF">
          <w:rPr>
            <w:rStyle w:val="Hyperlink"/>
            <w:noProof/>
          </w:rPr>
          <w:t>16.</w:t>
        </w:r>
        <w:r>
          <w:rPr>
            <w:rFonts w:asciiTheme="minorHAnsi" w:hAnsiTheme="minorHAnsi"/>
            <w:noProof/>
            <w:kern w:val="2"/>
            <w:sz w:val="24"/>
            <w14:ligatures w14:val="standardContextual"/>
          </w:rPr>
          <w:tab/>
        </w:r>
        <w:r w:rsidRPr="005836CF">
          <w:rPr>
            <w:rStyle w:val="Hyperlink"/>
            <w:noProof/>
          </w:rPr>
          <w:t>Visual</w:t>
        </w:r>
        <w:r>
          <w:rPr>
            <w:noProof/>
            <w:webHidden/>
          </w:rPr>
          <w:tab/>
        </w:r>
        <w:r>
          <w:rPr>
            <w:noProof/>
            <w:webHidden/>
          </w:rPr>
          <w:fldChar w:fldCharType="begin"/>
        </w:r>
        <w:r>
          <w:rPr>
            <w:noProof/>
            <w:webHidden/>
          </w:rPr>
          <w:instrText xml:space="preserve"> PAGEREF _Toc223160433 \h </w:instrText>
        </w:r>
        <w:r>
          <w:rPr>
            <w:noProof/>
            <w:webHidden/>
          </w:rPr>
        </w:r>
        <w:r>
          <w:rPr>
            <w:noProof/>
            <w:webHidden/>
          </w:rPr>
          <w:fldChar w:fldCharType="separate"/>
        </w:r>
        <w:r w:rsidR="00F23ED5">
          <w:rPr>
            <w:noProof/>
            <w:webHidden/>
          </w:rPr>
          <w:t>37</w:t>
        </w:r>
        <w:r>
          <w:rPr>
            <w:noProof/>
            <w:webHidden/>
          </w:rPr>
          <w:fldChar w:fldCharType="end"/>
        </w:r>
      </w:hyperlink>
    </w:p>
    <w:p w14:paraId="5FA64E2B" w14:textId="6A08F107" w:rsidR="00FD179F" w:rsidRDefault="00FD179F">
      <w:pPr>
        <w:pStyle w:val="TOC1"/>
        <w:rPr>
          <w:rFonts w:asciiTheme="minorHAnsi" w:hAnsiTheme="minorHAnsi"/>
          <w:noProof/>
          <w:kern w:val="2"/>
          <w:sz w:val="24"/>
          <w14:ligatures w14:val="standardContextual"/>
        </w:rPr>
      </w:pPr>
      <w:hyperlink w:anchor="_Toc223160434" w:history="1">
        <w:r w:rsidRPr="005836CF">
          <w:rPr>
            <w:rStyle w:val="Hyperlink"/>
            <w:noProof/>
          </w:rPr>
          <w:t>17.</w:t>
        </w:r>
        <w:r>
          <w:rPr>
            <w:rFonts w:asciiTheme="minorHAnsi" w:hAnsiTheme="minorHAnsi"/>
            <w:noProof/>
            <w:kern w:val="2"/>
            <w:sz w:val="24"/>
            <w14:ligatures w14:val="standardContextual"/>
          </w:rPr>
          <w:tab/>
        </w:r>
        <w:r w:rsidRPr="005836CF">
          <w:rPr>
            <w:rStyle w:val="Hyperlink"/>
            <w:noProof/>
          </w:rPr>
          <w:t>Air</w:t>
        </w:r>
        <w:r>
          <w:rPr>
            <w:noProof/>
            <w:webHidden/>
          </w:rPr>
          <w:tab/>
        </w:r>
        <w:r>
          <w:rPr>
            <w:noProof/>
            <w:webHidden/>
          </w:rPr>
          <w:fldChar w:fldCharType="begin"/>
        </w:r>
        <w:r>
          <w:rPr>
            <w:noProof/>
            <w:webHidden/>
          </w:rPr>
          <w:instrText xml:space="preserve"> PAGEREF _Toc223160434 \h </w:instrText>
        </w:r>
        <w:r>
          <w:rPr>
            <w:noProof/>
            <w:webHidden/>
          </w:rPr>
        </w:r>
        <w:r>
          <w:rPr>
            <w:noProof/>
            <w:webHidden/>
          </w:rPr>
          <w:fldChar w:fldCharType="separate"/>
        </w:r>
        <w:r w:rsidR="00F23ED5">
          <w:rPr>
            <w:noProof/>
            <w:webHidden/>
          </w:rPr>
          <w:t>37</w:t>
        </w:r>
        <w:r>
          <w:rPr>
            <w:noProof/>
            <w:webHidden/>
          </w:rPr>
          <w:fldChar w:fldCharType="end"/>
        </w:r>
      </w:hyperlink>
    </w:p>
    <w:p w14:paraId="0A11AFC6" w14:textId="2C12A7AF" w:rsidR="00FD179F" w:rsidRDefault="00FD179F">
      <w:pPr>
        <w:pStyle w:val="TOC1"/>
        <w:rPr>
          <w:rFonts w:asciiTheme="minorHAnsi" w:hAnsiTheme="minorHAnsi"/>
          <w:noProof/>
          <w:kern w:val="2"/>
          <w:sz w:val="24"/>
          <w14:ligatures w14:val="standardContextual"/>
        </w:rPr>
      </w:pPr>
      <w:hyperlink w:anchor="_Toc223160435" w:history="1">
        <w:r w:rsidRPr="005836CF">
          <w:rPr>
            <w:rStyle w:val="Hyperlink"/>
            <w:noProof/>
          </w:rPr>
          <w:t>18.</w:t>
        </w:r>
        <w:r>
          <w:rPr>
            <w:rFonts w:asciiTheme="minorHAnsi" w:hAnsiTheme="minorHAnsi"/>
            <w:noProof/>
            <w:kern w:val="2"/>
            <w:sz w:val="24"/>
            <w14:ligatures w14:val="standardContextual"/>
          </w:rPr>
          <w:tab/>
        </w:r>
        <w:r w:rsidRPr="005836CF">
          <w:rPr>
            <w:rStyle w:val="Hyperlink"/>
            <w:noProof/>
          </w:rPr>
          <w:t>Greenhouse Gas (GHG) Emissions/Carbon Footprint</w:t>
        </w:r>
        <w:r>
          <w:rPr>
            <w:noProof/>
            <w:webHidden/>
          </w:rPr>
          <w:tab/>
        </w:r>
        <w:r>
          <w:rPr>
            <w:noProof/>
            <w:webHidden/>
          </w:rPr>
          <w:fldChar w:fldCharType="begin"/>
        </w:r>
        <w:r>
          <w:rPr>
            <w:noProof/>
            <w:webHidden/>
          </w:rPr>
          <w:instrText xml:space="preserve"> PAGEREF _Toc223160435 \h </w:instrText>
        </w:r>
        <w:r>
          <w:rPr>
            <w:noProof/>
            <w:webHidden/>
          </w:rPr>
        </w:r>
        <w:r>
          <w:rPr>
            <w:noProof/>
            <w:webHidden/>
          </w:rPr>
          <w:fldChar w:fldCharType="separate"/>
        </w:r>
        <w:r w:rsidR="00F23ED5">
          <w:rPr>
            <w:noProof/>
            <w:webHidden/>
          </w:rPr>
          <w:t>38</w:t>
        </w:r>
        <w:r>
          <w:rPr>
            <w:noProof/>
            <w:webHidden/>
          </w:rPr>
          <w:fldChar w:fldCharType="end"/>
        </w:r>
      </w:hyperlink>
    </w:p>
    <w:p w14:paraId="639104D6" w14:textId="3D9DBF5A" w:rsidR="00FD179F" w:rsidRDefault="00FD179F">
      <w:pPr>
        <w:pStyle w:val="TOC1"/>
        <w:rPr>
          <w:rFonts w:asciiTheme="minorHAnsi" w:hAnsiTheme="minorHAnsi"/>
          <w:noProof/>
          <w:kern w:val="2"/>
          <w:sz w:val="24"/>
          <w14:ligatures w14:val="standardContextual"/>
        </w:rPr>
      </w:pPr>
      <w:hyperlink w:anchor="_Toc223160436" w:history="1">
        <w:r w:rsidRPr="005836CF">
          <w:rPr>
            <w:rStyle w:val="Hyperlink"/>
            <w:noProof/>
          </w:rPr>
          <w:t>19.</w:t>
        </w:r>
        <w:r>
          <w:rPr>
            <w:rFonts w:asciiTheme="minorHAnsi" w:hAnsiTheme="minorHAnsi"/>
            <w:noProof/>
            <w:kern w:val="2"/>
            <w:sz w:val="24"/>
            <w14:ligatures w14:val="standardContextual"/>
          </w:rPr>
          <w:tab/>
        </w:r>
        <w:r w:rsidRPr="005836CF">
          <w:rPr>
            <w:rStyle w:val="Hyperlink"/>
            <w:noProof/>
          </w:rPr>
          <w:t>Noise</w:t>
        </w:r>
        <w:r>
          <w:rPr>
            <w:noProof/>
            <w:webHidden/>
          </w:rPr>
          <w:tab/>
        </w:r>
        <w:r>
          <w:rPr>
            <w:noProof/>
            <w:webHidden/>
          </w:rPr>
          <w:fldChar w:fldCharType="begin"/>
        </w:r>
        <w:r>
          <w:rPr>
            <w:noProof/>
            <w:webHidden/>
          </w:rPr>
          <w:instrText xml:space="preserve"> PAGEREF _Toc223160436 \h </w:instrText>
        </w:r>
        <w:r>
          <w:rPr>
            <w:noProof/>
            <w:webHidden/>
          </w:rPr>
        </w:r>
        <w:r>
          <w:rPr>
            <w:noProof/>
            <w:webHidden/>
          </w:rPr>
          <w:fldChar w:fldCharType="separate"/>
        </w:r>
        <w:r w:rsidR="00F23ED5">
          <w:rPr>
            <w:noProof/>
            <w:webHidden/>
          </w:rPr>
          <w:t>43</w:t>
        </w:r>
        <w:r>
          <w:rPr>
            <w:noProof/>
            <w:webHidden/>
          </w:rPr>
          <w:fldChar w:fldCharType="end"/>
        </w:r>
      </w:hyperlink>
    </w:p>
    <w:p w14:paraId="4D7371A3" w14:textId="35F83B90" w:rsidR="00FD179F" w:rsidRDefault="00FD179F">
      <w:pPr>
        <w:pStyle w:val="TOC1"/>
        <w:rPr>
          <w:rFonts w:asciiTheme="minorHAnsi" w:hAnsiTheme="minorHAnsi"/>
          <w:noProof/>
          <w:kern w:val="2"/>
          <w:sz w:val="24"/>
          <w14:ligatures w14:val="standardContextual"/>
        </w:rPr>
      </w:pPr>
      <w:hyperlink w:anchor="_Toc223160437" w:history="1">
        <w:r w:rsidRPr="005836CF">
          <w:rPr>
            <w:rStyle w:val="Hyperlink"/>
            <w:noProof/>
          </w:rPr>
          <w:t>20.</w:t>
        </w:r>
        <w:r>
          <w:rPr>
            <w:rFonts w:asciiTheme="minorHAnsi" w:hAnsiTheme="minorHAnsi"/>
            <w:noProof/>
            <w:kern w:val="2"/>
            <w:sz w:val="24"/>
            <w14:ligatures w14:val="standardContextual"/>
          </w:rPr>
          <w:tab/>
        </w:r>
        <w:r w:rsidRPr="005836CF">
          <w:rPr>
            <w:rStyle w:val="Hyperlink"/>
            <w:noProof/>
          </w:rPr>
          <w:t>Transportation</w:t>
        </w:r>
        <w:r>
          <w:rPr>
            <w:noProof/>
            <w:webHidden/>
          </w:rPr>
          <w:tab/>
        </w:r>
        <w:r>
          <w:rPr>
            <w:noProof/>
            <w:webHidden/>
          </w:rPr>
          <w:fldChar w:fldCharType="begin"/>
        </w:r>
        <w:r>
          <w:rPr>
            <w:noProof/>
            <w:webHidden/>
          </w:rPr>
          <w:instrText xml:space="preserve"> PAGEREF _Toc223160437 \h </w:instrText>
        </w:r>
        <w:r>
          <w:rPr>
            <w:noProof/>
            <w:webHidden/>
          </w:rPr>
        </w:r>
        <w:r>
          <w:rPr>
            <w:noProof/>
            <w:webHidden/>
          </w:rPr>
          <w:fldChar w:fldCharType="separate"/>
        </w:r>
        <w:r w:rsidR="00F23ED5">
          <w:rPr>
            <w:noProof/>
            <w:webHidden/>
          </w:rPr>
          <w:t>43</w:t>
        </w:r>
        <w:r>
          <w:rPr>
            <w:noProof/>
            <w:webHidden/>
          </w:rPr>
          <w:fldChar w:fldCharType="end"/>
        </w:r>
      </w:hyperlink>
    </w:p>
    <w:p w14:paraId="60DB69A2" w14:textId="375EA0E1" w:rsidR="00FD179F" w:rsidRDefault="00FD179F">
      <w:pPr>
        <w:pStyle w:val="TOC1"/>
        <w:rPr>
          <w:rFonts w:asciiTheme="minorHAnsi" w:hAnsiTheme="minorHAnsi"/>
          <w:noProof/>
          <w:kern w:val="2"/>
          <w:sz w:val="24"/>
          <w14:ligatures w14:val="standardContextual"/>
        </w:rPr>
      </w:pPr>
      <w:hyperlink w:anchor="_Toc223160438" w:history="1">
        <w:r w:rsidRPr="005836CF">
          <w:rPr>
            <w:rStyle w:val="Hyperlink"/>
            <w:noProof/>
          </w:rPr>
          <w:t>21.</w:t>
        </w:r>
        <w:r>
          <w:rPr>
            <w:rFonts w:asciiTheme="minorHAnsi" w:hAnsiTheme="minorHAnsi"/>
            <w:noProof/>
            <w:kern w:val="2"/>
            <w:sz w:val="24"/>
            <w14:ligatures w14:val="standardContextual"/>
          </w:rPr>
          <w:tab/>
        </w:r>
        <w:r w:rsidRPr="005836CF">
          <w:rPr>
            <w:rStyle w:val="Hyperlink"/>
            <w:noProof/>
          </w:rPr>
          <w:t>Cumulative potential effects</w:t>
        </w:r>
        <w:r>
          <w:rPr>
            <w:noProof/>
            <w:webHidden/>
          </w:rPr>
          <w:tab/>
        </w:r>
        <w:r>
          <w:rPr>
            <w:noProof/>
            <w:webHidden/>
          </w:rPr>
          <w:fldChar w:fldCharType="begin"/>
        </w:r>
        <w:r>
          <w:rPr>
            <w:noProof/>
            <w:webHidden/>
          </w:rPr>
          <w:instrText xml:space="preserve"> PAGEREF _Toc223160438 \h </w:instrText>
        </w:r>
        <w:r>
          <w:rPr>
            <w:noProof/>
            <w:webHidden/>
          </w:rPr>
        </w:r>
        <w:r>
          <w:rPr>
            <w:noProof/>
            <w:webHidden/>
          </w:rPr>
          <w:fldChar w:fldCharType="separate"/>
        </w:r>
        <w:r w:rsidR="00F23ED5">
          <w:rPr>
            <w:noProof/>
            <w:webHidden/>
          </w:rPr>
          <w:t>45</w:t>
        </w:r>
        <w:r>
          <w:rPr>
            <w:noProof/>
            <w:webHidden/>
          </w:rPr>
          <w:fldChar w:fldCharType="end"/>
        </w:r>
      </w:hyperlink>
    </w:p>
    <w:p w14:paraId="5C704983" w14:textId="1B527D2E" w:rsidR="00FD179F" w:rsidRDefault="00FD179F">
      <w:pPr>
        <w:pStyle w:val="TOC1"/>
        <w:rPr>
          <w:rFonts w:asciiTheme="minorHAnsi" w:hAnsiTheme="minorHAnsi"/>
          <w:noProof/>
          <w:kern w:val="2"/>
          <w:sz w:val="24"/>
          <w14:ligatures w14:val="standardContextual"/>
        </w:rPr>
      </w:pPr>
      <w:hyperlink w:anchor="_Toc223160439" w:history="1">
        <w:r w:rsidRPr="005836CF">
          <w:rPr>
            <w:rStyle w:val="Hyperlink"/>
            <w:noProof/>
          </w:rPr>
          <w:t>22.</w:t>
        </w:r>
        <w:r>
          <w:rPr>
            <w:rFonts w:asciiTheme="minorHAnsi" w:hAnsiTheme="minorHAnsi"/>
            <w:noProof/>
            <w:kern w:val="2"/>
            <w:sz w:val="24"/>
            <w14:ligatures w14:val="standardContextual"/>
          </w:rPr>
          <w:tab/>
        </w:r>
        <w:r w:rsidRPr="005836CF">
          <w:rPr>
            <w:rStyle w:val="Hyperlink"/>
            <w:noProof/>
          </w:rPr>
          <w:t>Other potential environmental effects</w:t>
        </w:r>
        <w:r>
          <w:rPr>
            <w:noProof/>
            <w:webHidden/>
          </w:rPr>
          <w:tab/>
        </w:r>
        <w:r>
          <w:rPr>
            <w:noProof/>
            <w:webHidden/>
          </w:rPr>
          <w:fldChar w:fldCharType="begin"/>
        </w:r>
        <w:r>
          <w:rPr>
            <w:noProof/>
            <w:webHidden/>
          </w:rPr>
          <w:instrText xml:space="preserve"> PAGEREF _Toc223160439 \h </w:instrText>
        </w:r>
        <w:r>
          <w:rPr>
            <w:noProof/>
            <w:webHidden/>
          </w:rPr>
        </w:r>
        <w:r>
          <w:rPr>
            <w:noProof/>
            <w:webHidden/>
          </w:rPr>
          <w:fldChar w:fldCharType="separate"/>
        </w:r>
        <w:r w:rsidR="00F23ED5">
          <w:rPr>
            <w:noProof/>
            <w:webHidden/>
          </w:rPr>
          <w:t>46</w:t>
        </w:r>
        <w:r>
          <w:rPr>
            <w:noProof/>
            <w:webHidden/>
          </w:rPr>
          <w:fldChar w:fldCharType="end"/>
        </w:r>
      </w:hyperlink>
    </w:p>
    <w:p w14:paraId="5AC10260" w14:textId="789B4B6A" w:rsidR="00FD179F" w:rsidRDefault="00FD179F">
      <w:pPr>
        <w:pStyle w:val="TOC1"/>
        <w:rPr>
          <w:rFonts w:asciiTheme="minorHAnsi" w:hAnsiTheme="minorHAnsi"/>
          <w:noProof/>
          <w:kern w:val="2"/>
          <w:sz w:val="24"/>
          <w14:ligatures w14:val="standardContextual"/>
        </w:rPr>
      </w:pPr>
      <w:hyperlink w:anchor="_Toc223160440" w:history="1">
        <w:r w:rsidRPr="005836CF">
          <w:rPr>
            <w:rStyle w:val="Hyperlink"/>
            <w:noProof/>
          </w:rPr>
          <w:t>RGU Certification</w:t>
        </w:r>
        <w:r>
          <w:rPr>
            <w:noProof/>
            <w:webHidden/>
          </w:rPr>
          <w:tab/>
        </w:r>
        <w:r>
          <w:rPr>
            <w:noProof/>
            <w:webHidden/>
          </w:rPr>
          <w:fldChar w:fldCharType="begin"/>
        </w:r>
        <w:r>
          <w:rPr>
            <w:noProof/>
            <w:webHidden/>
          </w:rPr>
          <w:instrText xml:space="preserve"> PAGEREF _Toc223160440 \h </w:instrText>
        </w:r>
        <w:r>
          <w:rPr>
            <w:noProof/>
            <w:webHidden/>
          </w:rPr>
        </w:r>
        <w:r>
          <w:rPr>
            <w:noProof/>
            <w:webHidden/>
          </w:rPr>
          <w:fldChar w:fldCharType="separate"/>
        </w:r>
        <w:r w:rsidR="00F23ED5">
          <w:rPr>
            <w:noProof/>
            <w:webHidden/>
          </w:rPr>
          <w:t>47</w:t>
        </w:r>
        <w:r>
          <w:rPr>
            <w:noProof/>
            <w:webHidden/>
          </w:rPr>
          <w:fldChar w:fldCharType="end"/>
        </w:r>
      </w:hyperlink>
    </w:p>
    <w:p w14:paraId="6B74C98D" w14:textId="3D157BAB" w:rsidR="00B20B63" w:rsidRDefault="00D85F31" w:rsidP="00B20B63">
      <w:pPr>
        <w:pStyle w:val="BMITopic"/>
      </w:pPr>
      <w:r>
        <w:fldChar w:fldCharType="end"/>
      </w:r>
    </w:p>
    <w:p w14:paraId="365F52B4" w14:textId="2454FCD9" w:rsidR="00B20B63" w:rsidRDefault="00B20B63" w:rsidP="00B20B63">
      <w:pPr>
        <w:pStyle w:val="BMITopic"/>
      </w:pPr>
      <w:r>
        <w:t>Exhibits</w:t>
      </w:r>
    </w:p>
    <w:p w14:paraId="01F49777" w14:textId="4DEA6B82" w:rsidR="00B20B63" w:rsidRDefault="00B20B63" w:rsidP="00B20B63">
      <w:pPr>
        <w:pStyle w:val="TOC1"/>
        <w:rPr>
          <w:rFonts w:asciiTheme="minorHAnsi" w:hAnsiTheme="minorHAnsi"/>
          <w:noProof/>
          <w:kern w:val="2"/>
          <w:sz w:val="24"/>
          <w14:ligatures w14:val="standardContextual"/>
        </w:rPr>
      </w:pPr>
      <w:r>
        <w:fldChar w:fldCharType="begin"/>
      </w:r>
      <w:r>
        <w:instrText xml:space="preserve"> TOC \h \z \t "BMI Exhibit,1" </w:instrText>
      </w:r>
      <w:r>
        <w:fldChar w:fldCharType="separate"/>
      </w:r>
      <w:hyperlink w:anchor="_Toc212037532" w:history="1">
        <w:r w:rsidRPr="00512E34">
          <w:rPr>
            <w:rStyle w:val="Hyperlink"/>
            <w:noProof/>
          </w:rPr>
          <w:t xml:space="preserve">Exhibit 1: </w:t>
        </w:r>
        <w:r w:rsidRPr="00512E34">
          <w:rPr>
            <w:rStyle w:val="Hyperlink"/>
            <w:bCs/>
            <w:noProof/>
          </w:rPr>
          <w:t>Cable Park Reference Photo</w:t>
        </w:r>
        <w:r>
          <w:rPr>
            <w:noProof/>
            <w:webHidden/>
          </w:rPr>
          <w:tab/>
        </w:r>
        <w:r>
          <w:rPr>
            <w:noProof/>
            <w:webHidden/>
          </w:rPr>
          <w:fldChar w:fldCharType="begin"/>
        </w:r>
        <w:r>
          <w:rPr>
            <w:noProof/>
            <w:webHidden/>
          </w:rPr>
          <w:instrText xml:space="preserve"> PAGEREF _Toc212037532 \h </w:instrText>
        </w:r>
        <w:r>
          <w:rPr>
            <w:noProof/>
            <w:webHidden/>
          </w:rPr>
        </w:r>
        <w:r>
          <w:rPr>
            <w:noProof/>
            <w:webHidden/>
          </w:rPr>
          <w:fldChar w:fldCharType="separate"/>
        </w:r>
        <w:r w:rsidR="000047A6">
          <w:rPr>
            <w:noProof/>
            <w:webHidden/>
          </w:rPr>
          <w:t>4</w:t>
        </w:r>
        <w:r>
          <w:rPr>
            <w:noProof/>
            <w:webHidden/>
          </w:rPr>
          <w:fldChar w:fldCharType="end"/>
        </w:r>
      </w:hyperlink>
    </w:p>
    <w:p w14:paraId="1F635C11" w14:textId="132862BD" w:rsidR="00B20B63" w:rsidRDefault="00B20B63" w:rsidP="00B20B63">
      <w:pPr>
        <w:pStyle w:val="TOC1"/>
        <w:rPr>
          <w:rFonts w:asciiTheme="minorHAnsi" w:hAnsiTheme="minorHAnsi"/>
          <w:noProof/>
          <w:kern w:val="2"/>
          <w:sz w:val="24"/>
          <w14:ligatures w14:val="standardContextual"/>
        </w:rPr>
      </w:pPr>
      <w:hyperlink w:anchor="_Toc212037533" w:history="1">
        <w:r w:rsidRPr="00512E34">
          <w:rPr>
            <w:rStyle w:val="Hyperlink"/>
            <w:noProof/>
          </w:rPr>
          <w:t xml:space="preserve">Exhibit 2: </w:t>
        </w:r>
        <w:r w:rsidRPr="00512E34">
          <w:rPr>
            <w:rStyle w:val="Hyperlink"/>
            <w:bCs/>
            <w:noProof/>
          </w:rPr>
          <w:t>Cable Park Reference Photo</w:t>
        </w:r>
        <w:r>
          <w:rPr>
            <w:noProof/>
            <w:webHidden/>
          </w:rPr>
          <w:tab/>
        </w:r>
        <w:r>
          <w:rPr>
            <w:noProof/>
            <w:webHidden/>
          </w:rPr>
          <w:fldChar w:fldCharType="begin"/>
        </w:r>
        <w:r>
          <w:rPr>
            <w:noProof/>
            <w:webHidden/>
          </w:rPr>
          <w:instrText xml:space="preserve"> PAGEREF _Toc212037533 \h </w:instrText>
        </w:r>
        <w:r>
          <w:rPr>
            <w:noProof/>
            <w:webHidden/>
          </w:rPr>
        </w:r>
        <w:r>
          <w:rPr>
            <w:noProof/>
            <w:webHidden/>
          </w:rPr>
          <w:fldChar w:fldCharType="separate"/>
        </w:r>
        <w:r w:rsidR="000047A6">
          <w:rPr>
            <w:noProof/>
            <w:webHidden/>
          </w:rPr>
          <w:t>5</w:t>
        </w:r>
        <w:r>
          <w:rPr>
            <w:noProof/>
            <w:webHidden/>
          </w:rPr>
          <w:fldChar w:fldCharType="end"/>
        </w:r>
      </w:hyperlink>
    </w:p>
    <w:p w14:paraId="41CFB59F" w14:textId="54CE9580" w:rsidR="00B20B63" w:rsidRDefault="00B20B63" w:rsidP="00B20B63">
      <w:pPr>
        <w:pStyle w:val="TOC1"/>
        <w:rPr>
          <w:rFonts w:asciiTheme="minorHAnsi" w:hAnsiTheme="minorHAnsi"/>
          <w:noProof/>
          <w:kern w:val="2"/>
          <w:sz w:val="24"/>
          <w14:ligatures w14:val="standardContextual"/>
        </w:rPr>
      </w:pPr>
      <w:hyperlink w:anchor="_Toc212037534" w:history="1">
        <w:r w:rsidRPr="00512E34">
          <w:rPr>
            <w:rStyle w:val="Hyperlink"/>
            <w:noProof/>
          </w:rPr>
          <w:t xml:space="preserve">Exhibit 3. </w:t>
        </w:r>
        <w:r w:rsidRPr="00512E34">
          <w:rPr>
            <w:rStyle w:val="Hyperlink"/>
            <w:bCs/>
            <w:noProof/>
          </w:rPr>
          <w:t>Average Temperature for Blue Earth County, January-December 1895-2024</w:t>
        </w:r>
        <w:r>
          <w:rPr>
            <w:noProof/>
            <w:webHidden/>
          </w:rPr>
          <w:tab/>
        </w:r>
        <w:r>
          <w:rPr>
            <w:noProof/>
            <w:webHidden/>
          </w:rPr>
          <w:fldChar w:fldCharType="begin"/>
        </w:r>
        <w:r>
          <w:rPr>
            <w:noProof/>
            <w:webHidden/>
          </w:rPr>
          <w:instrText xml:space="preserve"> PAGEREF _Toc212037534 \h </w:instrText>
        </w:r>
        <w:r>
          <w:rPr>
            <w:noProof/>
            <w:webHidden/>
          </w:rPr>
        </w:r>
        <w:r>
          <w:rPr>
            <w:noProof/>
            <w:webHidden/>
          </w:rPr>
          <w:fldChar w:fldCharType="separate"/>
        </w:r>
        <w:r w:rsidR="000047A6">
          <w:rPr>
            <w:noProof/>
            <w:webHidden/>
          </w:rPr>
          <w:t>6</w:t>
        </w:r>
        <w:r>
          <w:rPr>
            <w:noProof/>
            <w:webHidden/>
          </w:rPr>
          <w:fldChar w:fldCharType="end"/>
        </w:r>
      </w:hyperlink>
    </w:p>
    <w:p w14:paraId="763D19BF" w14:textId="63BECB4B" w:rsidR="00B20B63" w:rsidRDefault="00B20B63" w:rsidP="00B20B63">
      <w:pPr>
        <w:pStyle w:val="TOC1"/>
        <w:rPr>
          <w:rFonts w:asciiTheme="minorHAnsi" w:hAnsiTheme="minorHAnsi"/>
          <w:noProof/>
          <w:kern w:val="2"/>
          <w:sz w:val="24"/>
          <w14:ligatures w14:val="standardContextual"/>
        </w:rPr>
      </w:pPr>
      <w:hyperlink w:anchor="_Toc212037538" w:history="1">
        <w:r w:rsidRPr="00512E34">
          <w:rPr>
            <w:rStyle w:val="Hyperlink"/>
            <w:noProof/>
          </w:rPr>
          <w:t>Exhibit 4.</w:t>
        </w:r>
        <w:r w:rsidRPr="00512E34">
          <w:rPr>
            <w:rStyle w:val="Hyperlink"/>
            <w:bCs/>
            <w:noProof/>
          </w:rPr>
          <w:t xml:space="preserve"> Precipitation for Blue Earth County, January-December 1895-2024</w:t>
        </w:r>
        <w:r>
          <w:rPr>
            <w:noProof/>
            <w:webHidden/>
          </w:rPr>
          <w:tab/>
        </w:r>
        <w:r>
          <w:rPr>
            <w:noProof/>
            <w:webHidden/>
          </w:rPr>
          <w:fldChar w:fldCharType="begin"/>
        </w:r>
        <w:r>
          <w:rPr>
            <w:noProof/>
            <w:webHidden/>
          </w:rPr>
          <w:instrText xml:space="preserve"> PAGEREF _Toc212037538 \h </w:instrText>
        </w:r>
        <w:r>
          <w:rPr>
            <w:noProof/>
            <w:webHidden/>
          </w:rPr>
        </w:r>
        <w:r>
          <w:rPr>
            <w:noProof/>
            <w:webHidden/>
          </w:rPr>
          <w:fldChar w:fldCharType="separate"/>
        </w:r>
        <w:r w:rsidR="000047A6">
          <w:rPr>
            <w:noProof/>
            <w:webHidden/>
          </w:rPr>
          <w:t>7</w:t>
        </w:r>
        <w:r>
          <w:rPr>
            <w:noProof/>
            <w:webHidden/>
          </w:rPr>
          <w:fldChar w:fldCharType="end"/>
        </w:r>
      </w:hyperlink>
    </w:p>
    <w:p w14:paraId="2111B544" w14:textId="6E99FA87" w:rsidR="00B20B63" w:rsidRDefault="00B20B63" w:rsidP="00B20B63">
      <w:pPr>
        <w:pStyle w:val="TOC1"/>
        <w:rPr>
          <w:rFonts w:asciiTheme="minorHAnsi" w:hAnsiTheme="minorHAnsi"/>
          <w:noProof/>
          <w:kern w:val="2"/>
          <w:sz w:val="24"/>
          <w14:ligatures w14:val="standardContextual"/>
        </w:rPr>
      </w:pPr>
      <w:hyperlink w:anchor="_Toc212037542" w:history="1">
        <w:r w:rsidRPr="00512E34">
          <w:rPr>
            <w:rStyle w:val="Hyperlink"/>
            <w:noProof/>
          </w:rPr>
          <w:t>Exhibit 5.</w:t>
        </w:r>
        <w:r w:rsidRPr="00512E34">
          <w:rPr>
            <w:rStyle w:val="Hyperlink"/>
            <w:bCs/>
            <w:noProof/>
          </w:rPr>
          <w:t xml:space="preserve"> Historical PDSI Values for Blue Earth County, June 1895-2024</w:t>
        </w:r>
        <w:r>
          <w:rPr>
            <w:noProof/>
            <w:webHidden/>
          </w:rPr>
          <w:tab/>
        </w:r>
        <w:r>
          <w:rPr>
            <w:noProof/>
            <w:webHidden/>
          </w:rPr>
          <w:fldChar w:fldCharType="begin"/>
        </w:r>
        <w:r>
          <w:rPr>
            <w:noProof/>
            <w:webHidden/>
          </w:rPr>
          <w:instrText xml:space="preserve"> PAGEREF _Toc212037542 \h </w:instrText>
        </w:r>
        <w:r>
          <w:rPr>
            <w:noProof/>
            <w:webHidden/>
          </w:rPr>
        </w:r>
        <w:r>
          <w:rPr>
            <w:noProof/>
            <w:webHidden/>
          </w:rPr>
          <w:fldChar w:fldCharType="separate"/>
        </w:r>
        <w:r w:rsidR="000047A6">
          <w:rPr>
            <w:noProof/>
            <w:webHidden/>
          </w:rPr>
          <w:t>7</w:t>
        </w:r>
        <w:r>
          <w:rPr>
            <w:noProof/>
            <w:webHidden/>
          </w:rPr>
          <w:fldChar w:fldCharType="end"/>
        </w:r>
      </w:hyperlink>
    </w:p>
    <w:p w14:paraId="6F318B72" w14:textId="439EB1AF" w:rsidR="00B20B63" w:rsidRDefault="00B20B63" w:rsidP="00B20B63">
      <w:pPr>
        <w:pStyle w:val="TOC1"/>
        <w:rPr>
          <w:rFonts w:asciiTheme="minorHAnsi" w:hAnsiTheme="minorHAnsi"/>
          <w:noProof/>
          <w:kern w:val="2"/>
          <w:sz w:val="24"/>
          <w14:ligatures w14:val="standardContextual"/>
        </w:rPr>
      </w:pPr>
      <w:hyperlink w:anchor="_Toc212037546" w:history="1">
        <w:r w:rsidRPr="00512E34">
          <w:rPr>
            <w:rStyle w:val="Hyperlink"/>
            <w:noProof/>
          </w:rPr>
          <w:t xml:space="preserve">Exhibit 6. </w:t>
        </w:r>
        <w:r w:rsidRPr="00512E34">
          <w:rPr>
            <w:rStyle w:val="Hyperlink"/>
            <w:bCs/>
            <w:noProof/>
          </w:rPr>
          <w:t>Projected temperatures in Blue Earth County, Minnesota Climate Explorer</w:t>
        </w:r>
        <w:r>
          <w:rPr>
            <w:noProof/>
            <w:webHidden/>
          </w:rPr>
          <w:tab/>
        </w:r>
        <w:r>
          <w:rPr>
            <w:noProof/>
            <w:webHidden/>
          </w:rPr>
          <w:fldChar w:fldCharType="begin"/>
        </w:r>
        <w:r>
          <w:rPr>
            <w:noProof/>
            <w:webHidden/>
          </w:rPr>
          <w:instrText xml:space="preserve"> PAGEREF _Toc212037546 \h </w:instrText>
        </w:r>
        <w:r>
          <w:rPr>
            <w:noProof/>
            <w:webHidden/>
          </w:rPr>
        </w:r>
        <w:r>
          <w:rPr>
            <w:noProof/>
            <w:webHidden/>
          </w:rPr>
          <w:fldChar w:fldCharType="separate"/>
        </w:r>
        <w:r w:rsidR="000047A6">
          <w:rPr>
            <w:noProof/>
            <w:webHidden/>
          </w:rPr>
          <w:t>8</w:t>
        </w:r>
        <w:r>
          <w:rPr>
            <w:noProof/>
            <w:webHidden/>
          </w:rPr>
          <w:fldChar w:fldCharType="end"/>
        </w:r>
      </w:hyperlink>
    </w:p>
    <w:p w14:paraId="5ABF8C5F" w14:textId="40CF617C" w:rsidR="00B20B63" w:rsidRDefault="00B20B63" w:rsidP="00B20B63">
      <w:pPr>
        <w:pStyle w:val="TOC1"/>
        <w:rPr>
          <w:rFonts w:asciiTheme="minorHAnsi" w:hAnsiTheme="minorHAnsi"/>
          <w:noProof/>
          <w:kern w:val="2"/>
          <w:sz w:val="24"/>
          <w14:ligatures w14:val="standardContextual"/>
        </w:rPr>
      </w:pPr>
      <w:hyperlink w:anchor="_Toc212037547" w:history="1">
        <w:r w:rsidRPr="00512E34">
          <w:rPr>
            <w:rStyle w:val="Hyperlink"/>
            <w:noProof/>
          </w:rPr>
          <w:t xml:space="preserve">Exhibit 7. </w:t>
        </w:r>
        <w:r w:rsidRPr="00512E34">
          <w:rPr>
            <w:rStyle w:val="Hyperlink"/>
            <w:bCs/>
            <w:noProof/>
          </w:rPr>
          <w:t>Projected precipitation in Blue Earth County, Minnesota Climate Explorer</w:t>
        </w:r>
        <w:r>
          <w:rPr>
            <w:noProof/>
            <w:webHidden/>
          </w:rPr>
          <w:tab/>
        </w:r>
        <w:r>
          <w:rPr>
            <w:noProof/>
            <w:webHidden/>
          </w:rPr>
          <w:fldChar w:fldCharType="begin"/>
        </w:r>
        <w:r>
          <w:rPr>
            <w:noProof/>
            <w:webHidden/>
          </w:rPr>
          <w:instrText xml:space="preserve"> PAGEREF _Toc212037547 \h </w:instrText>
        </w:r>
        <w:r>
          <w:rPr>
            <w:noProof/>
            <w:webHidden/>
          </w:rPr>
        </w:r>
        <w:r>
          <w:rPr>
            <w:noProof/>
            <w:webHidden/>
          </w:rPr>
          <w:fldChar w:fldCharType="separate"/>
        </w:r>
        <w:r w:rsidR="000047A6">
          <w:rPr>
            <w:noProof/>
            <w:webHidden/>
          </w:rPr>
          <w:t>8</w:t>
        </w:r>
        <w:r>
          <w:rPr>
            <w:noProof/>
            <w:webHidden/>
          </w:rPr>
          <w:fldChar w:fldCharType="end"/>
        </w:r>
      </w:hyperlink>
    </w:p>
    <w:p w14:paraId="55599AB0" w14:textId="01791160" w:rsidR="00D842D2" w:rsidRDefault="00B20B63" w:rsidP="00B20B63">
      <w:pPr>
        <w:pStyle w:val="BMI"/>
      </w:pPr>
      <w:r>
        <w:fldChar w:fldCharType="end"/>
      </w:r>
    </w:p>
    <w:p w14:paraId="5575D40E" w14:textId="77777777" w:rsidR="00B20B63" w:rsidRDefault="00B20B63" w:rsidP="00B20B63">
      <w:pPr>
        <w:pStyle w:val="BMI"/>
      </w:pPr>
    </w:p>
    <w:p w14:paraId="46CB7B18" w14:textId="7A651351" w:rsidR="00D842D2" w:rsidRDefault="00D842D2" w:rsidP="00D842D2">
      <w:pPr>
        <w:pStyle w:val="BMITopic"/>
      </w:pPr>
      <w:r>
        <w:lastRenderedPageBreak/>
        <w:t>Tables</w:t>
      </w:r>
    </w:p>
    <w:p w14:paraId="567E59A2" w14:textId="4F7CF54A" w:rsidR="006E32BB" w:rsidRDefault="00D85F31">
      <w:pPr>
        <w:pStyle w:val="TOC1"/>
        <w:rPr>
          <w:rFonts w:asciiTheme="minorHAnsi" w:hAnsiTheme="minorHAnsi"/>
          <w:noProof/>
          <w:kern w:val="2"/>
          <w:sz w:val="24"/>
          <w14:ligatures w14:val="standardContextual"/>
        </w:rPr>
      </w:pPr>
      <w:r>
        <w:fldChar w:fldCharType="begin"/>
      </w:r>
      <w:r>
        <w:instrText xml:space="preserve"> TOC \h \z \t "BMI Table,1" </w:instrText>
      </w:r>
      <w:r>
        <w:fldChar w:fldCharType="separate"/>
      </w:r>
      <w:hyperlink w:anchor="_Toc223160526" w:history="1">
        <w:r w:rsidR="006E32BB" w:rsidRPr="003B4D0A">
          <w:rPr>
            <w:rStyle w:val="Hyperlink"/>
            <w:noProof/>
          </w:rPr>
          <w:t>Table 1 Project Magnitude</w:t>
        </w:r>
        <w:r w:rsidR="006E32BB">
          <w:rPr>
            <w:noProof/>
            <w:webHidden/>
          </w:rPr>
          <w:tab/>
        </w:r>
        <w:r w:rsidR="006E32BB">
          <w:rPr>
            <w:noProof/>
            <w:webHidden/>
          </w:rPr>
          <w:fldChar w:fldCharType="begin"/>
        </w:r>
        <w:r w:rsidR="006E32BB">
          <w:rPr>
            <w:noProof/>
            <w:webHidden/>
          </w:rPr>
          <w:instrText xml:space="preserve"> PAGEREF _Toc223160526 \h </w:instrText>
        </w:r>
        <w:r w:rsidR="006E32BB">
          <w:rPr>
            <w:noProof/>
            <w:webHidden/>
          </w:rPr>
        </w:r>
        <w:r w:rsidR="006E32BB">
          <w:rPr>
            <w:noProof/>
            <w:webHidden/>
          </w:rPr>
          <w:fldChar w:fldCharType="separate"/>
        </w:r>
        <w:r w:rsidR="006E32BB">
          <w:rPr>
            <w:noProof/>
            <w:webHidden/>
          </w:rPr>
          <w:t>4</w:t>
        </w:r>
        <w:r w:rsidR="006E32BB">
          <w:rPr>
            <w:noProof/>
            <w:webHidden/>
          </w:rPr>
          <w:fldChar w:fldCharType="end"/>
        </w:r>
      </w:hyperlink>
    </w:p>
    <w:p w14:paraId="48416E46" w14:textId="76B72985" w:rsidR="006E32BB" w:rsidRDefault="006E32BB">
      <w:pPr>
        <w:pStyle w:val="TOC1"/>
        <w:rPr>
          <w:rFonts w:asciiTheme="minorHAnsi" w:hAnsiTheme="minorHAnsi"/>
          <w:noProof/>
          <w:kern w:val="2"/>
          <w:sz w:val="24"/>
          <w14:ligatures w14:val="standardContextual"/>
        </w:rPr>
      </w:pPr>
      <w:hyperlink w:anchor="_Toc223160527" w:history="1">
        <w:r w:rsidRPr="003B4D0A">
          <w:rPr>
            <w:rStyle w:val="Hyperlink"/>
            <w:noProof/>
          </w:rPr>
          <w:t>Table 2 Resource Categories</w:t>
        </w:r>
        <w:r>
          <w:rPr>
            <w:noProof/>
            <w:webHidden/>
          </w:rPr>
          <w:tab/>
        </w:r>
        <w:r>
          <w:rPr>
            <w:noProof/>
            <w:webHidden/>
          </w:rPr>
          <w:fldChar w:fldCharType="begin"/>
        </w:r>
        <w:r>
          <w:rPr>
            <w:noProof/>
            <w:webHidden/>
          </w:rPr>
          <w:instrText xml:space="preserve"> PAGEREF _Toc223160527 \h </w:instrText>
        </w:r>
        <w:r>
          <w:rPr>
            <w:noProof/>
            <w:webHidden/>
          </w:rPr>
        </w:r>
        <w:r>
          <w:rPr>
            <w:noProof/>
            <w:webHidden/>
          </w:rPr>
          <w:fldChar w:fldCharType="separate"/>
        </w:r>
        <w:r>
          <w:rPr>
            <w:noProof/>
            <w:webHidden/>
          </w:rPr>
          <w:t>9</w:t>
        </w:r>
        <w:r>
          <w:rPr>
            <w:noProof/>
            <w:webHidden/>
          </w:rPr>
          <w:fldChar w:fldCharType="end"/>
        </w:r>
      </w:hyperlink>
    </w:p>
    <w:p w14:paraId="113045C7" w14:textId="5FDE42B8" w:rsidR="006E32BB" w:rsidRDefault="006E32BB">
      <w:pPr>
        <w:pStyle w:val="TOC1"/>
        <w:rPr>
          <w:rFonts w:asciiTheme="minorHAnsi" w:hAnsiTheme="minorHAnsi"/>
          <w:noProof/>
          <w:kern w:val="2"/>
          <w:sz w:val="24"/>
          <w14:ligatures w14:val="standardContextual"/>
        </w:rPr>
      </w:pPr>
      <w:hyperlink w:anchor="_Toc223160528" w:history="1">
        <w:r w:rsidRPr="003B4D0A">
          <w:rPr>
            <w:rStyle w:val="Hyperlink"/>
            <w:noProof/>
          </w:rPr>
          <w:t>Table 3 Green Infrastructure Acreage</w:t>
        </w:r>
        <w:r>
          <w:rPr>
            <w:noProof/>
            <w:webHidden/>
          </w:rPr>
          <w:tab/>
        </w:r>
        <w:r>
          <w:rPr>
            <w:noProof/>
            <w:webHidden/>
          </w:rPr>
          <w:fldChar w:fldCharType="begin"/>
        </w:r>
        <w:r>
          <w:rPr>
            <w:noProof/>
            <w:webHidden/>
          </w:rPr>
          <w:instrText xml:space="preserve"> PAGEREF _Toc223160528 \h </w:instrText>
        </w:r>
        <w:r>
          <w:rPr>
            <w:noProof/>
            <w:webHidden/>
          </w:rPr>
        </w:r>
        <w:r>
          <w:rPr>
            <w:noProof/>
            <w:webHidden/>
          </w:rPr>
          <w:fldChar w:fldCharType="separate"/>
        </w:r>
        <w:r>
          <w:rPr>
            <w:noProof/>
            <w:webHidden/>
          </w:rPr>
          <w:t>11</w:t>
        </w:r>
        <w:r>
          <w:rPr>
            <w:noProof/>
            <w:webHidden/>
          </w:rPr>
          <w:fldChar w:fldCharType="end"/>
        </w:r>
      </w:hyperlink>
    </w:p>
    <w:p w14:paraId="03F1AEAD" w14:textId="15A97BC3" w:rsidR="006E32BB" w:rsidRDefault="006E32BB">
      <w:pPr>
        <w:pStyle w:val="TOC1"/>
        <w:rPr>
          <w:rFonts w:asciiTheme="minorHAnsi" w:hAnsiTheme="minorHAnsi"/>
          <w:noProof/>
          <w:kern w:val="2"/>
          <w:sz w:val="24"/>
          <w14:ligatures w14:val="standardContextual"/>
        </w:rPr>
      </w:pPr>
      <w:hyperlink w:anchor="_Toc223160529" w:history="1">
        <w:r w:rsidRPr="003B4D0A">
          <w:rPr>
            <w:rStyle w:val="Hyperlink"/>
            <w:rFonts w:cs="Calibri"/>
            <w:noProof/>
          </w:rPr>
          <w:t>Table 4 Cover Types</w:t>
        </w:r>
        <w:r>
          <w:rPr>
            <w:noProof/>
            <w:webHidden/>
          </w:rPr>
          <w:tab/>
        </w:r>
        <w:r>
          <w:rPr>
            <w:noProof/>
            <w:webHidden/>
          </w:rPr>
          <w:fldChar w:fldCharType="begin"/>
        </w:r>
        <w:r>
          <w:rPr>
            <w:noProof/>
            <w:webHidden/>
          </w:rPr>
          <w:instrText xml:space="preserve"> PAGEREF _Toc223160529 \h </w:instrText>
        </w:r>
        <w:r>
          <w:rPr>
            <w:noProof/>
            <w:webHidden/>
          </w:rPr>
        </w:r>
        <w:r>
          <w:rPr>
            <w:noProof/>
            <w:webHidden/>
          </w:rPr>
          <w:fldChar w:fldCharType="separate"/>
        </w:r>
        <w:r>
          <w:rPr>
            <w:noProof/>
            <w:webHidden/>
          </w:rPr>
          <w:t>11</w:t>
        </w:r>
        <w:r>
          <w:rPr>
            <w:noProof/>
            <w:webHidden/>
          </w:rPr>
          <w:fldChar w:fldCharType="end"/>
        </w:r>
      </w:hyperlink>
    </w:p>
    <w:p w14:paraId="69C6CBFB" w14:textId="1C1C22FE" w:rsidR="006E32BB" w:rsidRDefault="006E32BB">
      <w:pPr>
        <w:pStyle w:val="TOC1"/>
        <w:rPr>
          <w:rFonts w:asciiTheme="minorHAnsi" w:hAnsiTheme="minorHAnsi"/>
          <w:noProof/>
          <w:kern w:val="2"/>
          <w:sz w:val="24"/>
          <w14:ligatures w14:val="standardContextual"/>
        </w:rPr>
      </w:pPr>
      <w:hyperlink w:anchor="_Toc223160530" w:history="1">
        <w:r w:rsidRPr="003B4D0A">
          <w:rPr>
            <w:rStyle w:val="Hyperlink"/>
            <w:noProof/>
          </w:rPr>
          <w:t>Table 5 Trees</w:t>
        </w:r>
        <w:r>
          <w:rPr>
            <w:noProof/>
            <w:webHidden/>
          </w:rPr>
          <w:tab/>
        </w:r>
        <w:r>
          <w:rPr>
            <w:noProof/>
            <w:webHidden/>
          </w:rPr>
          <w:fldChar w:fldCharType="begin"/>
        </w:r>
        <w:r>
          <w:rPr>
            <w:noProof/>
            <w:webHidden/>
          </w:rPr>
          <w:instrText xml:space="preserve"> PAGEREF _Toc223160530 \h </w:instrText>
        </w:r>
        <w:r>
          <w:rPr>
            <w:noProof/>
            <w:webHidden/>
          </w:rPr>
        </w:r>
        <w:r>
          <w:rPr>
            <w:noProof/>
            <w:webHidden/>
          </w:rPr>
          <w:fldChar w:fldCharType="separate"/>
        </w:r>
        <w:r>
          <w:rPr>
            <w:noProof/>
            <w:webHidden/>
          </w:rPr>
          <w:t>12</w:t>
        </w:r>
        <w:r>
          <w:rPr>
            <w:noProof/>
            <w:webHidden/>
          </w:rPr>
          <w:fldChar w:fldCharType="end"/>
        </w:r>
      </w:hyperlink>
    </w:p>
    <w:p w14:paraId="0A8C51AD" w14:textId="3D8BC017" w:rsidR="006E32BB" w:rsidRDefault="006E32BB">
      <w:pPr>
        <w:pStyle w:val="TOC1"/>
        <w:rPr>
          <w:rFonts w:asciiTheme="minorHAnsi" w:hAnsiTheme="minorHAnsi"/>
          <w:noProof/>
          <w:kern w:val="2"/>
          <w:sz w:val="24"/>
          <w14:ligatures w14:val="standardContextual"/>
        </w:rPr>
      </w:pPr>
      <w:hyperlink w:anchor="_Toc223160531" w:history="1">
        <w:r w:rsidRPr="003B4D0A">
          <w:rPr>
            <w:rStyle w:val="Hyperlink"/>
            <w:noProof/>
          </w:rPr>
          <w:t>Table 6 Permits and Approvals</w:t>
        </w:r>
        <w:r>
          <w:rPr>
            <w:noProof/>
            <w:webHidden/>
          </w:rPr>
          <w:tab/>
        </w:r>
        <w:r>
          <w:rPr>
            <w:noProof/>
            <w:webHidden/>
          </w:rPr>
          <w:fldChar w:fldCharType="begin"/>
        </w:r>
        <w:r>
          <w:rPr>
            <w:noProof/>
            <w:webHidden/>
          </w:rPr>
          <w:instrText xml:space="preserve"> PAGEREF _Toc223160531 \h </w:instrText>
        </w:r>
        <w:r>
          <w:rPr>
            <w:noProof/>
            <w:webHidden/>
          </w:rPr>
        </w:r>
        <w:r>
          <w:rPr>
            <w:noProof/>
            <w:webHidden/>
          </w:rPr>
          <w:fldChar w:fldCharType="separate"/>
        </w:r>
        <w:r>
          <w:rPr>
            <w:noProof/>
            <w:webHidden/>
          </w:rPr>
          <w:t>13</w:t>
        </w:r>
        <w:r>
          <w:rPr>
            <w:noProof/>
            <w:webHidden/>
          </w:rPr>
          <w:fldChar w:fldCharType="end"/>
        </w:r>
      </w:hyperlink>
    </w:p>
    <w:p w14:paraId="44260621" w14:textId="1B85230B" w:rsidR="006E32BB" w:rsidRDefault="006E32BB">
      <w:pPr>
        <w:pStyle w:val="TOC1"/>
        <w:rPr>
          <w:rFonts w:asciiTheme="minorHAnsi" w:hAnsiTheme="minorHAnsi"/>
          <w:noProof/>
          <w:kern w:val="2"/>
          <w:sz w:val="24"/>
          <w14:ligatures w14:val="standardContextual"/>
        </w:rPr>
      </w:pPr>
      <w:hyperlink w:anchor="_Toc223160532" w:history="1">
        <w:r w:rsidRPr="003B4D0A">
          <w:rPr>
            <w:rStyle w:val="Hyperlink"/>
            <w:noProof/>
          </w:rPr>
          <w:t>Table 7 Permits and Approvals</w:t>
        </w:r>
        <w:r>
          <w:rPr>
            <w:noProof/>
            <w:webHidden/>
          </w:rPr>
          <w:tab/>
        </w:r>
        <w:r>
          <w:rPr>
            <w:noProof/>
            <w:webHidden/>
          </w:rPr>
          <w:fldChar w:fldCharType="begin"/>
        </w:r>
        <w:r>
          <w:rPr>
            <w:noProof/>
            <w:webHidden/>
          </w:rPr>
          <w:instrText xml:space="preserve"> PAGEREF _Toc223160532 \h </w:instrText>
        </w:r>
        <w:r>
          <w:rPr>
            <w:noProof/>
            <w:webHidden/>
          </w:rPr>
        </w:r>
        <w:r>
          <w:rPr>
            <w:noProof/>
            <w:webHidden/>
          </w:rPr>
          <w:fldChar w:fldCharType="separate"/>
        </w:r>
        <w:r>
          <w:rPr>
            <w:noProof/>
            <w:webHidden/>
          </w:rPr>
          <w:t>14</w:t>
        </w:r>
        <w:r>
          <w:rPr>
            <w:noProof/>
            <w:webHidden/>
          </w:rPr>
          <w:fldChar w:fldCharType="end"/>
        </w:r>
      </w:hyperlink>
    </w:p>
    <w:p w14:paraId="01C6073E" w14:textId="17D8D65E" w:rsidR="006E32BB" w:rsidRDefault="006E32BB">
      <w:pPr>
        <w:pStyle w:val="TOC1"/>
        <w:rPr>
          <w:rFonts w:asciiTheme="minorHAnsi" w:hAnsiTheme="minorHAnsi"/>
          <w:noProof/>
          <w:kern w:val="2"/>
          <w:sz w:val="24"/>
          <w14:ligatures w14:val="standardContextual"/>
        </w:rPr>
      </w:pPr>
      <w:hyperlink w:anchor="_Toc223160533" w:history="1">
        <w:r w:rsidRPr="003B4D0A">
          <w:rPr>
            <w:rStyle w:val="Hyperlink"/>
            <w:noProof/>
          </w:rPr>
          <w:t>Table 8 Soils</w:t>
        </w:r>
        <w:r>
          <w:rPr>
            <w:noProof/>
            <w:webHidden/>
          </w:rPr>
          <w:tab/>
        </w:r>
        <w:r>
          <w:rPr>
            <w:noProof/>
            <w:webHidden/>
          </w:rPr>
          <w:fldChar w:fldCharType="begin"/>
        </w:r>
        <w:r>
          <w:rPr>
            <w:noProof/>
            <w:webHidden/>
          </w:rPr>
          <w:instrText xml:space="preserve"> PAGEREF _Toc223160533 \h </w:instrText>
        </w:r>
        <w:r>
          <w:rPr>
            <w:noProof/>
            <w:webHidden/>
          </w:rPr>
        </w:r>
        <w:r>
          <w:rPr>
            <w:noProof/>
            <w:webHidden/>
          </w:rPr>
          <w:fldChar w:fldCharType="separate"/>
        </w:r>
        <w:r>
          <w:rPr>
            <w:noProof/>
            <w:webHidden/>
          </w:rPr>
          <w:t>18</w:t>
        </w:r>
        <w:r>
          <w:rPr>
            <w:noProof/>
            <w:webHidden/>
          </w:rPr>
          <w:fldChar w:fldCharType="end"/>
        </w:r>
      </w:hyperlink>
    </w:p>
    <w:p w14:paraId="2510948A" w14:textId="6932BCEE" w:rsidR="006E32BB" w:rsidRDefault="006E32BB">
      <w:pPr>
        <w:pStyle w:val="TOC1"/>
        <w:rPr>
          <w:rFonts w:asciiTheme="minorHAnsi" w:hAnsiTheme="minorHAnsi"/>
          <w:noProof/>
          <w:kern w:val="2"/>
          <w:sz w:val="24"/>
          <w14:ligatures w14:val="standardContextual"/>
        </w:rPr>
      </w:pPr>
      <w:hyperlink w:anchor="_Toc223160534" w:history="1">
        <w:r w:rsidRPr="003B4D0A">
          <w:rPr>
            <w:rStyle w:val="Hyperlink"/>
            <w:noProof/>
          </w:rPr>
          <w:t>Table 9 Incidental Wetlands</w:t>
        </w:r>
        <w:r>
          <w:rPr>
            <w:noProof/>
            <w:webHidden/>
          </w:rPr>
          <w:tab/>
        </w:r>
        <w:r>
          <w:rPr>
            <w:noProof/>
            <w:webHidden/>
          </w:rPr>
          <w:fldChar w:fldCharType="begin"/>
        </w:r>
        <w:r>
          <w:rPr>
            <w:noProof/>
            <w:webHidden/>
          </w:rPr>
          <w:instrText xml:space="preserve"> PAGEREF _Toc223160534 \h </w:instrText>
        </w:r>
        <w:r>
          <w:rPr>
            <w:noProof/>
            <w:webHidden/>
          </w:rPr>
        </w:r>
        <w:r>
          <w:rPr>
            <w:noProof/>
            <w:webHidden/>
          </w:rPr>
          <w:fldChar w:fldCharType="separate"/>
        </w:r>
        <w:r>
          <w:rPr>
            <w:noProof/>
            <w:webHidden/>
          </w:rPr>
          <w:t>20</w:t>
        </w:r>
        <w:r>
          <w:rPr>
            <w:noProof/>
            <w:webHidden/>
          </w:rPr>
          <w:fldChar w:fldCharType="end"/>
        </w:r>
      </w:hyperlink>
    </w:p>
    <w:p w14:paraId="081F42C3" w14:textId="03DD4A06" w:rsidR="006E32BB" w:rsidRDefault="006E32BB">
      <w:pPr>
        <w:pStyle w:val="TOC1"/>
        <w:rPr>
          <w:rFonts w:asciiTheme="minorHAnsi" w:hAnsiTheme="minorHAnsi"/>
          <w:noProof/>
          <w:kern w:val="2"/>
          <w:sz w:val="24"/>
          <w14:ligatures w14:val="standardContextual"/>
        </w:rPr>
      </w:pPr>
      <w:hyperlink w:anchor="_Toc223160535" w:history="1">
        <w:r w:rsidRPr="003B4D0A">
          <w:rPr>
            <w:rStyle w:val="Hyperlink"/>
            <w:noProof/>
          </w:rPr>
          <w:t>Table 10 Project Site Wells</w:t>
        </w:r>
        <w:r>
          <w:rPr>
            <w:noProof/>
            <w:webHidden/>
          </w:rPr>
          <w:tab/>
        </w:r>
        <w:r>
          <w:rPr>
            <w:noProof/>
            <w:webHidden/>
          </w:rPr>
          <w:fldChar w:fldCharType="begin"/>
        </w:r>
        <w:r>
          <w:rPr>
            <w:noProof/>
            <w:webHidden/>
          </w:rPr>
          <w:instrText xml:space="preserve"> PAGEREF _Toc223160535 \h </w:instrText>
        </w:r>
        <w:r>
          <w:rPr>
            <w:noProof/>
            <w:webHidden/>
          </w:rPr>
        </w:r>
        <w:r>
          <w:rPr>
            <w:noProof/>
            <w:webHidden/>
          </w:rPr>
          <w:fldChar w:fldCharType="separate"/>
        </w:r>
        <w:r>
          <w:rPr>
            <w:noProof/>
            <w:webHidden/>
          </w:rPr>
          <w:t>20</w:t>
        </w:r>
        <w:r>
          <w:rPr>
            <w:noProof/>
            <w:webHidden/>
          </w:rPr>
          <w:fldChar w:fldCharType="end"/>
        </w:r>
      </w:hyperlink>
    </w:p>
    <w:p w14:paraId="3250E80A" w14:textId="1283E9D4" w:rsidR="006E32BB" w:rsidRDefault="006E32BB">
      <w:pPr>
        <w:pStyle w:val="TOC1"/>
        <w:rPr>
          <w:rFonts w:asciiTheme="minorHAnsi" w:hAnsiTheme="minorHAnsi"/>
          <w:noProof/>
          <w:kern w:val="2"/>
          <w:sz w:val="24"/>
          <w14:ligatures w14:val="standardContextual"/>
        </w:rPr>
      </w:pPr>
      <w:hyperlink w:anchor="_Toc223160536" w:history="1">
        <w:r w:rsidRPr="003B4D0A">
          <w:rPr>
            <w:rStyle w:val="Hyperlink"/>
            <w:noProof/>
          </w:rPr>
          <w:t>Table 11 Rare Features and Species</w:t>
        </w:r>
        <w:r>
          <w:rPr>
            <w:noProof/>
            <w:webHidden/>
          </w:rPr>
          <w:tab/>
        </w:r>
        <w:r>
          <w:rPr>
            <w:noProof/>
            <w:webHidden/>
          </w:rPr>
          <w:fldChar w:fldCharType="begin"/>
        </w:r>
        <w:r>
          <w:rPr>
            <w:noProof/>
            <w:webHidden/>
          </w:rPr>
          <w:instrText xml:space="preserve"> PAGEREF _Toc223160536 \h </w:instrText>
        </w:r>
        <w:r>
          <w:rPr>
            <w:noProof/>
            <w:webHidden/>
          </w:rPr>
        </w:r>
        <w:r>
          <w:rPr>
            <w:noProof/>
            <w:webHidden/>
          </w:rPr>
          <w:fldChar w:fldCharType="separate"/>
        </w:r>
        <w:r>
          <w:rPr>
            <w:noProof/>
            <w:webHidden/>
          </w:rPr>
          <w:t>35</w:t>
        </w:r>
        <w:r>
          <w:rPr>
            <w:noProof/>
            <w:webHidden/>
          </w:rPr>
          <w:fldChar w:fldCharType="end"/>
        </w:r>
      </w:hyperlink>
    </w:p>
    <w:p w14:paraId="64E2A01F" w14:textId="56554BF7" w:rsidR="006E32BB" w:rsidRDefault="006E32BB">
      <w:pPr>
        <w:pStyle w:val="TOC1"/>
        <w:rPr>
          <w:rFonts w:asciiTheme="minorHAnsi" w:hAnsiTheme="minorHAnsi"/>
          <w:noProof/>
          <w:kern w:val="2"/>
          <w:sz w:val="24"/>
          <w14:ligatures w14:val="standardContextual"/>
        </w:rPr>
      </w:pPr>
      <w:hyperlink w:anchor="_Toc223160537" w:history="1">
        <w:r w:rsidRPr="003B4D0A">
          <w:rPr>
            <w:rStyle w:val="Hyperlink"/>
            <w:rFonts w:asciiTheme="majorHAnsi" w:hAnsiTheme="majorHAnsi" w:cstheme="majorHAnsi"/>
            <w:noProof/>
          </w:rPr>
          <w:t>Table 12 Archaeological &amp; Architecture-History Resources Within/Proximate to Project Area</w:t>
        </w:r>
        <w:r>
          <w:rPr>
            <w:noProof/>
            <w:webHidden/>
          </w:rPr>
          <w:tab/>
        </w:r>
        <w:r>
          <w:rPr>
            <w:noProof/>
            <w:webHidden/>
          </w:rPr>
          <w:fldChar w:fldCharType="begin"/>
        </w:r>
        <w:r>
          <w:rPr>
            <w:noProof/>
            <w:webHidden/>
          </w:rPr>
          <w:instrText xml:space="preserve"> PAGEREF _Toc223160537 \h </w:instrText>
        </w:r>
        <w:r>
          <w:rPr>
            <w:noProof/>
            <w:webHidden/>
          </w:rPr>
        </w:r>
        <w:r>
          <w:rPr>
            <w:noProof/>
            <w:webHidden/>
          </w:rPr>
          <w:fldChar w:fldCharType="separate"/>
        </w:r>
        <w:r>
          <w:rPr>
            <w:noProof/>
            <w:webHidden/>
          </w:rPr>
          <w:t>37</w:t>
        </w:r>
        <w:r>
          <w:rPr>
            <w:noProof/>
            <w:webHidden/>
          </w:rPr>
          <w:fldChar w:fldCharType="end"/>
        </w:r>
      </w:hyperlink>
    </w:p>
    <w:p w14:paraId="6525B2F4" w14:textId="18B2A6BB" w:rsidR="006E32BB" w:rsidRDefault="006E32BB">
      <w:pPr>
        <w:pStyle w:val="TOC1"/>
        <w:rPr>
          <w:rFonts w:asciiTheme="minorHAnsi" w:hAnsiTheme="minorHAnsi"/>
          <w:noProof/>
          <w:kern w:val="2"/>
          <w:sz w:val="24"/>
          <w14:ligatures w14:val="standardContextual"/>
        </w:rPr>
      </w:pPr>
      <w:hyperlink w:anchor="_Toc223160538" w:history="1">
        <w:r w:rsidRPr="003B4D0A">
          <w:rPr>
            <w:rStyle w:val="Hyperlink"/>
            <w:noProof/>
          </w:rPr>
          <w:t>Table 13 GHG Type of Emissions</w:t>
        </w:r>
        <w:r>
          <w:rPr>
            <w:noProof/>
            <w:webHidden/>
          </w:rPr>
          <w:tab/>
        </w:r>
        <w:r>
          <w:rPr>
            <w:noProof/>
            <w:webHidden/>
          </w:rPr>
          <w:fldChar w:fldCharType="begin"/>
        </w:r>
        <w:r>
          <w:rPr>
            <w:noProof/>
            <w:webHidden/>
          </w:rPr>
          <w:instrText xml:space="preserve"> PAGEREF _Toc223160538 \h </w:instrText>
        </w:r>
        <w:r>
          <w:rPr>
            <w:noProof/>
            <w:webHidden/>
          </w:rPr>
        </w:r>
        <w:r>
          <w:rPr>
            <w:noProof/>
            <w:webHidden/>
          </w:rPr>
          <w:fldChar w:fldCharType="separate"/>
        </w:r>
        <w:r>
          <w:rPr>
            <w:noProof/>
            <w:webHidden/>
          </w:rPr>
          <w:t>43</w:t>
        </w:r>
        <w:r>
          <w:rPr>
            <w:noProof/>
            <w:webHidden/>
          </w:rPr>
          <w:fldChar w:fldCharType="end"/>
        </w:r>
      </w:hyperlink>
    </w:p>
    <w:p w14:paraId="724F37D8" w14:textId="2AEA6DE2" w:rsidR="006E32BB" w:rsidRDefault="006E32BB">
      <w:pPr>
        <w:pStyle w:val="TOC1"/>
        <w:rPr>
          <w:rFonts w:asciiTheme="minorHAnsi" w:hAnsiTheme="minorHAnsi"/>
          <w:noProof/>
          <w:kern w:val="2"/>
          <w:sz w:val="24"/>
          <w14:ligatures w14:val="standardContextual"/>
        </w:rPr>
      </w:pPr>
      <w:hyperlink w:anchor="_Toc223160539" w:history="1">
        <w:r w:rsidRPr="003B4D0A">
          <w:rPr>
            <w:rStyle w:val="Hyperlink"/>
            <w:noProof/>
          </w:rPr>
          <w:t>Table 14 GHG Emissions</w:t>
        </w:r>
        <w:r>
          <w:rPr>
            <w:noProof/>
            <w:webHidden/>
          </w:rPr>
          <w:tab/>
        </w:r>
        <w:r>
          <w:rPr>
            <w:noProof/>
            <w:webHidden/>
          </w:rPr>
          <w:fldChar w:fldCharType="begin"/>
        </w:r>
        <w:r>
          <w:rPr>
            <w:noProof/>
            <w:webHidden/>
          </w:rPr>
          <w:instrText xml:space="preserve"> PAGEREF _Toc223160539 \h </w:instrText>
        </w:r>
        <w:r>
          <w:rPr>
            <w:noProof/>
            <w:webHidden/>
          </w:rPr>
        </w:r>
        <w:r>
          <w:rPr>
            <w:noProof/>
            <w:webHidden/>
          </w:rPr>
          <w:fldChar w:fldCharType="separate"/>
        </w:r>
        <w:r>
          <w:rPr>
            <w:noProof/>
            <w:webHidden/>
          </w:rPr>
          <w:t>43</w:t>
        </w:r>
        <w:r>
          <w:rPr>
            <w:noProof/>
            <w:webHidden/>
          </w:rPr>
          <w:fldChar w:fldCharType="end"/>
        </w:r>
      </w:hyperlink>
    </w:p>
    <w:p w14:paraId="781E1FA6" w14:textId="15068551" w:rsidR="00D842D2" w:rsidRDefault="00D85F31" w:rsidP="00D842D2">
      <w:pPr>
        <w:pStyle w:val="BMI"/>
      </w:pPr>
      <w:r>
        <w:fldChar w:fldCharType="end"/>
      </w:r>
    </w:p>
    <w:p w14:paraId="37AD8FF8" w14:textId="1EBF9261" w:rsidR="00D842D2" w:rsidRDefault="00D842D2" w:rsidP="00D842D2"/>
    <w:p w14:paraId="1878FF54" w14:textId="77777777" w:rsidR="00D842D2" w:rsidRDefault="00D842D2" w:rsidP="00D842D2">
      <w:pPr>
        <w:pStyle w:val="BMITopic"/>
      </w:pPr>
      <w:r>
        <w:t>Appendix</w:t>
      </w:r>
    </w:p>
    <w:p w14:paraId="51AB43D7" w14:textId="77777777" w:rsidR="002909C5" w:rsidRDefault="00D85F31">
      <w:pPr>
        <w:pStyle w:val="TOC1"/>
        <w:rPr>
          <w:rFonts w:asciiTheme="minorHAnsi" w:hAnsiTheme="minorHAnsi"/>
          <w:noProof/>
          <w:kern w:val="2"/>
          <w:sz w:val="24"/>
          <w14:ligatures w14:val="standardContextual"/>
        </w:rPr>
      </w:pPr>
      <w:r>
        <w:fldChar w:fldCharType="begin"/>
      </w:r>
      <w:r>
        <w:instrText xml:space="preserve"> TOC \n \p " " \h \z \t "bmi Appendix,1" </w:instrText>
      </w:r>
      <w:r>
        <w:fldChar w:fldCharType="separate"/>
      </w:r>
      <w:hyperlink w:anchor="_Toc219354346" w:history="1">
        <w:r w:rsidR="002909C5" w:rsidRPr="00522FAB">
          <w:rPr>
            <w:rStyle w:val="Hyperlink"/>
            <w:noProof/>
          </w:rPr>
          <w:t>Appendix A: Location and Concept</w:t>
        </w:r>
      </w:hyperlink>
    </w:p>
    <w:p w14:paraId="3256693F" w14:textId="77777777" w:rsidR="002909C5" w:rsidRDefault="002909C5">
      <w:pPr>
        <w:pStyle w:val="TOC1"/>
        <w:rPr>
          <w:rFonts w:asciiTheme="minorHAnsi" w:hAnsiTheme="minorHAnsi"/>
          <w:noProof/>
          <w:kern w:val="2"/>
          <w:sz w:val="24"/>
          <w14:ligatures w14:val="standardContextual"/>
        </w:rPr>
      </w:pPr>
      <w:hyperlink w:anchor="_Toc219354347" w:history="1">
        <w:r w:rsidRPr="00522FAB">
          <w:rPr>
            <w:rStyle w:val="Hyperlink"/>
            <w:noProof/>
          </w:rPr>
          <w:t>Appendix B: Natural Resources</w:t>
        </w:r>
      </w:hyperlink>
    </w:p>
    <w:p w14:paraId="38105D12" w14:textId="77777777" w:rsidR="002909C5" w:rsidRDefault="002909C5">
      <w:pPr>
        <w:pStyle w:val="TOC1"/>
        <w:rPr>
          <w:rFonts w:asciiTheme="minorHAnsi" w:hAnsiTheme="minorHAnsi"/>
          <w:noProof/>
          <w:kern w:val="2"/>
          <w:sz w:val="24"/>
          <w14:ligatures w14:val="standardContextual"/>
        </w:rPr>
      </w:pPr>
      <w:hyperlink w:anchor="_Toc219354348" w:history="1">
        <w:r w:rsidRPr="00522FAB">
          <w:rPr>
            <w:rStyle w:val="Hyperlink"/>
            <w:noProof/>
          </w:rPr>
          <w:t>Appendix C: Cultural Resources</w:t>
        </w:r>
      </w:hyperlink>
    </w:p>
    <w:p w14:paraId="66CF4471" w14:textId="77777777" w:rsidR="002909C5" w:rsidRDefault="002909C5">
      <w:pPr>
        <w:pStyle w:val="TOC1"/>
        <w:rPr>
          <w:rFonts w:asciiTheme="minorHAnsi" w:hAnsiTheme="minorHAnsi"/>
          <w:noProof/>
          <w:kern w:val="2"/>
          <w:sz w:val="24"/>
          <w14:ligatures w14:val="standardContextual"/>
        </w:rPr>
      </w:pPr>
      <w:hyperlink w:anchor="_Toc219354349" w:history="1">
        <w:r w:rsidRPr="00522FAB">
          <w:rPr>
            <w:rStyle w:val="Hyperlink"/>
            <w:noProof/>
          </w:rPr>
          <w:t>Appendix D: Contamination and Hazards</w:t>
        </w:r>
      </w:hyperlink>
    </w:p>
    <w:p w14:paraId="38819923" w14:textId="77777777" w:rsidR="002909C5" w:rsidRDefault="002909C5">
      <w:pPr>
        <w:pStyle w:val="TOC1"/>
        <w:rPr>
          <w:rFonts w:asciiTheme="minorHAnsi" w:hAnsiTheme="minorHAnsi"/>
          <w:noProof/>
          <w:kern w:val="2"/>
          <w:sz w:val="24"/>
          <w14:ligatures w14:val="standardContextual"/>
        </w:rPr>
      </w:pPr>
      <w:hyperlink w:anchor="_Toc219354350" w:history="1">
        <w:r w:rsidRPr="00522FAB">
          <w:rPr>
            <w:rStyle w:val="Hyperlink"/>
            <w:noProof/>
          </w:rPr>
          <w:t>Appendix E: Climate and Greenhouse Gas Analysis</w:t>
        </w:r>
      </w:hyperlink>
    </w:p>
    <w:p w14:paraId="5EDCB7BE" w14:textId="77777777" w:rsidR="002909C5" w:rsidRDefault="002909C5">
      <w:pPr>
        <w:pStyle w:val="TOC1"/>
        <w:rPr>
          <w:rFonts w:asciiTheme="minorHAnsi" w:hAnsiTheme="minorHAnsi"/>
          <w:noProof/>
          <w:kern w:val="2"/>
          <w:sz w:val="24"/>
          <w14:ligatures w14:val="standardContextual"/>
        </w:rPr>
      </w:pPr>
      <w:hyperlink w:anchor="_Toc219354351" w:history="1">
        <w:r w:rsidRPr="00522FAB">
          <w:rPr>
            <w:rStyle w:val="Hyperlink"/>
            <w:noProof/>
          </w:rPr>
          <w:t>Appendix F: Traffic Impact Study</w:t>
        </w:r>
      </w:hyperlink>
    </w:p>
    <w:p w14:paraId="5481E0AB" w14:textId="77777777" w:rsidR="002909C5" w:rsidRDefault="002909C5">
      <w:pPr>
        <w:pStyle w:val="TOC1"/>
        <w:rPr>
          <w:rFonts w:asciiTheme="minorHAnsi" w:hAnsiTheme="minorHAnsi"/>
          <w:noProof/>
          <w:kern w:val="2"/>
          <w:sz w:val="24"/>
          <w14:ligatures w14:val="standardContextual"/>
        </w:rPr>
      </w:pPr>
      <w:hyperlink w:anchor="_Toc219354352" w:history="1">
        <w:r w:rsidRPr="00522FAB">
          <w:rPr>
            <w:rStyle w:val="Hyperlink"/>
            <w:noProof/>
          </w:rPr>
          <w:t>Appendix G: Cross Sections</w:t>
        </w:r>
      </w:hyperlink>
    </w:p>
    <w:p w14:paraId="1594E880" w14:textId="77777777" w:rsidR="002909C5" w:rsidRDefault="002909C5">
      <w:pPr>
        <w:pStyle w:val="TOC1"/>
        <w:rPr>
          <w:rFonts w:asciiTheme="minorHAnsi" w:hAnsiTheme="minorHAnsi"/>
          <w:noProof/>
          <w:kern w:val="2"/>
          <w:sz w:val="24"/>
          <w14:ligatures w14:val="standardContextual"/>
        </w:rPr>
      </w:pPr>
      <w:hyperlink w:anchor="_Toc219354353" w:history="1">
        <w:r w:rsidRPr="00522FAB">
          <w:rPr>
            <w:rStyle w:val="Hyperlink"/>
            <w:noProof/>
          </w:rPr>
          <w:t>Appendix H: Summary of Environmental Mitigations</w:t>
        </w:r>
      </w:hyperlink>
    </w:p>
    <w:p w14:paraId="226861EF" w14:textId="0CA82AF4" w:rsidR="00D842D2" w:rsidRDefault="00D85F31" w:rsidP="00D842D2">
      <w:pPr>
        <w:pStyle w:val="BMI"/>
      </w:pPr>
      <w:r>
        <w:fldChar w:fldCharType="end"/>
      </w:r>
    </w:p>
    <w:p w14:paraId="1CDEB6F6" w14:textId="77777777" w:rsidR="00D842D2" w:rsidRDefault="00D842D2" w:rsidP="00D842D2">
      <w:pPr>
        <w:pStyle w:val="BMI"/>
        <w:sectPr w:rsidR="00D842D2" w:rsidSect="00D85F31">
          <w:headerReference w:type="default" r:id="rId11"/>
          <w:footerReference w:type="default" r:id="rId12"/>
          <w:footerReference w:type="first" r:id="rId13"/>
          <w:pgSz w:w="12240" w:h="15840" w:code="1"/>
          <w:pgMar w:top="1080" w:right="1440" w:bottom="1080" w:left="1440" w:header="720" w:footer="720" w:gutter="0"/>
          <w:pgNumType w:fmt="lowerRoman" w:start="1"/>
          <w:cols w:space="720"/>
          <w:docGrid w:linePitch="360"/>
        </w:sectPr>
      </w:pPr>
    </w:p>
    <w:p w14:paraId="2310E289" w14:textId="36B7AAED" w:rsidR="00835E13" w:rsidRDefault="00835E13" w:rsidP="0075272D">
      <w:pPr>
        <w:pStyle w:val="BMILevel1-IHeading1"/>
        <w:spacing w:before="0"/>
      </w:pPr>
      <w:bookmarkStart w:id="3" w:name="_Toc223160417"/>
      <w:r>
        <w:lastRenderedPageBreak/>
        <w:t>Project Title</w:t>
      </w:r>
      <w:bookmarkEnd w:id="3"/>
    </w:p>
    <w:p w14:paraId="73DA7AEB" w14:textId="5E47C8EC" w:rsidR="00115ECA" w:rsidRDefault="005C4A15" w:rsidP="00115ECA">
      <w:pPr>
        <w:pStyle w:val="BMILevel1-IBody"/>
      </w:pPr>
      <w:r>
        <w:t>Rockwell RV and</w:t>
      </w:r>
      <w:r w:rsidR="00115ECA">
        <w:t xml:space="preserve"> Adventure Park</w:t>
      </w:r>
    </w:p>
    <w:tbl>
      <w:tblPr>
        <w:tblStyle w:val="TableGrid"/>
        <w:tblW w:w="10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03"/>
        <w:gridCol w:w="5400"/>
      </w:tblGrid>
      <w:tr w:rsidR="00D602BD" w:rsidRPr="00D602BD" w14:paraId="48FD45D1" w14:textId="1BB373E5" w:rsidTr="00C5597F">
        <w:trPr>
          <w:trHeight w:val="288"/>
        </w:trPr>
        <w:tc>
          <w:tcPr>
            <w:tcW w:w="4603" w:type="dxa"/>
          </w:tcPr>
          <w:p w14:paraId="6D8CAE07" w14:textId="77777777" w:rsidR="00D602BD" w:rsidRPr="00D602BD" w:rsidRDefault="00D602BD" w:rsidP="0075272D">
            <w:pPr>
              <w:pStyle w:val="BMILevel1-IHeading1"/>
              <w:tabs>
                <w:tab w:val="left" w:pos="630"/>
              </w:tabs>
              <w:spacing w:before="240"/>
            </w:pPr>
            <w:bookmarkStart w:id="4" w:name="_Toc223160418"/>
            <w:r w:rsidRPr="00D602BD">
              <w:t>Proposer</w:t>
            </w:r>
            <w:bookmarkEnd w:id="4"/>
          </w:p>
        </w:tc>
        <w:tc>
          <w:tcPr>
            <w:tcW w:w="5400" w:type="dxa"/>
          </w:tcPr>
          <w:p w14:paraId="4E71D1F6" w14:textId="10A41D95" w:rsidR="00D602BD" w:rsidRPr="00D602BD" w:rsidRDefault="00D602BD" w:rsidP="0075272D">
            <w:pPr>
              <w:pStyle w:val="BMILevel1-IHeading1"/>
              <w:tabs>
                <w:tab w:val="left" w:pos="630"/>
              </w:tabs>
              <w:spacing w:before="240"/>
            </w:pPr>
            <w:bookmarkStart w:id="5" w:name="_Toc223160419"/>
            <w:r>
              <w:t>Responsible Governmental Unit (RGU)</w:t>
            </w:r>
            <w:bookmarkEnd w:id="5"/>
          </w:p>
        </w:tc>
      </w:tr>
      <w:tr w:rsidR="00D602BD" w:rsidRPr="00D602BD" w14:paraId="4FBCED5B" w14:textId="7F90A5ED" w:rsidTr="00C5597F">
        <w:trPr>
          <w:trHeight w:val="2592"/>
        </w:trPr>
        <w:tc>
          <w:tcPr>
            <w:tcW w:w="4603" w:type="dxa"/>
          </w:tcPr>
          <w:p w14:paraId="315DEAE2" w14:textId="65D5282B" w:rsidR="00D602BD" w:rsidRPr="00C5597F" w:rsidRDefault="00D602BD" w:rsidP="00E04B27">
            <w:pPr>
              <w:pStyle w:val="BMILevel1-IBody"/>
              <w:ind w:left="0"/>
              <w:rPr>
                <w:b/>
                <w:bCs/>
              </w:rPr>
            </w:pPr>
            <w:r w:rsidRPr="00C5597F">
              <w:rPr>
                <w:b/>
                <w:bCs/>
              </w:rPr>
              <w:t xml:space="preserve">Organization: </w:t>
            </w:r>
            <w:r w:rsidR="00B617A7">
              <w:t>CampQuarry, LLC.</w:t>
            </w:r>
          </w:p>
          <w:p w14:paraId="7B08B571" w14:textId="0392F358" w:rsidR="00D602BD" w:rsidRPr="00C5597F" w:rsidRDefault="00D602BD" w:rsidP="00E04B27">
            <w:pPr>
              <w:pStyle w:val="BMILevel1-IBody"/>
              <w:ind w:left="0"/>
              <w:rPr>
                <w:b/>
                <w:bCs/>
              </w:rPr>
            </w:pPr>
            <w:r w:rsidRPr="00C5597F">
              <w:rPr>
                <w:b/>
                <w:bCs/>
              </w:rPr>
              <w:t xml:space="preserve">Contact Person: </w:t>
            </w:r>
            <w:r w:rsidR="0092449F" w:rsidRPr="00C5597F">
              <w:t>Joe Holtmeier</w:t>
            </w:r>
          </w:p>
          <w:p w14:paraId="1825ABFC" w14:textId="2FD96702" w:rsidR="00D602BD" w:rsidRPr="00C5597F" w:rsidRDefault="00D602BD" w:rsidP="00E04B27">
            <w:pPr>
              <w:pStyle w:val="BMILevel1-IBody"/>
              <w:ind w:left="0"/>
              <w:rPr>
                <w:b/>
                <w:bCs/>
              </w:rPr>
            </w:pPr>
            <w:r w:rsidRPr="00C5597F">
              <w:rPr>
                <w:b/>
                <w:bCs/>
              </w:rPr>
              <w:t>Title:</w:t>
            </w:r>
            <w:r w:rsidR="0092449F" w:rsidRPr="00C5597F">
              <w:rPr>
                <w:b/>
                <w:bCs/>
              </w:rPr>
              <w:t xml:space="preserve"> </w:t>
            </w:r>
            <w:r w:rsidR="0092449F" w:rsidRPr="00C5597F">
              <w:t>Owner</w:t>
            </w:r>
          </w:p>
          <w:p w14:paraId="7843A6CE" w14:textId="77777777" w:rsidR="00D602BD" w:rsidRPr="00C5597F" w:rsidRDefault="00D602BD" w:rsidP="00E04B27">
            <w:pPr>
              <w:pStyle w:val="BMILevel1-IBody"/>
              <w:ind w:left="0"/>
            </w:pPr>
            <w:r w:rsidRPr="00C5597F">
              <w:rPr>
                <w:b/>
                <w:bCs/>
              </w:rPr>
              <w:t xml:space="preserve">Address: </w:t>
            </w:r>
            <w:r w:rsidRPr="00C5597F">
              <w:t>3301 3</w:t>
            </w:r>
            <w:r w:rsidRPr="00C5597F">
              <w:rPr>
                <w:vertAlign w:val="superscript"/>
              </w:rPr>
              <w:t>rd</w:t>
            </w:r>
            <w:r w:rsidRPr="00C5597F">
              <w:t xml:space="preserve"> Avenue</w:t>
            </w:r>
          </w:p>
          <w:p w14:paraId="566318E2" w14:textId="77777777" w:rsidR="00D602BD" w:rsidRPr="00C5597F" w:rsidRDefault="00D602BD" w:rsidP="00E04B27">
            <w:pPr>
              <w:pStyle w:val="BMILevel1-IBody"/>
              <w:ind w:left="0"/>
              <w:rPr>
                <w:b/>
                <w:bCs/>
              </w:rPr>
            </w:pPr>
            <w:r w:rsidRPr="00C5597F">
              <w:rPr>
                <w:b/>
                <w:bCs/>
              </w:rPr>
              <w:t xml:space="preserve">City, State, Zip: </w:t>
            </w:r>
            <w:r w:rsidRPr="00C5597F">
              <w:t>Mankato, MN, 56001</w:t>
            </w:r>
          </w:p>
          <w:p w14:paraId="32BE6D3F" w14:textId="798BDFE8" w:rsidR="00D602BD" w:rsidRPr="00C5597F" w:rsidRDefault="00D602BD" w:rsidP="00E04B27">
            <w:pPr>
              <w:pStyle w:val="BMILevel1-IBody"/>
              <w:ind w:left="0"/>
              <w:rPr>
                <w:b/>
                <w:bCs/>
              </w:rPr>
            </w:pPr>
            <w:r w:rsidRPr="00C5597F">
              <w:rPr>
                <w:b/>
                <w:bCs/>
              </w:rPr>
              <w:t>Phone:</w:t>
            </w:r>
            <w:r w:rsidR="0092449F" w:rsidRPr="00C5597F">
              <w:rPr>
                <w:b/>
                <w:bCs/>
              </w:rPr>
              <w:t xml:space="preserve"> </w:t>
            </w:r>
            <w:r w:rsidR="0092449F" w:rsidRPr="00C5597F">
              <w:t>507-</w:t>
            </w:r>
            <w:r w:rsidR="00C5597F" w:rsidRPr="00C5597F">
              <w:t>327-5775</w:t>
            </w:r>
          </w:p>
          <w:p w14:paraId="376C45C2" w14:textId="708E6138" w:rsidR="00D602BD" w:rsidRPr="00D602BD" w:rsidRDefault="00D602BD" w:rsidP="00E04B27">
            <w:pPr>
              <w:pStyle w:val="BMILevel1-IBody"/>
              <w:ind w:left="0"/>
              <w:rPr>
                <w:b/>
                <w:bCs/>
              </w:rPr>
            </w:pPr>
            <w:r w:rsidRPr="00C5597F">
              <w:rPr>
                <w:b/>
                <w:bCs/>
              </w:rPr>
              <w:t xml:space="preserve">Email: </w:t>
            </w:r>
            <w:r w:rsidR="0092449F" w:rsidRPr="00C5597F">
              <w:t>jholtmeier</w:t>
            </w:r>
            <w:r w:rsidR="0092449F" w:rsidRPr="0092449F">
              <w:t>@holtmeierinc.com</w:t>
            </w:r>
          </w:p>
        </w:tc>
        <w:tc>
          <w:tcPr>
            <w:tcW w:w="5400" w:type="dxa"/>
          </w:tcPr>
          <w:p w14:paraId="49CF2F2F" w14:textId="77777777" w:rsidR="00D602BD" w:rsidRPr="00DB4487" w:rsidRDefault="00D602BD" w:rsidP="00D602BD">
            <w:pPr>
              <w:pStyle w:val="BMILevel1-IBody"/>
              <w:ind w:left="0"/>
              <w:rPr>
                <w:b/>
                <w:bCs/>
              </w:rPr>
            </w:pPr>
            <w:r w:rsidRPr="00DB4487">
              <w:rPr>
                <w:b/>
                <w:bCs/>
              </w:rPr>
              <w:t xml:space="preserve">Organization: </w:t>
            </w:r>
            <w:r w:rsidRPr="00DB4487">
              <w:t>Lime Township</w:t>
            </w:r>
          </w:p>
          <w:p w14:paraId="2C51F3F2" w14:textId="428AE143" w:rsidR="00D602BD" w:rsidRPr="0092449F" w:rsidRDefault="00D602BD" w:rsidP="00D602BD">
            <w:pPr>
              <w:pStyle w:val="BMILevel1-IBody"/>
              <w:ind w:left="0"/>
              <w:rPr>
                <w:b/>
                <w:bCs/>
              </w:rPr>
            </w:pPr>
            <w:r w:rsidRPr="0092449F">
              <w:rPr>
                <w:b/>
                <w:bCs/>
              </w:rPr>
              <w:t>Contact Person:</w:t>
            </w:r>
            <w:r w:rsidR="0092449F" w:rsidRPr="0092449F">
              <w:rPr>
                <w:b/>
                <w:bCs/>
              </w:rPr>
              <w:t xml:space="preserve"> </w:t>
            </w:r>
            <w:r w:rsidR="0092449F" w:rsidRPr="0092449F">
              <w:t>Cody Hilgers</w:t>
            </w:r>
          </w:p>
          <w:p w14:paraId="5F084488" w14:textId="37144A23" w:rsidR="00D602BD" w:rsidRPr="0092449F" w:rsidRDefault="00D602BD" w:rsidP="00D602BD">
            <w:pPr>
              <w:pStyle w:val="BMILevel1-IBody"/>
              <w:ind w:left="0"/>
              <w:rPr>
                <w:b/>
                <w:bCs/>
              </w:rPr>
            </w:pPr>
            <w:r w:rsidRPr="0092449F">
              <w:rPr>
                <w:b/>
                <w:bCs/>
              </w:rPr>
              <w:t>Title:</w:t>
            </w:r>
            <w:r w:rsidR="0092449F" w:rsidRPr="0092449F">
              <w:rPr>
                <w:b/>
                <w:bCs/>
              </w:rPr>
              <w:t xml:space="preserve"> </w:t>
            </w:r>
            <w:r w:rsidR="0092449F" w:rsidRPr="0092449F">
              <w:t>Township Chair</w:t>
            </w:r>
          </w:p>
          <w:p w14:paraId="5B3A0965" w14:textId="76C8E0F6" w:rsidR="00D602BD" w:rsidRPr="0092449F" w:rsidRDefault="00D602BD" w:rsidP="00D602BD">
            <w:pPr>
              <w:pStyle w:val="BMILevel1-IBody"/>
              <w:ind w:left="0"/>
              <w:rPr>
                <w:b/>
                <w:bCs/>
              </w:rPr>
            </w:pPr>
            <w:r w:rsidRPr="0092449F">
              <w:rPr>
                <w:b/>
                <w:bCs/>
              </w:rPr>
              <w:t>Address:</w:t>
            </w:r>
            <w:r w:rsidR="0092449F" w:rsidRPr="0092449F">
              <w:rPr>
                <w:b/>
                <w:bCs/>
              </w:rPr>
              <w:t xml:space="preserve"> </w:t>
            </w:r>
            <w:r w:rsidR="0092449F" w:rsidRPr="0092449F">
              <w:t>PO Box 4444</w:t>
            </w:r>
          </w:p>
          <w:p w14:paraId="5C87486C" w14:textId="2007F9D4" w:rsidR="00D602BD" w:rsidRPr="0092449F" w:rsidRDefault="00D602BD" w:rsidP="00D602BD">
            <w:pPr>
              <w:pStyle w:val="BMILevel1-IBody"/>
              <w:ind w:left="0"/>
              <w:rPr>
                <w:b/>
                <w:bCs/>
              </w:rPr>
            </w:pPr>
            <w:r w:rsidRPr="0092449F">
              <w:rPr>
                <w:b/>
                <w:bCs/>
              </w:rPr>
              <w:t>City, State, Zip:</w:t>
            </w:r>
            <w:r w:rsidR="0092449F" w:rsidRPr="0092449F">
              <w:rPr>
                <w:b/>
                <w:bCs/>
              </w:rPr>
              <w:t xml:space="preserve"> </w:t>
            </w:r>
            <w:r w:rsidR="0092449F" w:rsidRPr="0092449F">
              <w:t>Mankato, MN 56002-4444</w:t>
            </w:r>
          </w:p>
          <w:p w14:paraId="4CF2442E" w14:textId="52FF53C0" w:rsidR="00D602BD" w:rsidRPr="0092449F" w:rsidRDefault="00D602BD" w:rsidP="00D602BD">
            <w:pPr>
              <w:pStyle w:val="BMILevel1-IBody"/>
              <w:ind w:left="0"/>
            </w:pPr>
            <w:r w:rsidRPr="0092449F">
              <w:rPr>
                <w:b/>
                <w:bCs/>
              </w:rPr>
              <w:t>Phone:</w:t>
            </w:r>
            <w:r w:rsidR="0092449F" w:rsidRPr="0092449F">
              <w:rPr>
                <w:b/>
                <w:bCs/>
              </w:rPr>
              <w:t xml:space="preserve"> </w:t>
            </w:r>
            <w:r w:rsidR="0092449F" w:rsidRPr="0092449F">
              <w:t>507-</w:t>
            </w:r>
            <w:r w:rsidR="00F31915">
              <w:t>995-2691</w:t>
            </w:r>
          </w:p>
          <w:p w14:paraId="6B3A73F3" w14:textId="2875A119" w:rsidR="00D602BD" w:rsidRPr="00D602BD" w:rsidRDefault="00D602BD" w:rsidP="00D602BD">
            <w:pPr>
              <w:pStyle w:val="BMILevel1-IBody"/>
              <w:ind w:left="0"/>
              <w:rPr>
                <w:b/>
                <w:bCs/>
              </w:rPr>
            </w:pPr>
            <w:r w:rsidRPr="0092449F">
              <w:rPr>
                <w:b/>
                <w:bCs/>
              </w:rPr>
              <w:t>Email:</w:t>
            </w:r>
            <w:r w:rsidR="0092449F" w:rsidRPr="0092449F">
              <w:rPr>
                <w:b/>
                <w:bCs/>
              </w:rPr>
              <w:t xml:space="preserve"> </w:t>
            </w:r>
            <w:r w:rsidR="0092449F" w:rsidRPr="0092449F">
              <w:t>limets.clerk@gmail.com</w:t>
            </w:r>
          </w:p>
        </w:tc>
      </w:tr>
    </w:tbl>
    <w:p w14:paraId="6BB6B692" w14:textId="4F678D2C" w:rsidR="007F016A" w:rsidRDefault="007F016A" w:rsidP="007F016A">
      <w:pPr>
        <w:pStyle w:val="BMILevel1-IHeading1"/>
      </w:pPr>
      <w:bookmarkStart w:id="6" w:name="_Toc223160420"/>
      <w:r>
        <w:t>Reason for EAW Preparation</w:t>
      </w:r>
      <w:bookmarkEnd w:id="6"/>
    </w:p>
    <w:tbl>
      <w:tblPr>
        <w:tblStyle w:val="TableGrid"/>
        <w:tblW w:w="0" w:type="auto"/>
        <w:tblInd w:w="547" w:type="dxa"/>
        <w:tblLook w:val="04A0" w:firstRow="1" w:lastRow="0" w:firstColumn="1" w:lastColumn="0" w:noHBand="0" w:noVBand="1"/>
      </w:tblPr>
      <w:tblGrid>
        <w:gridCol w:w="4405"/>
        <w:gridCol w:w="4398"/>
      </w:tblGrid>
      <w:tr w:rsidR="00115ECA" w14:paraId="6A849F33" w14:textId="77777777" w:rsidTr="00CB65C5">
        <w:tc>
          <w:tcPr>
            <w:tcW w:w="4675" w:type="dxa"/>
          </w:tcPr>
          <w:p w14:paraId="66A590D6" w14:textId="02BA7250" w:rsidR="00115ECA" w:rsidRPr="00115ECA" w:rsidRDefault="00115ECA" w:rsidP="00115ECA">
            <w:pPr>
              <w:pStyle w:val="BMIBody"/>
              <w:rPr>
                <w:b/>
                <w:bCs/>
              </w:rPr>
            </w:pPr>
            <w:r w:rsidRPr="00115ECA">
              <w:rPr>
                <w:b/>
                <w:bCs/>
              </w:rPr>
              <w:t>Required:</w:t>
            </w:r>
          </w:p>
        </w:tc>
        <w:tc>
          <w:tcPr>
            <w:tcW w:w="4675" w:type="dxa"/>
          </w:tcPr>
          <w:p w14:paraId="78B24817" w14:textId="093DCF00" w:rsidR="00115ECA" w:rsidRPr="00115ECA" w:rsidRDefault="00115ECA" w:rsidP="00115ECA">
            <w:pPr>
              <w:pStyle w:val="BMIBody"/>
              <w:rPr>
                <w:b/>
                <w:bCs/>
              </w:rPr>
            </w:pPr>
            <w:r w:rsidRPr="00115ECA">
              <w:rPr>
                <w:b/>
                <w:bCs/>
              </w:rPr>
              <w:t>Discretionary</w:t>
            </w:r>
          </w:p>
        </w:tc>
      </w:tr>
      <w:tr w:rsidR="00115ECA" w14:paraId="5622CEDB" w14:textId="77777777" w:rsidTr="00CB65C5">
        <w:tc>
          <w:tcPr>
            <w:tcW w:w="4675" w:type="dxa"/>
          </w:tcPr>
          <w:p w14:paraId="7CDC69AD" w14:textId="4DBCAD89" w:rsidR="00115ECA" w:rsidRDefault="00516AAD" w:rsidP="00115ECA">
            <w:pPr>
              <w:pStyle w:val="BMIBody"/>
            </w:pPr>
            <w:sdt>
              <w:sdtPr>
                <w:id w:val="1875804103"/>
                <w14:checkbox>
                  <w14:checked w14:val="0"/>
                  <w14:checkedState w14:val="2612" w14:font="MS Gothic"/>
                  <w14:uncheckedState w14:val="2610" w14:font="MS Gothic"/>
                </w14:checkbox>
              </w:sdtPr>
              <w:sdtEndPr/>
              <w:sdtContent>
                <w:r w:rsidR="00115ECA">
                  <w:rPr>
                    <w:rFonts w:ascii="MS Gothic" w:eastAsia="MS Gothic" w:hAnsi="MS Gothic" w:hint="eastAsia"/>
                  </w:rPr>
                  <w:t>☐</w:t>
                </w:r>
              </w:sdtContent>
            </w:sdt>
            <w:r w:rsidR="00115ECA">
              <w:t xml:space="preserve"> EIS Scoping</w:t>
            </w:r>
          </w:p>
        </w:tc>
        <w:tc>
          <w:tcPr>
            <w:tcW w:w="4675" w:type="dxa"/>
          </w:tcPr>
          <w:p w14:paraId="2ECEFF3F" w14:textId="62659D6E" w:rsidR="00115ECA" w:rsidRDefault="00516AAD" w:rsidP="00115ECA">
            <w:pPr>
              <w:pStyle w:val="BMIBody"/>
            </w:pPr>
            <w:sdt>
              <w:sdtPr>
                <w:id w:val="-2039423354"/>
                <w14:checkbox>
                  <w14:checked w14:val="0"/>
                  <w14:checkedState w14:val="2612" w14:font="MS Gothic"/>
                  <w14:uncheckedState w14:val="2610" w14:font="MS Gothic"/>
                </w14:checkbox>
              </w:sdtPr>
              <w:sdtEndPr/>
              <w:sdtContent>
                <w:r w:rsidR="00115ECA">
                  <w:rPr>
                    <w:rFonts w:ascii="MS Gothic" w:eastAsia="MS Gothic" w:hAnsi="MS Gothic" w:hint="eastAsia"/>
                  </w:rPr>
                  <w:t>☐</w:t>
                </w:r>
              </w:sdtContent>
            </w:sdt>
            <w:r w:rsidR="00115ECA">
              <w:t xml:space="preserve"> Citizen Petition</w:t>
            </w:r>
          </w:p>
        </w:tc>
      </w:tr>
      <w:tr w:rsidR="00115ECA" w14:paraId="28121CB2" w14:textId="77777777" w:rsidTr="00CB65C5">
        <w:trPr>
          <w:trHeight w:val="374"/>
        </w:trPr>
        <w:tc>
          <w:tcPr>
            <w:tcW w:w="4675" w:type="dxa"/>
            <w:vMerge w:val="restart"/>
          </w:tcPr>
          <w:p w14:paraId="6DC81B43" w14:textId="77777777" w:rsidR="00115ECA" w:rsidRDefault="00516AAD" w:rsidP="00115ECA">
            <w:pPr>
              <w:pStyle w:val="BMIBody"/>
            </w:pPr>
            <w:sdt>
              <w:sdtPr>
                <w:id w:val="1741131298"/>
                <w14:checkbox>
                  <w14:checked w14:val="1"/>
                  <w14:checkedState w14:val="2612" w14:font="MS Gothic"/>
                  <w14:uncheckedState w14:val="2610" w14:font="MS Gothic"/>
                </w14:checkbox>
              </w:sdtPr>
              <w:sdtEndPr/>
              <w:sdtContent>
                <w:r w:rsidR="00F32226">
                  <w:rPr>
                    <w:rFonts w:ascii="MS Gothic" w:eastAsia="MS Gothic" w:hAnsi="MS Gothic" w:hint="eastAsia"/>
                  </w:rPr>
                  <w:t>☒</w:t>
                </w:r>
              </w:sdtContent>
            </w:sdt>
            <w:r w:rsidR="00115ECA">
              <w:t xml:space="preserve"> Mandatory EAW</w:t>
            </w:r>
          </w:p>
          <w:p w14:paraId="10667F87" w14:textId="57A701A1" w:rsidR="006A6FF9" w:rsidRDefault="006A6FF9" w:rsidP="00115ECA">
            <w:pPr>
              <w:pStyle w:val="BMIBody"/>
            </w:pPr>
            <w:r>
              <w:t xml:space="preserve">MN Administrative Rules </w:t>
            </w:r>
            <w:r w:rsidRPr="006A6FF9">
              <w:t>4410.4300</w:t>
            </w:r>
            <w:r>
              <w:t xml:space="preserve"> </w:t>
            </w:r>
            <w:r w:rsidRPr="006A6FF9">
              <w:t>Subp. 20.</w:t>
            </w:r>
            <w:r w:rsidR="00D602BD">
              <w:t xml:space="preserve"> </w:t>
            </w:r>
            <w:r w:rsidR="00D602BD" w:rsidRPr="00D602BD">
              <w:t xml:space="preserve">Campgrounds and RV parks. </w:t>
            </w:r>
          </w:p>
        </w:tc>
        <w:tc>
          <w:tcPr>
            <w:tcW w:w="4675" w:type="dxa"/>
          </w:tcPr>
          <w:p w14:paraId="47371AF6" w14:textId="42A9C860" w:rsidR="00115ECA" w:rsidRPr="00115ECA" w:rsidRDefault="00516AAD" w:rsidP="00115ECA">
            <w:pPr>
              <w:pStyle w:val="BMIBody"/>
              <w:rPr>
                <w:b/>
                <w:bCs/>
              </w:rPr>
            </w:pPr>
            <w:sdt>
              <w:sdtPr>
                <w:id w:val="-388505631"/>
                <w14:checkbox>
                  <w14:checked w14:val="0"/>
                  <w14:checkedState w14:val="2612" w14:font="MS Gothic"/>
                  <w14:uncheckedState w14:val="2610" w14:font="MS Gothic"/>
                </w14:checkbox>
              </w:sdtPr>
              <w:sdtEndPr/>
              <w:sdtContent>
                <w:r w:rsidR="00115ECA">
                  <w:rPr>
                    <w:rFonts w:ascii="MS Gothic" w:eastAsia="MS Gothic" w:hAnsi="MS Gothic" w:hint="eastAsia"/>
                  </w:rPr>
                  <w:t>☐</w:t>
                </w:r>
              </w:sdtContent>
            </w:sdt>
            <w:r w:rsidR="00115ECA">
              <w:t xml:space="preserve"> RGU discretion</w:t>
            </w:r>
          </w:p>
        </w:tc>
      </w:tr>
      <w:tr w:rsidR="00115ECA" w14:paraId="6A4EB5DB" w14:textId="77777777" w:rsidTr="00CB65C5">
        <w:trPr>
          <w:trHeight w:val="373"/>
        </w:trPr>
        <w:tc>
          <w:tcPr>
            <w:tcW w:w="4675" w:type="dxa"/>
            <w:vMerge/>
          </w:tcPr>
          <w:p w14:paraId="7D9EF644" w14:textId="77777777" w:rsidR="00115ECA" w:rsidRDefault="00115ECA" w:rsidP="00115ECA">
            <w:pPr>
              <w:pStyle w:val="BMIBody"/>
            </w:pPr>
          </w:p>
        </w:tc>
        <w:tc>
          <w:tcPr>
            <w:tcW w:w="4675" w:type="dxa"/>
          </w:tcPr>
          <w:p w14:paraId="565A8936" w14:textId="47DD2C40" w:rsidR="00115ECA" w:rsidRDefault="00516AAD" w:rsidP="00115ECA">
            <w:pPr>
              <w:pStyle w:val="BMIBody"/>
            </w:pPr>
            <w:sdt>
              <w:sdtPr>
                <w:id w:val="-101194211"/>
                <w14:checkbox>
                  <w14:checked w14:val="0"/>
                  <w14:checkedState w14:val="2612" w14:font="MS Gothic"/>
                  <w14:uncheckedState w14:val="2610" w14:font="MS Gothic"/>
                </w14:checkbox>
              </w:sdtPr>
              <w:sdtEndPr/>
              <w:sdtContent>
                <w:r w:rsidR="00115ECA">
                  <w:rPr>
                    <w:rFonts w:ascii="MS Gothic" w:eastAsia="MS Gothic" w:hAnsi="MS Gothic" w:hint="eastAsia"/>
                  </w:rPr>
                  <w:t>☐</w:t>
                </w:r>
              </w:sdtContent>
            </w:sdt>
            <w:r w:rsidR="00115ECA">
              <w:t xml:space="preserve"> Proposer initiated</w:t>
            </w:r>
          </w:p>
        </w:tc>
      </w:tr>
    </w:tbl>
    <w:p w14:paraId="2B39EB43" w14:textId="03E121FD" w:rsidR="007F016A" w:rsidRDefault="007F016A" w:rsidP="007F016A">
      <w:pPr>
        <w:pStyle w:val="BMILevel1-IHeading1"/>
      </w:pPr>
      <w:bookmarkStart w:id="7" w:name="_Toc223160421"/>
      <w:r>
        <w:t>Project Location</w:t>
      </w:r>
      <w:bookmarkEnd w:id="7"/>
    </w:p>
    <w:p w14:paraId="233D5B85" w14:textId="57659B2F" w:rsidR="00F32226" w:rsidRPr="00DB4487" w:rsidRDefault="00F32226" w:rsidP="00C14B07">
      <w:pPr>
        <w:pStyle w:val="BMILevel1-IBody"/>
        <w:rPr>
          <w:b/>
          <w:bCs/>
        </w:rPr>
      </w:pPr>
      <w:r w:rsidRPr="00DB4487">
        <w:rPr>
          <w:b/>
          <w:bCs/>
        </w:rPr>
        <w:t>County:</w:t>
      </w:r>
      <w:r w:rsidR="003711D7">
        <w:rPr>
          <w:b/>
          <w:bCs/>
        </w:rPr>
        <w:t xml:space="preserve"> </w:t>
      </w:r>
      <w:r w:rsidR="003711D7" w:rsidRPr="003711D7">
        <w:t>Blue Earth County</w:t>
      </w:r>
    </w:p>
    <w:p w14:paraId="03ECB9CA" w14:textId="3EF481AC" w:rsidR="00F32226" w:rsidRPr="00DB4487" w:rsidRDefault="00F32226" w:rsidP="00C14B07">
      <w:pPr>
        <w:pStyle w:val="BMILevel1-IBody"/>
        <w:rPr>
          <w:b/>
          <w:bCs/>
        </w:rPr>
      </w:pPr>
      <w:r w:rsidRPr="00DB4487">
        <w:rPr>
          <w:b/>
          <w:bCs/>
        </w:rPr>
        <w:t>City/Township:</w:t>
      </w:r>
      <w:r w:rsidR="003711D7">
        <w:rPr>
          <w:b/>
          <w:bCs/>
        </w:rPr>
        <w:t xml:space="preserve"> </w:t>
      </w:r>
      <w:r w:rsidR="003711D7" w:rsidRPr="003711D7">
        <w:t>Lime Township</w:t>
      </w:r>
    </w:p>
    <w:p w14:paraId="097E721C" w14:textId="77777777" w:rsidR="00D602BD" w:rsidRDefault="00F32226" w:rsidP="00EF0FEC">
      <w:pPr>
        <w:pStyle w:val="BMILevel1-IBody"/>
      </w:pPr>
      <w:r w:rsidRPr="00DB4487">
        <w:rPr>
          <w:b/>
          <w:bCs/>
        </w:rPr>
        <w:t>PLS</w:t>
      </w:r>
      <w:r w:rsidRPr="00DB4487">
        <w:rPr>
          <w:b/>
          <w:bCs/>
          <w:spacing w:val="-4"/>
        </w:rPr>
        <w:t xml:space="preserve"> </w:t>
      </w:r>
      <w:r w:rsidRPr="00DB4487">
        <w:rPr>
          <w:b/>
          <w:bCs/>
        </w:rPr>
        <w:t>Location</w:t>
      </w:r>
      <w:r w:rsidRPr="00DB4487">
        <w:rPr>
          <w:b/>
          <w:bCs/>
          <w:spacing w:val="-1"/>
        </w:rPr>
        <w:t xml:space="preserve"> </w:t>
      </w:r>
      <w:r w:rsidRPr="00DB4487">
        <w:rPr>
          <w:b/>
          <w:bCs/>
        </w:rPr>
        <w:t>(¼,</w:t>
      </w:r>
      <w:r w:rsidRPr="00DB4487">
        <w:rPr>
          <w:b/>
          <w:bCs/>
          <w:spacing w:val="-3"/>
        </w:rPr>
        <w:t xml:space="preserve"> </w:t>
      </w:r>
      <w:r w:rsidRPr="00DB4487">
        <w:rPr>
          <w:b/>
          <w:bCs/>
        </w:rPr>
        <w:t>¼, Section,</w:t>
      </w:r>
      <w:r w:rsidRPr="00DB4487">
        <w:rPr>
          <w:b/>
          <w:bCs/>
          <w:spacing w:val="-3"/>
        </w:rPr>
        <w:t xml:space="preserve"> </w:t>
      </w:r>
      <w:r w:rsidRPr="00DB4487">
        <w:rPr>
          <w:b/>
          <w:bCs/>
        </w:rPr>
        <w:t>Township,</w:t>
      </w:r>
      <w:r w:rsidRPr="00DB4487">
        <w:rPr>
          <w:b/>
          <w:bCs/>
          <w:spacing w:val="-1"/>
        </w:rPr>
        <w:t xml:space="preserve"> </w:t>
      </w:r>
      <w:r w:rsidRPr="00DB4487">
        <w:rPr>
          <w:b/>
          <w:bCs/>
        </w:rPr>
        <w:t>Range):</w:t>
      </w:r>
      <w:r w:rsidR="00EF0FEC" w:rsidRPr="00EF0FEC">
        <w:t xml:space="preserve"> </w:t>
      </w:r>
    </w:p>
    <w:p w14:paraId="208B7A1C" w14:textId="75BA5C93" w:rsidR="00EF0FEC" w:rsidRPr="00EF0FEC" w:rsidRDefault="00EF0FEC" w:rsidP="00D602BD">
      <w:pPr>
        <w:pStyle w:val="BMILevel1-IBody"/>
        <w:numPr>
          <w:ilvl w:val="0"/>
          <w:numId w:val="15"/>
        </w:numPr>
        <w:spacing w:before="0" w:after="0"/>
        <w:ind w:left="1267"/>
      </w:pPr>
      <w:r w:rsidRPr="00EF0FEC">
        <w:t>NW¼ of the SE¼ of Section 30 Township 109 North, Range 26 West</w:t>
      </w:r>
    </w:p>
    <w:p w14:paraId="21D85A57" w14:textId="77777777" w:rsidR="00EF0FEC" w:rsidRPr="00EF0FEC" w:rsidRDefault="00EF0FEC" w:rsidP="00D602BD">
      <w:pPr>
        <w:pStyle w:val="BMILevel1-IBody"/>
        <w:numPr>
          <w:ilvl w:val="0"/>
          <w:numId w:val="15"/>
        </w:numPr>
        <w:spacing w:before="0" w:after="0"/>
        <w:ind w:left="1267"/>
      </w:pPr>
      <w:r w:rsidRPr="00EF0FEC">
        <w:t>NE¼ of the SE¼ of Section 30 Township 109 North, Range 26 West</w:t>
      </w:r>
    </w:p>
    <w:p w14:paraId="040E911A" w14:textId="77777777" w:rsidR="00EF0FEC" w:rsidRPr="00EF0FEC" w:rsidRDefault="00EF0FEC" w:rsidP="00D602BD">
      <w:pPr>
        <w:pStyle w:val="BMILevel1-IBody"/>
        <w:numPr>
          <w:ilvl w:val="0"/>
          <w:numId w:val="15"/>
        </w:numPr>
        <w:spacing w:before="0" w:after="0"/>
        <w:ind w:left="1267"/>
      </w:pPr>
      <w:r w:rsidRPr="00EF0FEC">
        <w:t>SW¼ of the SE¼ of Section 30 Township 109 North, Range 26 West</w:t>
      </w:r>
    </w:p>
    <w:p w14:paraId="3DE14F96" w14:textId="77777777" w:rsidR="00EF0FEC" w:rsidRPr="00EF0FEC" w:rsidRDefault="00EF0FEC" w:rsidP="00D602BD">
      <w:pPr>
        <w:pStyle w:val="BMILevel1-IBody"/>
        <w:numPr>
          <w:ilvl w:val="0"/>
          <w:numId w:val="15"/>
        </w:numPr>
        <w:spacing w:before="0" w:after="0"/>
        <w:ind w:left="1267"/>
      </w:pPr>
      <w:r w:rsidRPr="00EF0FEC">
        <w:t>SE¼ of the SE¼ of Section 30 Township 109 North, Range 26 West</w:t>
      </w:r>
    </w:p>
    <w:p w14:paraId="07B70FBA" w14:textId="77777777" w:rsidR="00EF0FEC" w:rsidRPr="00EF0FEC" w:rsidRDefault="00EF0FEC" w:rsidP="00D602BD">
      <w:pPr>
        <w:pStyle w:val="BMILevel1-IBody"/>
        <w:numPr>
          <w:ilvl w:val="0"/>
          <w:numId w:val="15"/>
        </w:numPr>
        <w:spacing w:before="0" w:after="0"/>
        <w:ind w:left="1267"/>
      </w:pPr>
      <w:r w:rsidRPr="00EF0FEC">
        <w:t>NW¼ of the NE¼ of Section 31 Township 109 North, Range 26 West</w:t>
      </w:r>
    </w:p>
    <w:p w14:paraId="14E30B12" w14:textId="77777777" w:rsidR="00EF0FEC" w:rsidRPr="00EF0FEC" w:rsidRDefault="00EF0FEC" w:rsidP="00D602BD">
      <w:pPr>
        <w:pStyle w:val="BMILevel1-IBody"/>
        <w:numPr>
          <w:ilvl w:val="0"/>
          <w:numId w:val="15"/>
        </w:numPr>
        <w:spacing w:before="0" w:after="0"/>
        <w:ind w:left="1267"/>
      </w:pPr>
      <w:r w:rsidRPr="00EF0FEC">
        <w:t>SW¼ of the NE¼ of Section 31 Township 109 North, Range 26 West</w:t>
      </w:r>
    </w:p>
    <w:p w14:paraId="652C635D" w14:textId="77777777" w:rsidR="00EF0FEC" w:rsidRPr="00EF0FEC" w:rsidRDefault="00EF0FEC" w:rsidP="00D602BD">
      <w:pPr>
        <w:pStyle w:val="BMILevel1-IBody"/>
        <w:numPr>
          <w:ilvl w:val="0"/>
          <w:numId w:val="15"/>
        </w:numPr>
        <w:spacing w:before="0" w:after="0"/>
        <w:ind w:left="1267"/>
      </w:pPr>
      <w:r w:rsidRPr="00EF0FEC">
        <w:t>NE¼ of the NW¼ of Section 31 Township 109 North, Range 26 West</w:t>
      </w:r>
    </w:p>
    <w:p w14:paraId="72ECDEF8" w14:textId="77777777" w:rsidR="00EF0FEC" w:rsidRPr="00EF0FEC" w:rsidRDefault="00EF0FEC" w:rsidP="00D602BD">
      <w:pPr>
        <w:pStyle w:val="BMILevel1-IBody"/>
        <w:numPr>
          <w:ilvl w:val="0"/>
          <w:numId w:val="15"/>
        </w:numPr>
        <w:spacing w:before="0" w:after="0"/>
        <w:ind w:left="1267"/>
      </w:pPr>
      <w:r w:rsidRPr="00EF0FEC">
        <w:t>SE¼ of the SW¼ of Section 30 Township 109 North, Range 26 West</w:t>
      </w:r>
    </w:p>
    <w:p w14:paraId="0432B76D" w14:textId="77777777" w:rsidR="00EF0FEC" w:rsidRPr="00EF0FEC" w:rsidRDefault="00EF0FEC" w:rsidP="00D602BD">
      <w:pPr>
        <w:pStyle w:val="BMILevel1-IBody"/>
        <w:numPr>
          <w:ilvl w:val="0"/>
          <w:numId w:val="15"/>
        </w:numPr>
        <w:spacing w:before="0" w:after="0"/>
        <w:ind w:left="1267"/>
      </w:pPr>
      <w:r w:rsidRPr="00EF0FEC">
        <w:t>NE¼ of the SW¼ of Section 30 Township 109 North, Range 26 West</w:t>
      </w:r>
    </w:p>
    <w:p w14:paraId="38A7DE24" w14:textId="2376A4F3" w:rsidR="00F32226" w:rsidRPr="00DB4487" w:rsidRDefault="00F32226" w:rsidP="00C14B07">
      <w:pPr>
        <w:pStyle w:val="BMILevel1-IBody"/>
        <w:rPr>
          <w:b/>
          <w:bCs/>
        </w:rPr>
      </w:pPr>
      <w:r w:rsidRPr="00DB4487">
        <w:rPr>
          <w:b/>
          <w:bCs/>
        </w:rPr>
        <w:t>Watershed</w:t>
      </w:r>
      <w:r w:rsidRPr="00DB4487">
        <w:rPr>
          <w:b/>
          <w:bCs/>
          <w:spacing w:val="-2"/>
        </w:rPr>
        <w:t xml:space="preserve"> </w:t>
      </w:r>
      <w:r w:rsidRPr="00DB4487">
        <w:rPr>
          <w:b/>
          <w:bCs/>
        </w:rPr>
        <w:t>(81</w:t>
      </w:r>
      <w:r w:rsidRPr="00DB4487">
        <w:rPr>
          <w:b/>
          <w:bCs/>
          <w:spacing w:val="-4"/>
        </w:rPr>
        <w:t xml:space="preserve"> </w:t>
      </w:r>
      <w:r w:rsidRPr="00DB4487">
        <w:rPr>
          <w:b/>
          <w:bCs/>
        </w:rPr>
        <w:t>major</w:t>
      </w:r>
      <w:r w:rsidRPr="00DB4487">
        <w:rPr>
          <w:b/>
          <w:bCs/>
          <w:spacing w:val="-3"/>
        </w:rPr>
        <w:t xml:space="preserve"> </w:t>
      </w:r>
      <w:r w:rsidRPr="00DB4487">
        <w:rPr>
          <w:b/>
          <w:bCs/>
        </w:rPr>
        <w:t>watershed</w:t>
      </w:r>
      <w:r w:rsidRPr="00DB4487">
        <w:rPr>
          <w:b/>
          <w:bCs/>
          <w:spacing w:val="-2"/>
        </w:rPr>
        <w:t xml:space="preserve"> </w:t>
      </w:r>
      <w:r w:rsidRPr="00DB4487">
        <w:rPr>
          <w:b/>
          <w:bCs/>
        </w:rPr>
        <w:t>scale):</w:t>
      </w:r>
      <w:r w:rsidR="00EF0FEC">
        <w:rPr>
          <w:b/>
          <w:bCs/>
        </w:rPr>
        <w:t xml:space="preserve"> </w:t>
      </w:r>
      <w:r w:rsidR="00EF0FEC" w:rsidRPr="00EF0FEC">
        <w:t>Minnesota River - Mankato</w:t>
      </w:r>
    </w:p>
    <w:p w14:paraId="1B01DFE6" w14:textId="17CE2C84" w:rsidR="00F32226" w:rsidRPr="00DB4487" w:rsidRDefault="00F32226" w:rsidP="00C14B07">
      <w:pPr>
        <w:pStyle w:val="BMILevel1-IBody"/>
        <w:rPr>
          <w:b/>
          <w:bCs/>
        </w:rPr>
      </w:pPr>
      <w:r w:rsidRPr="00DB4487">
        <w:rPr>
          <w:b/>
          <w:bCs/>
        </w:rPr>
        <w:t>GPS</w:t>
      </w:r>
      <w:r w:rsidRPr="00DB4487">
        <w:rPr>
          <w:b/>
          <w:bCs/>
          <w:spacing w:val="-2"/>
        </w:rPr>
        <w:t xml:space="preserve"> </w:t>
      </w:r>
      <w:r w:rsidRPr="00DB4487">
        <w:rPr>
          <w:b/>
          <w:bCs/>
        </w:rPr>
        <w:t>Coordinates:</w:t>
      </w:r>
      <w:r w:rsidR="00EF447A" w:rsidRPr="00EF447A">
        <w:t xml:space="preserve"> 44.213089, -93.993096</w:t>
      </w:r>
    </w:p>
    <w:p w14:paraId="152FA81A" w14:textId="2F9DFE4B" w:rsidR="00F32226" w:rsidRPr="00B5005E" w:rsidRDefault="00F32226" w:rsidP="00C14B07">
      <w:pPr>
        <w:pStyle w:val="BMILevel1-IBody"/>
      </w:pPr>
      <w:r w:rsidRPr="00DB4487">
        <w:rPr>
          <w:b/>
          <w:bCs/>
        </w:rPr>
        <w:t>Tax</w:t>
      </w:r>
      <w:r w:rsidRPr="00DB4487">
        <w:rPr>
          <w:b/>
          <w:bCs/>
          <w:spacing w:val="-3"/>
        </w:rPr>
        <w:t xml:space="preserve"> </w:t>
      </w:r>
      <w:r w:rsidRPr="00DB4487">
        <w:rPr>
          <w:b/>
          <w:bCs/>
        </w:rPr>
        <w:t>Parcel</w:t>
      </w:r>
      <w:r w:rsidRPr="00DB4487">
        <w:rPr>
          <w:b/>
          <w:bCs/>
          <w:spacing w:val="-4"/>
        </w:rPr>
        <w:t xml:space="preserve"> </w:t>
      </w:r>
      <w:r w:rsidRPr="00DB4487">
        <w:rPr>
          <w:b/>
          <w:bCs/>
        </w:rPr>
        <w:t>Number</w:t>
      </w:r>
      <w:r w:rsidR="00DC16A7" w:rsidRPr="00DB4487">
        <w:rPr>
          <w:b/>
          <w:bCs/>
        </w:rPr>
        <w:t>:</w:t>
      </w:r>
      <w:r w:rsidR="00B5005E">
        <w:rPr>
          <w:b/>
          <w:bCs/>
        </w:rPr>
        <w:t xml:space="preserve"> </w:t>
      </w:r>
      <w:r w:rsidR="00B5005E" w:rsidRPr="00B5005E">
        <w:t>R40.04.30.400.002, R40.04.30.400.003, R40.04.30.400.004, R40.04.30.400.006, R40.04.30.400.013, R40.04.30.400.014, R40.04.31.200.005, R40.04.31.200.006, R40.04.31.200.007, R40.04.31.200.033, R40.04.31.200.034</w:t>
      </w:r>
      <w:r w:rsidR="00B617A7">
        <w:t xml:space="preserve"> (easement only).</w:t>
      </w:r>
    </w:p>
    <w:p w14:paraId="763A11B5" w14:textId="77777777" w:rsidR="00F32226" w:rsidRDefault="00F32226" w:rsidP="00F32226">
      <w:pPr>
        <w:pStyle w:val="BodyText"/>
        <w:rPr>
          <w:sz w:val="20"/>
        </w:rPr>
      </w:pPr>
    </w:p>
    <w:p w14:paraId="2CC64E9B" w14:textId="77777777" w:rsidR="00F32226" w:rsidRPr="00D82B39" w:rsidRDefault="00F32226" w:rsidP="00C14B07">
      <w:pPr>
        <w:pStyle w:val="BMILevel1-IBody"/>
        <w:rPr>
          <w:b/>
          <w:bCs/>
          <w:i/>
          <w:iCs/>
        </w:rPr>
      </w:pPr>
      <w:r w:rsidRPr="00D82B39">
        <w:rPr>
          <w:b/>
          <w:bCs/>
          <w:i/>
          <w:iCs/>
        </w:rPr>
        <w:t>At</w:t>
      </w:r>
      <w:r w:rsidRPr="00D82B39">
        <w:rPr>
          <w:b/>
          <w:bCs/>
          <w:i/>
          <w:iCs/>
          <w:spacing w:val="-1"/>
        </w:rPr>
        <w:t xml:space="preserve"> </w:t>
      </w:r>
      <w:r w:rsidRPr="00D82B39">
        <w:rPr>
          <w:b/>
          <w:bCs/>
          <w:i/>
          <w:iCs/>
        </w:rPr>
        <w:t>a</w:t>
      </w:r>
      <w:r w:rsidRPr="00D82B39">
        <w:rPr>
          <w:b/>
          <w:bCs/>
          <w:i/>
          <w:iCs/>
          <w:spacing w:val="-1"/>
        </w:rPr>
        <w:t xml:space="preserve"> </w:t>
      </w:r>
      <w:r w:rsidRPr="00D82B39">
        <w:rPr>
          <w:b/>
          <w:bCs/>
          <w:i/>
          <w:iCs/>
        </w:rPr>
        <w:t>minimum</w:t>
      </w:r>
      <w:r w:rsidRPr="00D82B39">
        <w:rPr>
          <w:b/>
          <w:bCs/>
          <w:i/>
          <w:iCs/>
          <w:spacing w:val="-2"/>
        </w:rPr>
        <w:t xml:space="preserve"> </w:t>
      </w:r>
      <w:r w:rsidRPr="00D82B39">
        <w:rPr>
          <w:b/>
          <w:bCs/>
          <w:i/>
          <w:iCs/>
        </w:rPr>
        <w:t>attach</w:t>
      </w:r>
      <w:r w:rsidRPr="00D82B39">
        <w:rPr>
          <w:b/>
          <w:bCs/>
          <w:i/>
          <w:iCs/>
          <w:spacing w:val="-2"/>
        </w:rPr>
        <w:t xml:space="preserve"> </w:t>
      </w:r>
      <w:r w:rsidRPr="00D82B39">
        <w:rPr>
          <w:b/>
          <w:bCs/>
          <w:i/>
          <w:iCs/>
        </w:rPr>
        <w:t>each</w:t>
      </w:r>
      <w:r w:rsidRPr="00D82B39">
        <w:rPr>
          <w:b/>
          <w:bCs/>
          <w:i/>
          <w:iCs/>
          <w:spacing w:val="-5"/>
        </w:rPr>
        <w:t xml:space="preserve"> </w:t>
      </w:r>
      <w:r w:rsidRPr="00D82B39">
        <w:rPr>
          <w:b/>
          <w:bCs/>
          <w:i/>
          <w:iCs/>
        </w:rPr>
        <w:t>of</w:t>
      </w:r>
      <w:r w:rsidRPr="00D82B39">
        <w:rPr>
          <w:b/>
          <w:bCs/>
          <w:i/>
          <w:iCs/>
          <w:spacing w:val="-2"/>
        </w:rPr>
        <w:t xml:space="preserve"> </w:t>
      </w:r>
      <w:r w:rsidRPr="00D82B39">
        <w:rPr>
          <w:b/>
          <w:bCs/>
          <w:i/>
          <w:iCs/>
        </w:rPr>
        <w:t>the</w:t>
      </w:r>
      <w:r w:rsidRPr="00D82B39">
        <w:rPr>
          <w:b/>
          <w:bCs/>
          <w:i/>
          <w:iCs/>
          <w:spacing w:val="-2"/>
        </w:rPr>
        <w:t xml:space="preserve"> </w:t>
      </w:r>
      <w:r w:rsidRPr="00D82B39">
        <w:rPr>
          <w:b/>
          <w:bCs/>
          <w:i/>
          <w:iCs/>
        </w:rPr>
        <w:t>following</w:t>
      </w:r>
      <w:r w:rsidRPr="00D82B39">
        <w:rPr>
          <w:b/>
          <w:bCs/>
          <w:i/>
          <w:iCs/>
          <w:spacing w:val="-3"/>
        </w:rPr>
        <w:t xml:space="preserve"> </w:t>
      </w:r>
      <w:r w:rsidRPr="00D82B39">
        <w:rPr>
          <w:b/>
          <w:bCs/>
          <w:i/>
          <w:iCs/>
        </w:rPr>
        <w:t>to</w:t>
      </w:r>
      <w:r w:rsidRPr="00D82B39">
        <w:rPr>
          <w:b/>
          <w:bCs/>
          <w:i/>
          <w:iCs/>
          <w:spacing w:val="-2"/>
        </w:rPr>
        <w:t xml:space="preserve"> </w:t>
      </w:r>
      <w:r w:rsidRPr="00D82B39">
        <w:rPr>
          <w:b/>
          <w:bCs/>
          <w:i/>
          <w:iCs/>
        </w:rPr>
        <w:t>the</w:t>
      </w:r>
      <w:r w:rsidRPr="00D82B39">
        <w:rPr>
          <w:b/>
          <w:bCs/>
          <w:i/>
          <w:iCs/>
          <w:spacing w:val="-2"/>
        </w:rPr>
        <w:t xml:space="preserve"> </w:t>
      </w:r>
      <w:r w:rsidRPr="00D82B39">
        <w:rPr>
          <w:b/>
          <w:bCs/>
          <w:i/>
          <w:iCs/>
        </w:rPr>
        <w:t>EAW:</w:t>
      </w:r>
    </w:p>
    <w:p w14:paraId="4EC261E8" w14:textId="77777777" w:rsidR="00F32226" w:rsidRPr="00D82B39" w:rsidRDefault="00F32226" w:rsidP="00B323C6">
      <w:pPr>
        <w:pStyle w:val="BMILevel1-IBody"/>
        <w:numPr>
          <w:ilvl w:val="0"/>
          <w:numId w:val="3"/>
        </w:numPr>
        <w:rPr>
          <w:i/>
          <w:iCs/>
        </w:rPr>
      </w:pPr>
      <w:r w:rsidRPr="00D82B39">
        <w:rPr>
          <w:i/>
          <w:iCs/>
        </w:rPr>
        <w:t>County</w:t>
      </w:r>
      <w:r w:rsidRPr="00D82B39">
        <w:rPr>
          <w:i/>
          <w:iCs/>
          <w:spacing w:val="-2"/>
        </w:rPr>
        <w:t xml:space="preserve"> </w:t>
      </w:r>
      <w:r w:rsidRPr="00D82B39">
        <w:rPr>
          <w:i/>
          <w:iCs/>
        </w:rPr>
        <w:t>map</w:t>
      </w:r>
      <w:r w:rsidRPr="00D82B39">
        <w:rPr>
          <w:i/>
          <w:iCs/>
          <w:spacing w:val="-3"/>
        </w:rPr>
        <w:t xml:space="preserve"> </w:t>
      </w:r>
      <w:r w:rsidRPr="00D82B39">
        <w:rPr>
          <w:i/>
          <w:iCs/>
        </w:rPr>
        <w:t>showing</w:t>
      </w:r>
      <w:r w:rsidRPr="00D82B39">
        <w:rPr>
          <w:i/>
          <w:iCs/>
          <w:spacing w:val="-3"/>
        </w:rPr>
        <w:t xml:space="preserve"> </w:t>
      </w:r>
      <w:r w:rsidRPr="00D82B39">
        <w:rPr>
          <w:i/>
          <w:iCs/>
        </w:rPr>
        <w:t>the</w:t>
      </w:r>
      <w:r w:rsidRPr="00D82B39">
        <w:rPr>
          <w:i/>
          <w:iCs/>
          <w:spacing w:val="1"/>
        </w:rPr>
        <w:t xml:space="preserve"> </w:t>
      </w:r>
      <w:r w:rsidRPr="00D82B39">
        <w:rPr>
          <w:i/>
          <w:iCs/>
        </w:rPr>
        <w:t>general</w:t>
      </w:r>
      <w:r w:rsidRPr="00D82B39">
        <w:rPr>
          <w:i/>
          <w:iCs/>
          <w:spacing w:val="-1"/>
        </w:rPr>
        <w:t xml:space="preserve"> </w:t>
      </w:r>
      <w:r w:rsidRPr="00D82B39">
        <w:rPr>
          <w:i/>
          <w:iCs/>
        </w:rPr>
        <w:t>location</w:t>
      </w:r>
      <w:r w:rsidRPr="00D82B39">
        <w:rPr>
          <w:i/>
          <w:iCs/>
          <w:spacing w:val="-3"/>
        </w:rPr>
        <w:t xml:space="preserve"> </w:t>
      </w:r>
      <w:r w:rsidRPr="00D82B39">
        <w:rPr>
          <w:i/>
          <w:iCs/>
        </w:rPr>
        <w:t>of</w:t>
      </w:r>
      <w:r w:rsidRPr="00D82B39">
        <w:rPr>
          <w:i/>
          <w:iCs/>
          <w:spacing w:val="-1"/>
        </w:rPr>
        <w:t xml:space="preserve"> </w:t>
      </w:r>
      <w:r w:rsidRPr="00D82B39">
        <w:rPr>
          <w:i/>
          <w:iCs/>
        </w:rPr>
        <w:t>the</w:t>
      </w:r>
      <w:r w:rsidRPr="00D82B39">
        <w:rPr>
          <w:i/>
          <w:iCs/>
          <w:spacing w:val="-2"/>
        </w:rPr>
        <w:t xml:space="preserve"> </w:t>
      </w:r>
      <w:r w:rsidRPr="00D82B39">
        <w:rPr>
          <w:i/>
          <w:iCs/>
        </w:rPr>
        <w:t>project;</w:t>
      </w:r>
    </w:p>
    <w:p w14:paraId="1232D3B5" w14:textId="77777777" w:rsidR="00F32226" w:rsidRPr="00D82B39" w:rsidRDefault="00F32226" w:rsidP="00B323C6">
      <w:pPr>
        <w:pStyle w:val="BMILevel1-IBody"/>
        <w:numPr>
          <w:ilvl w:val="0"/>
          <w:numId w:val="3"/>
        </w:numPr>
        <w:rPr>
          <w:i/>
          <w:iCs/>
        </w:rPr>
      </w:pPr>
      <w:r w:rsidRPr="00D82B39">
        <w:rPr>
          <w:i/>
          <w:iCs/>
        </w:rPr>
        <w:t>U.S.</w:t>
      </w:r>
      <w:r w:rsidRPr="00D82B39">
        <w:rPr>
          <w:i/>
          <w:iCs/>
          <w:spacing w:val="-3"/>
        </w:rPr>
        <w:t xml:space="preserve"> </w:t>
      </w:r>
      <w:r w:rsidRPr="00D82B39">
        <w:rPr>
          <w:i/>
          <w:iCs/>
        </w:rPr>
        <w:t>Geological</w:t>
      </w:r>
      <w:r w:rsidRPr="00D82B39">
        <w:rPr>
          <w:i/>
          <w:iCs/>
          <w:spacing w:val="-3"/>
        </w:rPr>
        <w:t xml:space="preserve"> </w:t>
      </w:r>
      <w:r w:rsidRPr="00D82B39">
        <w:rPr>
          <w:i/>
          <w:iCs/>
        </w:rPr>
        <w:t>Survey</w:t>
      </w:r>
      <w:r w:rsidRPr="00D82B39">
        <w:rPr>
          <w:i/>
          <w:iCs/>
          <w:spacing w:val="-3"/>
        </w:rPr>
        <w:t xml:space="preserve"> </w:t>
      </w:r>
      <w:r w:rsidRPr="00D82B39">
        <w:rPr>
          <w:i/>
          <w:iCs/>
        </w:rPr>
        <w:t>7.5</w:t>
      </w:r>
      <w:r w:rsidRPr="00D82B39">
        <w:rPr>
          <w:i/>
          <w:iCs/>
          <w:spacing w:val="-4"/>
        </w:rPr>
        <w:t xml:space="preserve"> </w:t>
      </w:r>
      <w:r w:rsidRPr="00D82B39">
        <w:rPr>
          <w:i/>
          <w:iCs/>
        </w:rPr>
        <w:t>minute,</w:t>
      </w:r>
      <w:r w:rsidRPr="00D82B39">
        <w:rPr>
          <w:i/>
          <w:iCs/>
          <w:spacing w:val="-3"/>
        </w:rPr>
        <w:t xml:space="preserve"> </w:t>
      </w:r>
      <w:r w:rsidRPr="00D82B39">
        <w:rPr>
          <w:i/>
          <w:iCs/>
        </w:rPr>
        <w:t>1:24,000</w:t>
      </w:r>
      <w:r w:rsidRPr="00D82B39">
        <w:rPr>
          <w:i/>
          <w:iCs/>
          <w:spacing w:val="-4"/>
        </w:rPr>
        <w:t xml:space="preserve"> </w:t>
      </w:r>
      <w:r w:rsidRPr="00D82B39">
        <w:rPr>
          <w:i/>
          <w:iCs/>
        </w:rPr>
        <w:t>scale</w:t>
      </w:r>
      <w:r w:rsidRPr="00D82B39">
        <w:rPr>
          <w:i/>
          <w:iCs/>
          <w:spacing w:val="-5"/>
        </w:rPr>
        <w:t xml:space="preserve"> </w:t>
      </w:r>
      <w:r w:rsidRPr="00D82B39">
        <w:rPr>
          <w:i/>
          <w:iCs/>
        </w:rPr>
        <w:t>map</w:t>
      </w:r>
      <w:r w:rsidRPr="00D82B39">
        <w:rPr>
          <w:i/>
          <w:iCs/>
          <w:spacing w:val="-3"/>
        </w:rPr>
        <w:t xml:space="preserve"> </w:t>
      </w:r>
      <w:r w:rsidRPr="00D82B39">
        <w:rPr>
          <w:i/>
          <w:iCs/>
        </w:rPr>
        <w:t>indicating</w:t>
      </w:r>
      <w:r w:rsidRPr="00D82B39">
        <w:rPr>
          <w:i/>
          <w:iCs/>
          <w:spacing w:val="-2"/>
        </w:rPr>
        <w:t xml:space="preserve"> </w:t>
      </w:r>
      <w:r w:rsidRPr="00D82B39">
        <w:rPr>
          <w:i/>
          <w:iCs/>
        </w:rPr>
        <w:t>project</w:t>
      </w:r>
      <w:r w:rsidRPr="00D82B39">
        <w:rPr>
          <w:i/>
          <w:iCs/>
          <w:spacing w:val="-2"/>
        </w:rPr>
        <w:t xml:space="preserve"> </w:t>
      </w:r>
      <w:r w:rsidRPr="00D82B39">
        <w:rPr>
          <w:i/>
          <w:iCs/>
        </w:rPr>
        <w:t>boundaries</w:t>
      </w:r>
      <w:r w:rsidRPr="00D82B39">
        <w:rPr>
          <w:i/>
          <w:iCs/>
          <w:spacing w:val="-1"/>
        </w:rPr>
        <w:t xml:space="preserve"> </w:t>
      </w:r>
      <w:r w:rsidRPr="00D82B39">
        <w:rPr>
          <w:i/>
          <w:iCs/>
        </w:rPr>
        <w:t>(photocopy</w:t>
      </w:r>
      <w:r w:rsidRPr="00D82B39">
        <w:rPr>
          <w:i/>
          <w:iCs/>
          <w:spacing w:val="-47"/>
        </w:rPr>
        <w:t xml:space="preserve"> </w:t>
      </w:r>
      <w:r w:rsidRPr="00D82B39">
        <w:rPr>
          <w:i/>
          <w:iCs/>
        </w:rPr>
        <w:t>acceptable);</w:t>
      </w:r>
      <w:r w:rsidRPr="00D82B39">
        <w:rPr>
          <w:i/>
          <w:iCs/>
          <w:spacing w:val="1"/>
        </w:rPr>
        <w:t xml:space="preserve"> </w:t>
      </w:r>
      <w:r w:rsidRPr="00D82B39">
        <w:rPr>
          <w:i/>
          <w:iCs/>
        </w:rPr>
        <w:t>and</w:t>
      </w:r>
    </w:p>
    <w:p w14:paraId="42F072BD" w14:textId="77777777" w:rsidR="00F32226" w:rsidRPr="00D82B39" w:rsidRDefault="00F32226" w:rsidP="00B323C6">
      <w:pPr>
        <w:pStyle w:val="BMILevel1-IBody"/>
        <w:numPr>
          <w:ilvl w:val="0"/>
          <w:numId w:val="3"/>
        </w:numPr>
        <w:rPr>
          <w:i/>
          <w:iCs/>
        </w:rPr>
      </w:pPr>
      <w:r w:rsidRPr="00D82B39">
        <w:rPr>
          <w:i/>
          <w:iCs/>
        </w:rPr>
        <w:t>Site plans showing all significant project and natural features. Pre-construction site plan and</w:t>
      </w:r>
      <w:r w:rsidRPr="00D82B39">
        <w:rPr>
          <w:i/>
          <w:iCs/>
          <w:spacing w:val="-47"/>
        </w:rPr>
        <w:t xml:space="preserve"> </w:t>
      </w:r>
      <w:r w:rsidRPr="00D82B39">
        <w:rPr>
          <w:i/>
          <w:iCs/>
        </w:rPr>
        <w:t>post-construction</w:t>
      </w:r>
      <w:r w:rsidRPr="00D82B39">
        <w:rPr>
          <w:i/>
          <w:iCs/>
          <w:spacing w:val="-2"/>
        </w:rPr>
        <w:t xml:space="preserve"> </w:t>
      </w:r>
      <w:r w:rsidRPr="00D82B39">
        <w:rPr>
          <w:i/>
          <w:iCs/>
        </w:rPr>
        <w:t>site plan.</w:t>
      </w:r>
    </w:p>
    <w:p w14:paraId="1D6E880A" w14:textId="77777777" w:rsidR="00F32226" w:rsidRPr="00D82B39" w:rsidRDefault="00F32226" w:rsidP="00B323C6">
      <w:pPr>
        <w:pStyle w:val="BMILevel1-IBody"/>
        <w:numPr>
          <w:ilvl w:val="0"/>
          <w:numId w:val="3"/>
        </w:numPr>
        <w:rPr>
          <w:i/>
          <w:iCs/>
        </w:rPr>
      </w:pPr>
      <w:r w:rsidRPr="00D82B39">
        <w:rPr>
          <w:i/>
          <w:iCs/>
        </w:rPr>
        <w:t>List of data sources, models, and other resources (from the Item-by-Item Guidance: Climate</w:t>
      </w:r>
      <w:r w:rsidRPr="00D82B39">
        <w:rPr>
          <w:i/>
          <w:iCs/>
          <w:spacing w:val="1"/>
        </w:rPr>
        <w:t xml:space="preserve"> </w:t>
      </w:r>
      <w:r w:rsidRPr="00D82B39">
        <w:rPr>
          <w:i/>
          <w:iCs/>
        </w:rPr>
        <w:t>Adaptation and Resilience or other) used for information about current Minnesota climate</w:t>
      </w:r>
      <w:r w:rsidRPr="00D82B39">
        <w:rPr>
          <w:i/>
          <w:iCs/>
          <w:spacing w:val="1"/>
        </w:rPr>
        <w:t xml:space="preserve"> </w:t>
      </w:r>
      <w:r w:rsidRPr="00D82B39">
        <w:rPr>
          <w:i/>
          <w:iCs/>
        </w:rPr>
        <w:t>trends and how climate change is anticipated to affect the general location of the project during</w:t>
      </w:r>
      <w:r w:rsidRPr="00D82B39">
        <w:rPr>
          <w:i/>
          <w:iCs/>
          <w:spacing w:val="-47"/>
        </w:rPr>
        <w:t xml:space="preserve"> </w:t>
      </w:r>
      <w:r w:rsidRPr="00D82B39">
        <w:rPr>
          <w:i/>
          <w:iCs/>
        </w:rPr>
        <w:t>the</w:t>
      </w:r>
      <w:r w:rsidRPr="00D82B39">
        <w:rPr>
          <w:i/>
          <w:iCs/>
          <w:spacing w:val="-1"/>
        </w:rPr>
        <w:t xml:space="preserve"> </w:t>
      </w:r>
      <w:r w:rsidRPr="00D82B39">
        <w:rPr>
          <w:i/>
          <w:iCs/>
        </w:rPr>
        <w:t>life</w:t>
      </w:r>
      <w:r w:rsidRPr="00D82B39">
        <w:rPr>
          <w:i/>
          <w:iCs/>
          <w:spacing w:val="-2"/>
        </w:rPr>
        <w:t xml:space="preserve"> </w:t>
      </w:r>
      <w:r w:rsidRPr="00D82B39">
        <w:rPr>
          <w:i/>
          <w:iCs/>
        </w:rPr>
        <w:t>of</w:t>
      </w:r>
      <w:r w:rsidRPr="00D82B39">
        <w:rPr>
          <w:i/>
          <w:iCs/>
          <w:spacing w:val="-2"/>
        </w:rPr>
        <w:t xml:space="preserve"> </w:t>
      </w:r>
      <w:r w:rsidRPr="00D82B39">
        <w:rPr>
          <w:i/>
          <w:iCs/>
        </w:rPr>
        <w:t>the</w:t>
      </w:r>
      <w:r w:rsidRPr="00D82B39">
        <w:rPr>
          <w:i/>
          <w:iCs/>
          <w:spacing w:val="-1"/>
        </w:rPr>
        <w:t xml:space="preserve"> </w:t>
      </w:r>
      <w:r w:rsidRPr="00D82B39">
        <w:rPr>
          <w:i/>
          <w:iCs/>
        </w:rPr>
        <w:t>project</w:t>
      </w:r>
      <w:r w:rsidRPr="00D82B39">
        <w:rPr>
          <w:i/>
          <w:iCs/>
          <w:spacing w:val="1"/>
        </w:rPr>
        <w:t xml:space="preserve"> </w:t>
      </w:r>
      <w:r w:rsidRPr="00D82B39">
        <w:rPr>
          <w:i/>
          <w:iCs/>
        </w:rPr>
        <w:t>(as</w:t>
      </w:r>
      <w:r w:rsidRPr="00D82B39">
        <w:rPr>
          <w:i/>
          <w:iCs/>
          <w:spacing w:val="-3"/>
        </w:rPr>
        <w:t xml:space="preserve"> </w:t>
      </w:r>
      <w:r w:rsidRPr="00D82B39">
        <w:rPr>
          <w:i/>
          <w:iCs/>
        </w:rPr>
        <w:t>detailed</w:t>
      </w:r>
      <w:r w:rsidRPr="00D82B39">
        <w:rPr>
          <w:i/>
          <w:iCs/>
          <w:spacing w:val="-1"/>
        </w:rPr>
        <w:t xml:space="preserve"> </w:t>
      </w:r>
      <w:r w:rsidRPr="00D82B39">
        <w:rPr>
          <w:i/>
          <w:iCs/>
        </w:rPr>
        <w:t>below</w:t>
      </w:r>
      <w:r w:rsidRPr="00D82B39">
        <w:rPr>
          <w:i/>
          <w:iCs/>
          <w:spacing w:val="-2"/>
        </w:rPr>
        <w:t xml:space="preserve"> </w:t>
      </w:r>
      <w:r w:rsidRPr="00D82B39">
        <w:rPr>
          <w:i/>
          <w:iCs/>
        </w:rPr>
        <w:t>in item</w:t>
      </w:r>
      <w:r w:rsidRPr="00D82B39">
        <w:rPr>
          <w:i/>
          <w:iCs/>
          <w:spacing w:val="-2"/>
        </w:rPr>
        <w:t xml:space="preserve"> </w:t>
      </w:r>
      <w:r w:rsidRPr="00D82B39">
        <w:rPr>
          <w:i/>
          <w:iCs/>
        </w:rPr>
        <w:t>7.</w:t>
      </w:r>
      <w:r w:rsidRPr="00D82B39">
        <w:rPr>
          <w:i/>
          <w:iCs/>
          <w:spacing w:val="-2"/>
        </w:rPr>
        <w:t xml:space="preserve"> </w:t>
      </w:r>
      <w:r w:rsidRPr="00D82B39">
        <w:rPr>
          <w:i/>
          <w:iCs/>
        </w:rPr>
        <w:t>Climate</w:t>
      </w:r>
      <w:r w:rsidRPr="00D82B39">
        <w:rPr>
          <w:i/>
          <w:iCs/>
          <w:spacing w:val="1"/>
        </w:rPr>
        <w:t xml:space="preserve"> </w:t>
      </w:r>
      <w:r w:rsidRPr="00D82B39">
        <w:rPr>
          <w:i/>
          <w:iCs/>
        </w:rPr>
        <w:t>Adaptation</w:t>
      </w:r>
      <w:r w:rsidRPr="00D82B39">
        <w:rPr>
          <w:i/>
          <w:iCs/>
          <w:spacing w:val="-1"/>
        </w:rPr>
        <w:t xml:space="preserve"> </w:t>
      </w:r>
      <w:r w:rsidRPr="00D82B39">
        <w:rPr>
          <w:i/>
          <w:iCs/>
        </w:rPr>
        <w:t>and</w:t>
      </w:r>
      <w:r w:rsidRPr="00D82B39">
        <w:rPr>
          <w:i/>
          <w:iCs/>
          <w:spacing w:val="-2"/>
        </w:rPr>
        <w:t xml:space="preserve"> </w:t>
      </w:r>
      <w:r w:rsidRPr="00D82B39">
        <w:rPr>
          <w:i/>
          <w:iCs/>
        </w:rPr>
        <w:t>Resilience).</w:t>
      </w:r>
    </w:p>
    <w:p w14:paraId="700C7F41" w14:textId="15A8C8EC" w:rsidR="007F016A" w:rsidRDefault="007F016A" w:rsidP="007F016A">
      <w:pPr>
        <w:pStyle w:val="BMILevel1-IHeading1"/>
      </w:pPr>
      <w:bookmarkStart w:id="8" w:name="_Toc223160422"/>
      <w:r>
        <w:t>Project Description</w:t>
      </w:r>
      <w:bookmarkEnd w:id="8"/>
    </w:p>
    <w:p w14:paraId="49B62431" w14:textId="60D6BB5E" w:rsidR="00C14B07" w:rsidRPr="00967E51" w:rsidRDefault="00C14B07" w:rsidP="00967E51">
      <w:pPr>
        <w:pStyle w:val="BMILevel1-IBody"/>
        <w:numPr>
          <w:ilvl w:val="0"/>
          <w:numId w:val="21"/>
        </w:numPr>
        <w:ind w:left="1080"/>
        <w:rPr>
          <w:i/>
          <w:iCs/>
        </w:rPr>
      </w:pPr>
      <w:bookmarkStart w:id="9" w:name="_Toc196463200"/>
      <w:bookmarkStart w:id="10" w:name="_Toc196463283"/>
      <w:bookmarkStart w:id="11" w:name="_Toc212037625"/>
      <w:r w:rsidRPr="00967E51">
        <w:rPr>
          <w:i/>
          <w:iCs/>
        </w:rPr>
        <w:t xml:space="preserve">Provide the brief project summary to be published in the EQB Monitor, (approximately </w:t>
      </w:r>
      <w:r w:rsidR="009E4F39" w:rsidRPr="00967E51">
        <w:rPr>
          <w:i/>
          <w:iCs/>
        </w:rPr>
        <w:t>50 words</w:t>
      </w:r>
      <w:r w:rsidRPr="00967E51">
        <w:rPr>
          <w:i/>
          <w:iCs/>
        </w:rPr>
        <w:t>).</w:t>
      </w:r>
      <w:bookmarkEnd w:id="9"/>
      <w:bookmarkEnd w:id="10"/>
      <w:bookmarkEnd w:id="11"/>
    </w:p>
    <w:p w14:paraId="6B975419" w14:textId="283CDB7F" w:rsidR="00C14B07" w:rsidRPr="00CF163A" w:rsidRDefault="00B959E1" w:rsidP="00CF163A">
      <w:pPr>
        <w:pStyle w:val="BMILevel1-IBody"/>
      </w:pPr>
      <w:r w:rsidRPr="00CF163A">
        <w:t xml:space="preserve">The </w:t>
      </w:r>
      <w:r w:rsidR="00E90EEC" w:rsidRPr="00CF163A">
        <w:t>Rockwell RV and Adventure Park</w:t>
      </w:r>
      <w:r w:rsidRPr="00CF163A">
        <w:t xml:space="preserve"> will include</w:t>
      </w:r>
      <w:r w:rsidR="00B2795F" w:rsidRPr="00CF163A">
        <w:t xml:space="preserve"> </w:t>
      </w:r>
      <w:r w:rsidRPr="00CF163A">
        <w:t xml:space="preserve">campsites, a check-in office, multiple entrances, parking, bike trail facilities, restrooms, a maintenance building, and a service road. Additional amenities </w:t>
      </w:r>
      <w:r w:rsidR="003C0A65">
        <w:t>include</w:t>
      </w:r>
      <w:r w:rsidR="003C0A65" w:rsidRPr="00CF163A">
        <w:t xml:space="preserve"> </w:t>
      </w:r>
      <w:r w:rsidRPr="00CF163A">
        <w:t xml:space="preserve">a </w:t>
      </w:r>
      <w:r w:rsidR="008B69DC" w:rsidRPr="00CF163A">
        <w:t>rental/snack shack</w:t>
      </w:r>
      <w:r w:rsidRPr="00CF163A">
        <w:t xml:space="preserve">, bike trails, an aquatic park, a water cable park, </w:t>
      </w:r>
      <w:r w:rsidR="003C0A65">
        <w:t xml:space="preserve">restrooms, </w:t>
      </w:r>
      <w:r w:rsidR="008B69DC" w:rsidRPr="00CF163A">
        <w:t>and swimming areas</w:t>
      </w:r>
      <w:r w:rsidRPr="00CF163A">
        <w:t>.</w:t>
      </w:r>
    </w:p>
    <w:p w14:paraId="27823D4B" w14:textId="6A6EAB54" w:rsidR="00C14B07" w:rsidRPr="00CF163A" w:rsidRDefault="00C14B07" w:rsidP="00967E51">
      <w:pPr>
        <w:pStyle w:val="BMILevel1-IBody"/>
        <w:numPr>
          <w:ilvl w:val="0"/>
          <w:numId w:val="21"/>
        </w:numPr>
        <w:ind w:left="1080"/>
        <w:rPr>
          <w:i/>
          <w:iCs/>
        </w:rPr>
      </w:pPr>
      <w:bookmarkStart w:id="12" w:name="_Toc196463201"/>
      <w:bookmarkStart w:id="13" w:name="_Toc196463284"/>
      <w:bookmarkStart w:id="14" w:name="_Toc212037626"/>
      <w:r w:rsidRPr="00CF163A">
        <w:rPr>
          <w:i/>
          <w:iCs/>
        </w:rPr>
        <w:t>Give a complete description of the proposed project and related new construction, including</w:t>
      </w:r>
      <w:r w:rsidRPr="00967E51">
        <w:rPr>
          <w:i/>
          <w:iCs/>
        </w:rPr>
        <w:t xml:space="preserve"> </w:t>
      </w:r>
      <w:r w:rsidRPr="00CF163A">
        <w:rPr>
          <w:i/>
          <w:iCs/>
        </w:rPr>
        <w:t>infrastructure needs. If the project is an expansion include a description of the existing facility.</w:t>
      </w:r>
      <w:r w:rsidRPr="00967E51">
        <w:rPr>
          <w:i/>
          <w:iCs/>
        </w:rPr>
        <w:t xml:space="preserve"> </w:t>
      </w:r>
      <w:r w:rsidRPr="00CF163A">
        <w:rPr>
          <w:i/>
          <w:iCs/>
        </w:rPr>
        <w:t>Emphasize:</w:t>
      </w:r>
      <w:r w:rsidRPr="00967E51">
        <w:rPr>
          <w:i/>
          <w:iCs/>
        </w:rPr>
        <w:t xml:space="preserve"> </w:t>
      </w:r>
      <w:r w:rsidRPr="00CF163A">
        <w:rPr>
          <w:i/>
          <w:iCs/>
        </w:rPr>
        <w:t>1) construction, operation methods and features that will cause physical</w:t>
      </w:r>
      <w:r w:rsidRPr="00967E51">
        <w:rPr>
          <w:i/>
          <w:iCs/>
        </w:rPr>
        <w:t xml:space="preserve"> </w:t>
      </w:r>
      <w:r w:rsidRPr="00CF163A">
        <w:rPr>
          <w:i/>
          <w:iCs/>
        </w:rPr>
        <w:t>manipulation of the environment or will produce wastes, 2) modifications to existing equipment</w:t>
      </w:r>
      <w:r w:rsidRPr="00967E51">
        <w:rPr>
          <w:i/>
          <w:iCs/>
        </w:rPr>
        <w:t xml:space="preserve"> </w:t>
      </w:r>
      <w:r w:rsidRPr="00CF163A">
        <w:rPr>
          <w:i/>
          <w:iCs/>
        </w:rPr>
        <w:t>or industrial processes, 3) significant demolition, removal or remodeling of existing structures,</w:t>
      </w:r>
      <w:r w:rsidRPr="00967E51">
        <w:rPr>
          <w:i/>
          <w:iCs/>
        </w:rPr>
        <w:t xml:space="preserve"> </w:t>
      </w:r>
      <w:r w:rsidRPr="00CF163A">
        <w:rPr>
          <w:i/>
          <w:iCs/>
        </w:rPr>
        <w:t>and</w:t>
      </w:r>
      <w:r w:rsidRPr="00967E51">
        <w:rPr>
          <w:i/>
          <w:iCs/>
        </w:rPr>
        <w:t xml:space="preserve"> </w:t>
      </w:r>
      <w:r w:rsidRPr="00CF163A">
        <w:rPr>
          <w:i/>
          <w:iCs/>
        </w:rPr>
        <w:t>4) timing</w:t>
      </w:r>
      <w:r w:rsidRPr="00967E51">
        <w:rPr>
          <w:i/>
          <w:iCs/>
        </w:rPr>
        <w:t xml:space="preserve"> </w:t>
      </w:r>
      <w:r w:rsidRPr="00CF163A">
        <w:rPr>
          <w:i/>
          <w:iCs/>
        </w:rPr>
        <w:t>and</w:t>
      </w:r>
      <w:r w:rsidRPr="00967E51">
        <w:rPr>
          <w:i/>
          <w:iCs/>
        </w:rPr>
        <w:t xml:space="preserve"> </w:t>
      </w:r>
      <w:r w:rsidRPr="00CF163A">
        <w:rPr>
          <w:i/>
          <w:iCs/>
        </w:rPr>
        <w:t>duration</w:t>
      </w:r>
      <w:r w:rsidRPr="00967E51">
        <w:rPr>
          <w:i/>
          <w:iCs/>
        </w:rPr>
        <w:t xml:space="preserve"> </w:t>
      </w:r>
      <w:r w:rsidRPr="00CF163A">
        <w:rPr>
          <w:i/>
          <w:iCs/>
        </w:rPr>
        <w:t>of construction</w:t>
      </w:r>
      <w:r w:rsidRPr="00967E51">
        <w:rPr>
          <w:i/>
          <w:iCs/>
        </w:rPr>
        <w:t xml:space="preserve"> </w:t>
      </w:r>
      <w:r w:rsidRPr="00CF163A">
        <w:rPr>
          <w:i/>
          <w:iCs/>
        </w:rPr>
        <w:t>activities</w:t>
      </w:r>
      <w:bookmarkEnd w:id="12"/>
      <w:bookmarkEnd w:id="13"/>
      <w:r w:rsidR="00CF163A" w:rsidRPr="00CF163A">
        <w:rPr>
          <w:i/>
          <w:iCs/>
        </w:rPr>
        <w:t>.</w:t>
      </w:r>
      <w:bookmarkEnd w:id="14"/>
    </w:p>
    <w:p w14:paraId="04702ACA" w14:textId="52E74895" w:rsidR="00CF163A" w:rsidRPr="00CF163A" w:rsidRDefault="00CF163A" w:rsidP="007027DA">
      <w:pPr>
        <w:pStyle w:val="BMILevel1-IBody"/>
        <w:ind w:left="547"/>
      </w:pPr>
      <w:bookmarkStart w:id="15" w:name="_Hlk197077621"/>
      <w:r w:rsidRPr="00CF163A">
        <w:t>The proposed Rockwell RV and Adventure Park</w:t>
      </w:r>
      <w:r w:rsidR="00260C86">
        <w:t xml:space="preserve"> (park)</w:t>
      </w:r>
      <w:r w:rsidRPr="00CF163A">
        <w:t xml:space="preserve"> will be located in Sections 30 and 31, Township 109 North, Range 26 West, within Lime Township, Blue Earth County, Minnesota. The development spans approximately </w:t>
      </w:r>
      <w:r w:rsidR="00885788">
        <w:t>112</w:t>
      </w:r>
      <w:r w:rsidR="00885788" w:rsidRPr="00CF163A">
        <w:t xml:space="preserve"> </w:t>
      </w:r>
      <w:r w:rsidRPr="00CF163A">
        <w:t xml:space="preserve">acres and will feature a campground with </w:t>
      </w:r>
      <w:r w:rsidR="0027384D" w:rsidRPr="00012368">
        <w:t>up to</w:t>
      </w:r>
      <w:r w:rsidRPr="00CF163A">
        <w:t xml:space="preserve"> 3</w:t>
      </w:r>
      <w:r w:rsidR="009F5EC3">
        <w:t>5</w:t>
      </w:r>
      <w:r w:rsidRPr="00CF163A">
        <w:t>0 campsites of varying sizes.</w:t>
      </w:r>
      <w:r w:rsidR="00F63B85">
        <w:t xml:space="preserve"> The project will</w:t>
      </w:r>
      <w:r w:rsidR="002D2E86">
        <w:t xml:space="preserve"> occur on the west side of </w:t>
      </w:r>
      <w:r w:rsidR="000146B7">
        <w:t>County State Highway (</w:t>
      </w:r>
      <w:r w:rsidR="002D2E86">
        <w:t>CSAH</w:t>
      </w:r>
      <w:r w:rsidR="000146B7">
        <w:t>)</w:t>
      </w:r>
      <w:r w:rsidR="002D2E86">
        <w:t xml:space="preserve"> 5</w:t>
      </w:r>
      <w:r w:rsidR="00C26372">
        <w:t>/</w:t>
      </w:r>
      <w:r w:rsidR="00C543A8">
        <w:t>3</w:t>
      </w:r>
      <w:r w:rsidR="00C543A8" w:rsidRPr="009F507F">
        <w:rPr>
          <w:vertAlign w:val="superscript"/>
        </w:rPr>
        <w:t>rd</w:t>
      </w:r>
      <w:r w:rsidR="00C543A8">
        <w:t xml:space="preserve"> Avenue</w:t>
      </w:r>
      <w:r w:rsidR="000146B7">
        <w:t>,</w:t>
      </w:r>
      <w:r w:rsidR="00C26372">
        <w:t xml:space="preserve"> approximately one mile north of Trunk Highway 14.</w:t>
      </w:r>
    </w:p>
    <w:p w14:paraId="5E263FBA" w14:textId="77777777" w:rsidR="00CF163A" w:rsidRPr="00CF163A" w:rsidRDefault="00CF163A" w:rsidP="00CF163A">
      <w:pPr>
        <w:pStyle w:val="BMILevel1-IBody"/>
        <w:spacing w:before="0" w:after="0"/>
      </w:pPr>
      <w:r w:rsidRPr="00CF163A">
        <w:t>The campground will include:</w:t>
      </w:r>
    </w:p>
    <w:p w14:paraId="7C67B32F" w14:textId="0DD8512D" w:rsidR="00CF163A" w:rsidRPr="00CF163A" w:rsidRDefault="001D1F05" w:rsidP="00B323C6">
      <w:pPr>
        <w:pStyle w:val="BMILevel1-IBody"/>
        <w:numPr>
          <w:ilvl w:val="0"/>
          <w:numId w:val="13"/>
        </w:numPr>
        <w:spacing w:before="0" w:after="0"/>
      </w:pPr>
      <w:r>
        <w:t>C</w:t>
      </w:r>
      <w:r w:rsidR="00CF163A" w:rsidRPr="00CF163A">
        <w:t>heck-in office</w:t>
      </w:r>
    </w:p>
    <w:p w14:paraId="0A57FEBD" w14:textId="77777777" w:rsidR="00F31915" w:rsidRDefault="00CF163A" w:rsidP="00B323C6">
      <w:pPr>
        <w:pStyle w:val="BMILevel1-IBody"/>
        <w:numPr>
          <w:ilvl w:val="0"/>
          <w:numId w:val="13"/>
        </w:numPr>
        <w:spacing w:before="0" w:after="0"/>
      </w:pPr>
      <w:r w:rsidRPr="00CF163A">
        <w:t>Main, north, and south</w:t>
      </w:r>
      <w:r w:rsidR="00533E61">
        <w:t xml:space="preserve"> entrances</w:t>
      </w:r>
    </w:p>
    <w:p w14:paraId="31521281" w14:textId="7D4098A4" w:rsidR="00CF163A" w:rsidRPr="00CF163A" w:rsidRDefault="00F31915" w:rsidP="00F31915">
      <w:pPr>
        <w:pStyle w:val="BMILevel1-IBody"/>
        <w:numPr>
          <w:ilvl w:val="1"/>
          <w:numId w:val="13"/>
        </w:numPr>
        <w:spacing w:before="0" w:after="0"/>
        <w:ind w:left="1440"/>
      </w:pPr>
      <w:r>
        <w:t xml:space="preserve">The driveway access to the </w:t>
      </w:r>
      <w:r w:rsidR="00260C86">
        <w:t>p</w:t>
      </w:r>
      <w:r>
        <w:t xml:space="preserve">ark from the south entrance is proposed to be restricted to limit use to </w:t>
      </w:r>
      <w:r w:rsidR="00BE04C2">
        <w:t>emergency and service</w:t>
      </w:r>
      <w:r w:rsidR="00533E61">
        <w:t xml:space="preserve"> </w:t>
      </w:r>
      <w:r>
        <w:t>vehicles</w:t>
      </w:r>
      <w:r w:rsidR="00533E61">
        <w:t xml:space="preserve"> </w:t>
      </w:r>
      <w:r>
        <w:t>only.</w:t>
      </w:r>
    </w:p>
    <w:p w14:paraId="349C9F3A" w14:textId="77777777" w:rsidR="00CF163A" w:rsidRPr="00CF163A" w:rsidRDefault="00CF163A" w:rsidP="00B323C6">
      <w:pPr>
        <w:pStyle w:val="BMILevel1-IBody"/>
        <w:numPr>
          <w:ilvl w:val="0"/>
          <w:numId w:val="13"/>
        </w:numPr>
        <w:spacing w:before="0" w:after="0"/>
      </w:pPr>
      <w:r w:rsidRPr="00CF163A">
        <w:t>Surface parking areas</w:t>
      </w:r>
    </w:p>
    <w:p w14:paraId="77954F08" w14:textId="77777777" w:rsidR="00CF163A" w:rsidRPr="00CF163A" w:rsidRDefault="00CF163A" w:rsidP="00B323C6">
      <w:pPr>
        <w:pStyle w:val="BMILevel1-IBody"/>
        <w:numPr>
          <w:ilvl w:val="0"/>
          <w:numId w:val="13"/>
        </w:numPr>
        <w:spacing w:before="0" w:after="0"/>
      </w:pPr>
      <w:r w:rsidRPr="00CF163A">
        <w:t>Dedicated bike trail parking with shelter and restrooms</w:t>
      </w:r>
    </w:p>
    <w:p w14:paraId="3605D361" w14:textId="77777777" w:rsidR="00CF163A" w:rsidRPr="00CF163A" w:rsidRDefault="00CF163A" w:rsidP="00B323C6">
      <w:pPr>
        <w:pStyle w:val="BMILevel1-IBody"/>
        <w:numPr>
          <w:ilvl w:val="0"/>
          <w:numId w:val="13"/>
        </w:numPr>
        <w:spacing w:before="0" w:after="0"/>
      </w:pPr>
      <w:r w:rsidRPr="00CF163A">
        <w:t>A maintenance building</w:t>
      </w:r>
    </w:p>
    <w:p w14:paraId="188AF241" w14:textId="77777777" w:rsidR="00CF163A" w:rsidRPr="00CF163A" w:rsidRDefault="00CF163A" w:rsidP="00B323C6">
      <w:pPr>
        <w:pStyle w:val="BMILevel1-IBody"/>
        <w:numPr>
          <w:ilvl w:val="0"/>
          <w:numId w:val="13"/>
        </w:numPr>
        <w:spacing w:before="0"/>
        <w:ind w:left="1267"/>
      </w:pPr>
      <w:r w:rsidRPr="00CF163A">
        <w:t>A service road</w:t>
      </w:r>
    </w:p>
    <w:p w14:paraId="257C5C11" w14:textId="77777777" w:rsidR="00CF163A" w:rsidRPr="00CF163A" w:rsidRDefault="00CF163A" w:rsidP="00CF163A">
      <w:pPr>
        <w:pStyle w:val="BMILevel1-IBody"/>
        <w:spacing w:before="0" w:after="0"/>
      </w:pPr>
      <w:r w:rsidRPr="00CF163A">
        <w:t>In addition to the campground, the adventure park will offer:</w:t>
      </w:r>
    </w:p>
    <w:p w14:paraId="2EE4B159" w14:textId="77777777" w:rsidR="00CF163A" w:rsidRPr="00CF163A" w:rsidRDefault="00CF163A" w:rsidP="00B323C6">
      <w:pPr>
        <w:pStyle w:val="BMILevel1-IBody"/>
        <w:numPr>
          <w:ilvl w:val="0"/>
          <w:numId w:val="14"/>
        </w:numPr>
        <w:spacing w:before="0" w:after="0"/>
      </w:pPr>
      <w:r w:rsidRPr="00CF163A">
        <w:t>A rental/snack shack</w:t>
      </w:r>
    </w:p>
    <w:p w14:paraId="16746D84" w14:textId="77777777" w:rsidR="00CF163A" w:rsidRPr="00CF163A" w:rsidRDefault="00CF163A" w:rsidP="00B323C6">
      <w:pPr>
        <w:pStyle w:val="BMILevel1-IBody"/>
        <w:numPr>
          <w:ilvl w:val="0"/>
          <w:numId w:val="14"/>
        </w:numPr>
        <w:spacing w:before="0" w:after="0"/>
      </w:pPr>
      <w:r w:rsidRPr="00CF163A">
        <w:t>Multiple bike trail routes</w:t>
      </w:r>
    </w:p>
    <w:p w14:paraId="0B9A0DB0" w14:textId="77777777" w:rsidR="00CF163A" w:rsidRPr="00CF163A" w:rsidRDefault="00CF163A" w:rsidP="00B323C6">
      <w:pPr>
        <w:pStyle w:val="BMILevel1-IBody"/>
        <w:numPr>
          <w:ilvl w:val="0"/>
          <w:numId w:val="14"/>
        </w:numPr>
        <w:spacing w:before="0" w:after="0"/>
      </w:pPr>
      <w:r w:rsidRPr="00CF163A">
        <w:lastRenderedPageBreak/>
        <w:t>An aquatic park</w:t>
      </w:r>
    </w:p>
    <w:p w14:paraId="300BDD46" w14:textId="166E4130" w:rsidR="00CF163A" w:rsidRPr="00CF163A" w:rsidRDefault="00CF163A" w:rsidP="00B323C6">
      <w:pPr>
        <w:pStyle w:val="BMILevel1-IBody"/>
        <w:numPr>
          <w:ilvl w:val="0"/>
          <w:numId w:val="14"/>
        </w:numPr>
        <w:spacing w:before="0" w:after="0"/>
      </w:pPr>
      <w:r w:rsidRPr="00CF163A">
        <w:t>A water cable park</w:t>
      </w:r>
    </w:p>
    <w:p w14:paraId="7E24DAAE" w14:textId="0B85EF7C" w:rsidR="003C0A65" w:rsidRDefault="003C0A65" w:rsidP="00533E61">
      <w:pPr>
        <w:pStyle w:val="BMILevel1-IBody"/>
        <w:numPr>
          <w:ilvl w:val="0"/>
          <w:numId w:val="14"/>
        </w:numPr>
        <w:spacing w:before="0" w:after="0"/>
      </w:pPr>
      <w:r>
        <w:t>Restrooms</w:t>
      </w:r>
    </w:p>
    <w:p w14:paraId="52349315" w14:textId="40B8E925" w:rsidR="00CF163A" w:rsidRDefault="00F31915" w:rsidP="00533E61">
      <w:pPr>
        <w:pStyle w:val="BMILevel1-IBody"/>
        <w:numPr>
          <w:ilvl w:val="0"/>
          <w:numId w:val="14"/>
        </w:numPr>
        <w:spacing w:before="0" w:after="0"/>
      </w:pPr>
      <w:r>
        <w:t>S</w:t>
      </w:r>
      <w:r w:rsidR="00CF163A" w:rsidRPr="00CF163A">
        <w:t>wimming areas</w:t>
      </w:r>
    </w:p>
    <w:p w14:paraId="45FB5F80" w14:textId="5074E394" w:rsidR="00CF163A" w:rsidRPr="00CF163A" w:rsidRDefault="00817CAD" w:rsidP="00CF163A">
      <w:pPr>
        <w:pStyle w:val="BMILevel1-IBody"/>
      </w:pPr>
      <w:r>
        <w:t xml:space="preserve">The </w:t>
      </w:r>
      <w:r w:rsidR="001D1F05">
        <w:t xml:space="preserve">preliminary </w:t>
      </w:r>
      <w:r>
        <w:t xml:space="preserve">project concept shows 233 </w:t>
      </w:r>
      <w:r w:rsidR="00891B8C">
        <w:t>c</w:t>
      </w:r>
      <w:r>
        <w:t xml:space="preserve">amping </w:t>
      </w:r>
      <w:r w:rsidR="00891B8C">
        <w:t>s</w:t>
      </w:r>
      <w:r>
        <w:t xml:space="preserve">ites, 155 </w:t>
      </w:r>
      <w:r w:rsidR="00891B8C">
        <w:t>p</w:t>
      </w:r>
      <w:r>
        <w:t xml:space="preserve">arking </w:t>
      </w:r>
      <w:r w:rsidR="00891B8C">
        <w:t>s</w:t>
      </w:r>
      <w:r>
        <w:t xml:space="preserve">pots, and a potential 66 future </w:t>
      </w:r>
      <w:r w:rsidR="00891B8C">
        <w:t>c</w:t>
      </w:r>
      <w:r>
        <w:t xml:space="preserve">amping </w:t>
      </w:r>
      <w:r w:rsidR="00891B8C">
        <w:t>s</w:t>
      </w:r>
      <w:r>
        <w:t xml:space="preserve">ites. </w:t>
      </w:r>
      <w:r w:rsidR="00426D32">
        <w:t xml:space="preserve">Site </w:t>
      </w:r>
      <w:r w:rsidR="004B79EA">
        <w:t xml:space="preserve">design and infrastructure will be able to accommodate 300 to 350 total campsites. </w:t>
      </w:r>
      <w:r>
        <w:t>All of the sites are proposed to have full utilities</w:t>
      </w:r>
      <w:r w:rsidR="00CF163A" w:rsidRPr="00CF163A">
        <w:t>.</w:t>
      </w:r>
    </w:p>
    <w:p w14:paraId="578B874B" w14:textId="77777777" w:rsidR="00CF163A" w:rsidRPr="00CF163A" w:rsidRDefault="00CF163A" w:rsidP="00CF163A">
      <w:pPr>
        <w:pStyle w:val="BMILevel1-IBody"/>
        <w:spacing w:before="0" w:after="0"/>
        <w:ind w:left="547"/>
        <w:rPr>
          <w:u w:val="single"/>
        </w:rPr>
      </w:pPr>
      <w:r w:rsidRPr="00CF163A">
        <w:rPr>
          <w:u w:val="single"/>
        </w:rPr>
        <w:t>Utilities and Infrastructure</w:t>
      </w:r>
    </w:p>
    <w:p w14:paraId="51E9ABBF" w14:textId="2F4B87AC" w:rsidR="00260C86" w:rsidRDefault="00260C86" w:rsidP="00260C86">
      <w:pPr>
        <w:pStyle w:val="BMILevel1-IBody"/>
        <w:ind w:left="547"/>
      </w:pPr>
      <w:r>
        <w:t>Sewage generated within the park will be managed using centrally located holding tank</w:t>
      </w:r>
      <w:r w:rsidR="001D1F05">
        <w:t>s</w:t>
      </w:r>
      <w:r>
        <w:t>. All collected sewage will be periodically pumped from this tank and transported to the City of Mankato for appropriate disposal.</w:t>
      </w:r>
      <w:r w:rsidR="00513816">
        <w:t xml:space="preserve"> The tank will be constructed in accordance with MPCA storage tank requirements.</w:t>
      </w:r>
    </w:p>
    <w:p w14:paraId="756FBC26" w14:textId="0B552437" w:rsidR="00260C86" w:rsidRDefault="00260C86" w:rsidP="00260C86">
      <w:pPr>
        <w:pStyle w:val="BMILevel1-IBody"/>
        <w:ind w:left="547"/>
      </w:pPr>
      <w:r>
        <w:t xml:space="preserve">The site will utilize an existing drinking water well to supply potable water for guests and park operations. This well will be maintained and monitored to ensure safe, reliable access to drinking water in accordance with local health and safety standards. </w:t>
      </w:r>
      <w:r w:rsidR="000C1290">
        <w:t xml:space="preserve">The existing well is anticipated to accommodate any </w:t>
      </w:r>
      <w:r w:rsidR="005341C4">
        <w:t xml:space="preserve">proposed </w:t>
      </w:r>
      <w:r w:rsidR="000C1290">
        <w:t xml:space="preserve">future </w:t>
      </w:r>
      <w:r w:rsidR="00141283">
        <w:t xml:space="preserve">potable </w:t>
      </w:r>
      <w:r w:rsidR="00821184">
        <w:t xml:space="preserve">water </w:t>
      </w:r>
      <w:r w:rsidR="00AD19B7">
        <w:t>needs</w:t>
      </w:r>
      <w:r w:rsidR="00821184">
        <w:t xml:space="preserve"> prior to municipal water infrastructure expansion. </w:t>
      </w:r>
    </w:p>
    <w:p w14:paraId="0C6E9455" w14:textId="01766F61" w:rsidR="00260C86" w:rsidRDefault="00260C86" w:rsidP="00260C86">
      <w:pPr>
        <w:pStyle w:val="BMILevel1-IBody"/>
        <w:ind w:left="547"/>
      </w:pPr>
      <w:r>
        <w:t xml:space="preserve">In the future, the park intends to connect directly to the municipal sanitary sewer and drinking water systems once they </w:t>
      </w:r>
      <w:r w:rsidR="00BB22BF">
        <w:t xml:space="preserve">become </w:t>
      </w:r>
      <w:r>
        <w:t>available. However, at present, there are no known plans or established timelines for the extension of public utilities to the park location.</w:t>
      </w:r>
    </w:p>
    <w:p w14:paraId="2DC4A4BC" w14:textId="35A86376" w:rsidR="00260C86" w:rsidRDefault="00CF163A" w:rsidP="00CF163A">
      <w:pPr>
        <w:pStyle w:val="BMILevel1-IBody"/>
        <w:spacing w:before="0"/>
        <w:ind w:left="547"/>
      </w:pPr>
      <w:r w:rsidRPr="00CF163A">
        <w:t xml:space="preserve">All major grading activities </w:t>
      </w:r>
      <w:r w:rsidR="00260C86">
        <w:t xml:space="preserve">necessary for the park </w:t>
      </w:r>
      <w:r w:rsidRPr="00CF163A">
        <w:t xml:space="preserve">will be conducted under the existing mining </w:t>
      </w:r>
      <w:r w:rsidR="00D55574">
        <w:t>CUP</w:t>
      </w:r>
      <w:r w:rsidRPr="00CF163A">
        <w:t xml:space="preserve"> </w:t>
      </w:r>
      <w:r w:rsidR="00D55574">
        <w:t>as part</w:t>
      </w:r>
      <w:r w:rsidRPr="00CF163A">
        <w:t xml:space="preserve"> of reclamation</w:t>
      </w:r>
      <w:r w:rsidR="001D1F05">
        <w:t xml:space="preserve"> activities</w:t>
      </w:r>
      <w:r w:rsidRPr="00CF163A">
        <w:t xml:space="preserve">. </w:t>
      </w:r>
    </w:p>
    <w:p w14:paraId="7E52D915" w14:textId="2EABE1B8" w:rsidR="00CF163A" w:rsidRPr="00CF163A" w:rsidRDefault="00CF163A" w:rsidP="00CF163A">
      <w:pPr>
        <w:pStyle w:val="BMILevel1-IBody"/>
        <w:spacing w:before="0"/>
        <w:ind w:left="547"/>
      </w:pPr>
      <w:r w:rsidRPr="00CF163A">
        <w:t>The total building footprint across the site will be approximately 15,000 square feet</w:t>
      </w:r>
      <w:r w:rsidR="00BB22BF">
        <w:t>,</w:t>
      </w:r>
      <w:r w:rsidR="00260C86">
        <w:t xml:space="preserve"> including bathrooms</w:t>
      </w:r>
      <w:r w:rsidRPr="00CF163A">
        <w:t>.</w:t>
      </w:r>
    </w:p>
    <w:p w14:paraId="4B5F015A" w14:textId="77777777" w:rsidR="00CF163A" w:rsidRPr="00CF163A" w:rsidRDefault="00CF163A" w:rsidP="00CF163A">
      <w:pPr>
        <w:pStyle w:val="BMILevel1-IBody"/>
        <w:spacing w:before="0" w:after="0"/>
        <w:ind w:left="547"/>
        <w:rPr>
          <w:u w:val="single"/>
        </w:rPr>
      </w:pPr>
      <w:r w:rsidRPr="00CF163A">
        <w:rPr>
          <w:u w:val="single"/>
        </w:rPr>
        <w:t>Construction Timeline</w:t>
      </w:r>
    </w:p>
    <w:p w14:paraId="16C3A3F4" w14:textId="0A23E7DB" w:rsidR="00CF163A" w:rsidRPr="00CF163A" w:rsidRDefault="00CF163A" w:rsidP="00CF163A">
      <w:pPr>
        <w:pStyle w:val="BMILevel1-IBody"/>
        <w:spacing w:before="0"/>
        <w:ind w:left="547"/>
      </w:pPr>
      <w:r w:rsidRPr="00CF163A">
        <w:t>Construction is scheduled to begin in 2026 and will continue throughout 2027, with anticipated completion by fall 2027. However, some final components may extend into spring 2028</w:t>
      </w:r>
      <w:r w:rsidR="00891B8C">
        <w:t>,</w:t>
      </w:r>
      <w:r w:rsidRPr="00CF163A">
        <w:t xml:space="preserve"> if necessary.</w:t>
      </w:r>
    </w:p>
    <w:p w14:paraId="6A757B57" w14:textId="660FB58A" w:rsidR="00CF163A" w:rsidRPr="00CF163A" w:rsidRDefault="00CF163A" w:rsidP="00CF163A">
      <w:pPr>
        <w:pStyle w:val="BMILevel1-IBody"/>
        <w:spacing w:before="0" w:after="0"/>
        <w:ind w:left="547"/>
        <w:rPr>
          <w:u w:val="single"/>
        </w:rPr>
      </w:pPr>
      <w:r w:rsidRPr="00CF163A">
        <w:rPr>
          <w:u w:val="single"/>
        </w:rPr>
        <w:t xml:space="preserve">Reclamation </w:t>
      </w:r>
      <w:r w:rsidR="00260C86">
        <w:rPr>
          <w:u w:val="single"/>
        </w:rPr>
        <w:t>Activities</w:t>
      </w:r>
    </w:p>
    <w:p w14:paraId="38099F2F" w14:textId="60A7EC91" w:rsidR="00CF163A" w:rsidRPr="00CF163A" w:rsidRDefault="00CF163A" w:rsidP="00CF163A">
      <w:pPr>
        <w:pStyle w:val="BMILevel1-IBody"/>
        <w:spacing w:before="0"/>
        <w:ind w:left="547"/>
      </w:pPr>
      <w:r w:rsidRPr="00CF163A">
        <w:t>Reclamation activities</w:t>
      </w:r>
      <w:r w:rsidR="00260C86">
        <w:t>, including grading to the final elevations necessary for the park,</w:t>
      </w:r>
      <w:r w:rsidRPr="00CF163A">
        <w:t xml:space="preserve"> will be </w:t>
      </w:r>
      <w:r w:rsidR="00D35865" w:rsidRPr="00CF163A">
        <w:t>conducted</w:t>
      </w:r>
      <w:r w:rsidRPr="00CF163A">
        <w:t xml:space="preserve"> under the current mining operation’s permits and will proceed in phases aligned with ongoing mining operations. These activities will be completed in a timely manner to prevent erosion and sedimentation.</w:t>
      </w:r>
    </w:p>
    <w:p w14:paraId="642C9B19" w14:textId="2EC121BF" w:rsidR="00CF163A" w:rsidRDefault="00CF163A" w:rsidP="00CF163A">
      <w:pPr>
        <w:pStyle w:val="BMILevel1-IBody"/>
      </w:pPr>
      <w:r w:rsidRPr="00CF163A">
        <w:t xml:space="preserve">The original reclamation plan will be replaced by the concept plan for </w:t>
      </w:r>
      <w:r w:rsidR="00012368" w:rsidRPr="00CF163A">
        <w:t>Rockwell</w:t>
      </w:r>
      <w:r w:rsidRPr="00CF163A">
        <w:t xml:space="preserve"> RV and Adventure Park, which will serve as the new reclamation plan. Approval of this change will be incorporated into the overall project approval and permitting process, as confirmed by the Responsible Governmental Unit (RGU).</w:t>
      </w:r>
    </w:p>
    <w:p w14:paraId="110B14C7" w14:textId="25907A60" w:rsidR="008E093B" w:rsidRDefault="008E093B" w:rsidP="00282B3F">
      <w:pPr>
        <w:pStyle w:val="BMILevel1-IBody"/>
        <w:ind w:left="0"/>
      </w:pPr>
    </w:p>
    <w:p w14:paraId="64648358" w14:textId="6093A434" w:rsidR="00BD75D3" w:rsidRPr="009D2517" w:rsidRDefault="00BD75D3" w:rsidP="00282B3F">
      <w:pPr>
        <w:pStyle w:val="BMILevel1-IBody"/>
        <w:ind w:left="0"/>
      </w:pPr>
    </w:p>
    <w:p w14:paraId="5715D08E" w14:textId="29D43952" w:rsidR="00282B3F" w:rsidRDefault="00282B3F">
      <w:pPr>
        <w:rPr>
          <w:rFonts w:ascii="Calibri" w:eastAsia="Times New Roman" w:hAnsi="Calibri" w:cs="Times New Roman"/>
          <w:i/>
          <w:iCs/>
          <w:sz w:val="22"/>
        </w:rPr>
      </w:pPr>
      <w:bookmarkStart w:id="16" w:name="_Toc196463202"/>
      <w:bookmarkStart w:id="17" w:name="_Toc196463285"/>
      <w:bookmarkStart w:id="18" w:name="_Toc212037627"/>
      <w:bookmarkEnd w:id="15"/>
      <w:r>
        <w:rPr>
          <w:i/>
          <w:iCs/>
        </w:rPr>
        <w:br w:type="page"/>
      </w:r>
    </w:p>
    <w:p w14:paraId="31410ECF" w14:textId="2220504F" w:rsidR="00C14B07" w:rsidRPr="00BB7581" w:rsidRDefault="00C14B07" w:rsidP="00967E51">
      <w:pPr>
        <w:pStyle w:val="BMILevel1-IBody"/>
        <w:numPr>
          <w:ilvl w:val="0"/>
          <w:numId w:val="21"/>
        </w:numPr>
        <w:ind w:left="1080"/>
        <w:rPr>
          <w:i/>
          <w:iCs/>
        </w:rPr>
      </w:pPr>
      <w:r w:rsidRPr="00BB7581">
        <w:rPr>
          <w:i/>
          <w:iCs/>
        </w:rPr>
        <w:lastRenderedPageBreak/>
        <w:t>Project</w:t>
      </w:r>
      <w:r w:rsidRPr="00967E51">
        <w:rPr>
          <w:i/>
          <w:iCs/>
        </w:rPr>
        <w:t xml:space="preserve"> </w:t>
      </w:r>
      <w:r w:rsidRPr="00BB7581">
        <w:rPr>
          <w:i/>
          <w:iCs/>
        </w:rPr>
        <w:t>magnitude:</w:t>
      </w:r>
      <w:bookmarkEnd w:id="16"/>
      <w:bookmarkEnd w:id="17"/>
      <w:bookmarkEnd w:id="18"/>
    </w:p>
    <w:tbl>
      <w:tblPr>
        <w:tblW w:w="8550" w:type="dxa"/>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2"/>
        <w:gridCol w:w="4248"/>
      </w:tblGrid>
      <w:tr w:rsidR="00CB65C5" w:rsidRPr="00CB65C5" w14:paraId="0FC32207" w14:textId="77777777" w:rsidTr="00542678">
        <w:trPr>
          <w:trHeight w:val="278"/>
        </w:trPr>
        <w:tc>
          <w:tcPr>
            <w:tcW w:w="8550" w:type="dxa"/>
            <w:gridSpan w:val="2"/>
            <w:tcBorders>
              <w:bottom w:val="single" w:sz="4" w:space="0" w:color="000000"/>
            </w:tcBorders>
            <w:shd w:val="clear" w:color="auto" w:fill="046A38"/>
          </w:tcPr>
          <w:p w14:paraId="641EE1A3" w14:textId="762BC18E" w:rsidR="00CB65C5" w:rsidRPr="00CB65C5" w:rsidRDefault="00CB65C5" w:rsidP="00CB65C5">
            <w:pPr>
              <w:pStyle w:val="BMITable"/>
              <w:rPr>
                <w:bCs/>
                <w:sz w:val="20"/>
              </w:rPr>
            </w:pPr>
            <w:bookmarkStart w:id="19" w:name="_Toc223160526"/>
            <w:r w:rsidRPr="00CB65C5">
              <w:t xml:space="preserve">Table </w:t>
            </w:r>
            <w:fldSimple w:instr=" SEQ Table \* ARABIC ">
              <w:r w:rsidR="002909C5">
                <w:rPr>
                  <w:noProof/>
                </w:rPr>
                <w:t>1</w:t>
              </w:r>
            </w:fldSimple>
            <w:r w:rsidRPr="00CB65C5">
              <w:t xml:space="preserve"> Project Magnitude</w:t>
            </w:r>
            <w:bookmarkEnd w:id="19"/>
          </w:p>
        </w:tc>
      </w:tr>
      <w:tr w:rsidR="00CB65C5" w:rsidRPr="00CB65C5" w14:paraId="45A7CA71" w14:textId="77777777" w:rsidTr="00542678">
        <w:trPr>
          <w:trHeight w:val="278"/>
        </w:trPr>
        <w:tc>
          <w:tcPr>
            <w:tcW w:w="4302" w:type="dxa"/>
          </w:tcPr>
          <w:p w14:paraId="27E1EDB2" w14:textId="77777777" w:rsidR="00C14B07" w:rsidRPr="00CB65C5" w:rsidRDefault="00C14B07" w:rsidP="00CB65C5">
            <w:pPr>
              <w:pStyle w:val="BMILevel2-ABody"/>
              <w:ind w:left="0"/>
              <w:jc w:val="center"/>
              <w:rPr>
                <w:b/>
                <w:bCs/>
                <w:sz w:val="20"/>
              </w:rPr>
            </w:pPr>
            <w:r w:rsidRPr="00CB65C5">
              <w:rPr>
                <w:b/>
                <w:bCs/>
                <w:sz w:val="20"/>
              </w:rPr>
              <w:t>Description</w:t>
            </w:r>
          </w:p>
        </w:tc>
        <w:tc>
          <w:tcPr>
            <w:tcW w:w="4248" w:type="dxa"/>
          </w:tcPr>
          <w:p w14:paraId="21689EFB" w14:textId="77777777" w:rsidR="00C14B07" w:rsidRPr="00CB65C5" w:rsidRDefault="00C14B07" w:rsidP="00CB65C5">
            <w:pPr>
              <w:pStyle w:val="BMILevel2-ABody"/>
              <w:ind w:left="0"/>
              <w:jc w:val="center"/>
              <w:rPr>
                <w:b/>
                <w:bCs/>
                <w:sz w:val="20"/>
              </w:rPr>
            </w:pPr>
            <w:r w:rsidRPr="00CB65C5">
              <w:rPr>
                <w:b/>
                <w:bCs/>
                <w:sz w:val="20"/>
              </w:rPr>
              <w:t>Number</w:t>
            </w:r>
          </w:p>
        </w:tc>
      </w:tr>
      <w:tr w:rsidR="00C14B07" w14:paraId="19258A6F" w14:textId="77777777" w:rsidTr="00542678">
        <w:trPr>
          <w:trHeight w:val="280"/>
        </w:trPr>
        <w:tc>
          <w:tcPr>
            <w:tcW w:w="4302" w:type="dxa"/>
          </w:tcPr>
          <w:p w14:paraId="510E20EC" w14:textId="77777777" w:rsidR="00C14B07" w:rsidRDefault="00C14B07" w:rsidP="00F803E7">
            <w:pPr>
              <w:pStyle w:val="TableParagraph"/>
              <w:spacing w:before="11" w:line="249" w:lineRule="exact"/>
              <w:ind w:left="107"/>
            </w:pPr>
            <w:r>
              <w:t>Total</w:t>
            </w:r>
            <w:r>
              <w:rPr>
                <w:spacing w:val="-4"/>
              </w:rPr>
              <w:t xml:space="preserve"> </w:t>
            </w:r>
            <w:r>
              <w:t>Project</w:t>
            </w:r>
            <w:r>
              <w:rPr>
                <w:spacing w:val="1"/>
              </w:rPr>
              <w:t xml:space="preserve"> </w:t>
            </w:r>
            <w:r>
              <w:t>Acreage</w:t>
            </w:r>
          </w:p>
        </w:tc>
        <w:tc>
          <w:tcPr>
            <w:tcW w:w="4248" w:type="dxa"/>
          </w:tcPr>
          <w:p w14:paraId="2611EFB4" w14:textId="4CBB26A7" w:rsidR="00C14B07" w:rsidRPr="00D024A1" w:rsidRDefault="00885788" w:rsidP="00F803E7">
            <w:pPr>
              <w:pStyle w:val="TableParagraph"/>
              <w:rPr>
                <w:rFonts w:asciiTheme="majorHAnsi" w:hAnsiTheme="majorHAnsi" w:cstheme="majorHAnsi"/>
              </w:rPr>
            </w:pPr>
            <w:r>
              <w:rPr>
                <w:rFonts w:asciiTheme="majorHAnsi" w:hAnsiTheme="majorHAnsi" w:cstheme="majorHAnsi"/>
              </w:rPr>
              <w:t>112</w:t>
            </w:r>
          </w:p>
        </w:tc>
      </w:tr>
      <w:tr w:rsidR="00C14B07" w14:paraId="3CD05787" w14:textId="77777777" w:rsidTr="00542678">
        <w:trPr>
          <w:trHeight w:val="280"/>
        </w:trPr>
        <w:tc>
          <w:tcPr>
            <w:tcW w:w="4302" w:type="dxa"/>
          </w:tcPr>
          <w:p w14:paraId="503C8716" w14:textId="77777777" w:rsidR="00C14B07" w:rsidRDefault="00C14B07" w:rsidP="00F803E7">
            <w:pPr>
              <w:pStyle w:val="TableParagraph"/>
              <w:spacing w:before="11" w:line="249" w:lineRule="exact"/>
              <w:ind w:left="107"/>
            </w:pPr>
            <w:r>
              <w:t>Linear</w:t>
            </w:r>
            <w:r>
              <w:rPr>
                <w:spacing w:val="-2"/>
              </w:rPr>
              <w:t xml:space="preserve"> </w:t>
            </w:r>
            <w:r>
              <w:t>project</w:t>
            </w:r>
            <w:r>
              <w:rPr>
                <w:spacing w:val="-1"/>
              </w:rPr>
              <w:t xml:space="preserve"> </w:t>
            </w:r>
            <w:r>
              <w:t>length</w:t>
            </w:r>
          </w:p>
        </w:tc>
        <w:tc>
          <w:tcPr>
            <w:tcW w:w="4248" w:type="dxa"/>
          </w:tcPr>
          <w:p w14:paraId="3D172AC3" w14:textId="07F4CF55" w:rsidR="00C14B07" w:rsidRPr="00D024A1" w:rsidRDefault="00D024A1" w:rsidP="00F803E7">
            <w:pPr>
              <w:pStyle w:val="TableParagraph"/>
              <w:rPr>
                <w:rFonts w:asciiTheme="majorHAnsi" w:hAnsiTheme="majorHAnsi" w:cstheme="majorHAnsi"/>
              </w:rPr>
            </w:pPr>
            <w:r w:rsidRPr="00D024A1">
              <w:rPr>
                <w:rFonts w:asciiTheme="majorHAnsi" w:hAnsiTheme="majorHAnsi" w:cstheme="majorHAnsi"/>
              </w:rPr>
              <w:t>n/a</w:t>
            </w:r>
          </w:p>
        </w:tc>
      </w:tr>
      <w:tr w:rsidR="00C14B07" w14:paraId="3924BAB4" w14:textId="77777777" w:rsidTr="00542678">
        <w:trPr>
          <w:trHeight w:val="280"/>
        </w:trPr>
        <w:tc>
          <w:tcPr>
            <w:tcW w:w="4302" w:type="dxa"/>
          </w:tcPr>
          <w:p w14:paraId="1FBAA3F8" w14:textId="77777777" w:rsidR="00C14B07" w:rsidRDefault="00C14B07" w:rsidP="00F803E7">
            <w:pPr>
              <w:pStyle w:val="TableParagraph"/>
              <w:spacing w:before="11" w:line="249" w:lineRule="exact"/>
              <w:ind w:left="107"/>
            </w:pPr>
            <w:r>
              <w:t>Number</w:t>
            </w:r>
            <w:r>
              <w:rPr>
                <w:spacing w:val="-1"/>
              </w:rPr>
              <w:t xml:space="preserve"> </w:t>
            </w:r>
            <w:r>
              <w:t>and</w:t>
            </w:r>
            <w:r>
              <w:rPr>
                <w:spacing w:val="-2"/>
              </w:rPr>
              <w:t xml:space="preserve"> </w:t>
            </w:r>
            <w:r>
              <w:t>type</w:t>
            </w:r>
            <w:r>
              <w:rPr>
                <w:spacing w:val="-2"/>
              </w:rPr>
              <w:t xml:space="preserve"> </w:t>
            </w:r>
            <w:r>
              <w:t>of</w:t>
            </w:r>
            <w:r>
              <w:rPr>
                <w:spacing w:val="-1"/>
              </w:rPr>
              <w:t xml:space="preserve"> </w:t>
            </w:r>
            <w:r>
              <w:t>residential</w:t>
            </w:r>
            <w:r>
              <w:rPr>
                <w:spacing w:val="-1"/>
              </w:rPr>
              <w:t xml:space="preserve"> </w:t>
            </w:r>
            <w:r>
              <w:t>units</w:t>
            </w:r>
          </w:p>
        </w:tc>
        <w:tc>
          <w:tcPr>
            <w:tcW w:w="4248" w:type="dxa"/>
          </w:tcPr>
          <w:p w14:paraId="56313756" w14:textId="58AE6684" w:rsidR="00C14B07" w:rsidRPr="00D024A1" w:rsidRDefault="00D024A1" w:rsidP="00F803E7">
            <w:pPr>
              <w:pStyle w:val="TableParagraph"/>
              <w:rPr>
                <w:rFonts w:asciiTheme="majorHAnsi" w:hAnsiTheme="majorHAnsi" w:cstheme="majorHAnsi"/>
              </w:rPr>
            </w:pPr>
            <w:r w:rsidRPr="00D024A1">
              <w:rPr>
                <w:rFonts w:asciiTheme="majorHAnsi" w:hAnsiTheme="majorHAnsi" w:cstheme="majorHAnsi"/>
              </w:rPr>
              <w:t>0</w:t>
            </w:r>
          </w:p>
        </w:tc>
      </w:tr>
      <w:tr w:rsidR="00C14B07" w14:paraId="4C73331B" w14:textId="77777777" w:rsidTr="00542678">
        <w:trPr>
          <w:trHeight w:val="280"/>
        </w:trPr>
        <w:tc>
          <w:tcPr>
            <w:tcW w:w="4302" w:type="dxa"/>
          </w:tcPr>
          <w:p w14:paraId="511B6AC6" w14:textId="77777777" w:rsidR="00C14B07" w:rsidRDefault="00C14B07" w:rsidP="00F803E7">
            <w:pPr>
              <w:pStyle w:val="TableParagraph"/>
              <w:spacing w:before="11" w:line="249" w:lineRule="exact"/>
              <w:ind w:left="107"/>
            </w:pPr>
            <w:r>
              <w:t>Residential</w:t>
            </w:r>
            <w:r>
              <w:rPr>
                <w:spacing w:val="-1"/>
              </w:rPr>
              <w:t xml:space="preserve"> </w:t>
            </w:r>
            <w:r>
              <w:t>building</w:t>
            </w:r>
            <w:r>
              <w:rPr>
                <w:spacing w:val="-1"/>
              </w:rPr>
              <w:t xml:space="preserve"> </w:t>
            </w:r>
            <w:r>
              <w:t>area</w:t>
            </w:r>
            <w:r>
              <w:rPr>
                <w:spacing w:val="-3"/>
              </w:rPr>
              <w:t xml:space="preserve"> </w:t>
            </w:r>
            <w:r>
              <w:t>(in</w:t>
            </w:r>
            <w:r>
              <w:rPr>
                <w:spacing w:val="-1"/>
              </w:rPr>
              <w:t xml:space="preserve"> </w:t>
            </w:r>
            <w:r>
              <w:t>square</w:t>
            </w:r>
            <w:r>
              <w:rPr>
                <w:spacing w:val="-1"/>
              </w:rPr>
              <w:t xml:space="preserve"> </w:t>
            </w:r>
            <w:r>
              <w:t>feet)</w:t>
            </w:r>
          </w:p>
        </w:tc>
        <w:tc>
          <w:tcPr>
            <w:tcW w:w="4248" w:type="dxa"/>
          </w:tcPr>
          <w:p w14:paraId="23DC108A" w14:textId="6D43E865" w:rsidR="00C14B07" w:rsidRPr="00D024A1" w:rsidRDefault="002320A7" w:rsidP="00F803E7">
            <w:pPr>
              <w:pStyle w:val="TableParagraph"/>
              <w:rPr>
                <w:rFonts w:asciiTheme="majorHAnsi" w:hAnsiTheme="majorHAnsi" w:cstheme="majorHAnsi"/>
              </w:rPr>
            </w:pPr>
            <w:r>
              <w:rPr>
                <w:rFonts w:asciiTheme="majorHAnsi" w:hAnsiTheme="majorHAnsi" w:cstheme="majorHAnsi"/>
              </w:rPr>
              <w:t>0</w:t>
            </w:r>
          </w:p>
        </w:tc>
      </w:tr>
      <w:tr w:rsidR="00C14B07" w14:paraId="48B957C7" w14:textId="77777777" w:rsidTr="00542678">
        <w:trPr>
          <w:trHeight w:val="280"/>
        </w:trPr>
        <w:tc>
          <w:tcPr>
            <w:tcW w:w="4302" w:type="dxa"/>
          </w:tcPr>
          <w:p w14:paraId="7A7C7CC1" w14:textId="77777777" w:rsidR="00C14B07" w:rsidRDefault="00C14B07" w:rsidP="00F803E7">
            <w:pPr>
              <w:pStyle w:val="TableParagraph"/>
              <w:spacing w:before="11" w:line="249" w:lineRule="exact"/>
              <w:ind w:left="107"/>
            </w:pPr>
            <w:r>
              <w:t>Commercial</w:t>
            </w:r>
            <w:r>
              <w:rPr>
                <w:spacing w:val="-2"/>
              </w:rPr>
              <w:t xml:space="preserve"> </w:t>
            </w:r>
            <w:r>
              <w:t>building</w:t>
            </w:r>
            <w:r>
              <w:rPr>
                <w:spacing w:val="-2"/>
              </w:rPr>
              <w:t xml:space="preserve"> </w:t>
            </w:r>
            <w:r>
              <w:t>area</w:t>
            </w:r>
            <w:r>
              <w:rPr>
                <w:spacing w:val="-3"/>
              </w:rPr>
              <w:t xml:space="preserve"> </w:t>
            </w:r>
            <w:r>
              <w:t>(in</w:t>
            </w:r>
            <w:r>
              <w:rPr>
                <w:spacing w:val="-2"/>
              </w:rPr>
              <w:t xml:space="preserve"> </w:t>
            </w:r>
            <w:r>
              <w:t>square</w:t>
            </w:r>
            <w:r>
              <w:rPr>
                <w:spacing w:val="-1"/>
              </w:rPr>
              <w:t xml:space="preserve"> </w:t>
            </w:r>
            <w:r>
              <w:t>feet)</w:t>
            </w:r>
          </w:p>
        </w:tc>
        <w:tc>
          <w:tcPr>
            <w:tcW w:w="4248" w:type="dxa"/>
          </w:tcPr>
          <w:p w14:paraId="14CAF22D" w14:textId="6137686B" w:rsidR="00C14B07" w:rsidRPr="00D024A1" w:rsidRDefault="002320A7" w:rsidP="00F803E7">
            <w:pPr>
              <w:pStyle w:val="TableParagraph"/>
              <w:rPr>
                <w:rFonts w:asciiTheme="majorHAnsi" w:hAnsiTheme="majorHAnsi" w:cstheme="majorHAnsi"/>
              </w:rPr>
            </w:pPr>
            <w:r>
              <w:rPr>
                <w:rFonts w:asciiTheme="majorHAnsi" w:hAnsiTheme="majorHAnsi" w:cstheme="majorHAnsi"/>
              </w:rPr>
              <w:t>0</w:t>
            </w:r>
          </w:p>
        </w:tc>
      </w:tr>
      <w:tr w:rsidR="00C14B07" w14:paraId="7258F3C5" w14:textId="77777777" w:rsidTr="00542678">
        <w:trPr>
          <w:trHeight w:val="280"/>
        </w:trPr>
        <w:tc>
          <w:tcPr>
            <w:tcW w:w="4302" w:type="dxa"/>
          </w:tcPr>
          <w:p w14:paraId="09694650" w14:textId="77777777" w:rsidR="00C14B07" w:rsidRDefault="00C14B07" w:rsidP="00F803E7">
            <w:pPr>
              <w:pStyle w:val="TableParagraph"/>
              <w:spacing w:before="11" w:line="249" w:lineRule="exact"/>
              <w:ind w:left="107"/>
            </w:pPr>
            <w:r>
              <w:t>Industrial</w:t>
            </w:r>
            <w:r>
              <w:rPr>
                <w:spacing w:val="-3"/>
              </w:rPr>
              <w:t xml:space="preserve"> </w:t>
            </w:r>
            <w:r>
              <w:t>building</w:t>
            </w:r>
            <w:r>
              <w:rPr>
                <w:spacing w:val="-3"/>
              </w:rPr>
              <w:t xml:space="preserve"> </w:t>
            </w:r>
            <w:r>
              <w:t>area</w:t>
            </w:r>
            <w:r>
              <w:rPr>
                <w:spacing w:val="-2"/>
              </w:rPr>
              <w:t xml:space="preserve"> </w:t>
            </w:r>
            <w:r>
              <w:t>(in</w:t>
            </w:r>
            <w:r>
              <w:rPr>
                <w:spacing w:val="-3"/>
              </w:rPr>
              <w:t xml:space="preserve"> </w:t>
            </w:r>
            <w:r>
              <w:t>square</w:t>
            </w:r>
            <w:r>
              <w:rPr>
                <w:spacing w:val="-2"/>
              </w:rPr>
              <w:t xml:space="preserve"> </w:t>
            </w:r>
            <w:r>
              <w:t>feet)</w:t>
            </w:r>
          </w:p>
        </w:tc>
        <w:tc>
          <w:tcPr>
            <w:tcW w:w="4248" w:type="dxa"/>
          </w:tcPr>
          <w:p w14:paraId="26BB1673" w14:textId="25ADC948" w:rsidR="00C14B07" w:rsidRPr="00D024A1" w:rsidRDefault="002320A7" w:rsidP="00F803E7">
            <w:pPr>
              <w:pStyle w:val="TableParagraph"/>
              <w:rPr>
                <w:rFonts w:asciiTheme="majorHAnsi" w:hAnsiTheme="majorHAnsi" w:cstheme="majorHAnsi"/>
              </w:rPr>
            </w:pPr>
            <w:r>
              <w:rPr>
                <w:rFonts w:asciiTheme="majorHAnsi" w:hAnsiTheme="majorHAnsi" w:cstheme="majorHAnsi"/>
              </w:rPr>
              <w:t>0</w:t>
            </w:r>
          </w:p>
        </w:tc>
      </w:tr>
      <w:tr w:rsidR="00C14B07" w14:paraId="42C9C762" w14:textId="77777777" w:rsidTr="00542678">
        <w:trPr>
          <w:trHeight w:val="280"/>
        </w:trPr>
        <w:tc>
          <w:tcPr>
            <w:tcW w:w="4302" w:type="dxa"/>
          </w:tcPr>
          <w:p w14:paraId="598CBD08" w14:textId="77777777" w:rsidR="00C14B07" w:rsidRDefault="00C14B07" w:rsidP="00F803E7">
            <w:pPr>
              <w:pStyle w:val="TableParagraph"/>
              <w:spacing w:before="11" w:line="249" w:lineRule="exact"/>
              <w:ind w:left="107"/>
            </w:pPr>
            <w:r>
              <w:t>Institutional</w:t>
            </w:r>
            <w:r>
              <w:rPr>
                <w:spacing w:val="-2"/>
              </w:rPr>
              <w:t xml:space="preserve"> </w:t>
            </w:r>
            <w:r>
              <w:t>building</w:t>
            </w:r>
            <w:r>
              <w:rPr>
                <w:spacing w:val="-3"/>
              </w:rPr>
              <w:t xml:space="preserve"> </w:t>
            </w:r>
            <w:r>
              <w:t>area</w:t>
            </w:r>
            <w:r>
              <w:rPr>
                <w:spacing w:val="-3"/>
              </w:rPr>
              <w:t xml:space="preserve"> </w:t>
            </w:r>
            <w:r>
              <w:t>(in</w:t>
            </w:r>
            <w:r>
              <w:rPr>
                <w:spacing w:val="-3"/>
              </w:rPr>
              <w:t xml:space="preserve"> </w:t>
            </w:r>
            <w:r>
              <w:t>square</w:t>
            </w:r>
            <w:r>
              <w:rPr>
                <w:spacing w:val="-1"/>
              </w:rPr>
              <w:t xml:space="preserve"> </w:t>
            </w:r>
            <w:r>
              <w:t>feet)</w:t>
            </w:r>
          </w:p>
        </w:tc>
        <w:tc>
          <w:tcPr>
            <w:tcW w:w="4248" w:type="dxa"/>
          </w:tcPr>
          <w:p w14:paraId="073CCE7A" w14:textId="592CEB27" w:rsidR="00C14B07" w:rsidRPr="00D024A1" w:rsidRDefault="00D024A1" w:rsidP="00F803E7">
            <w:pPr>
              <w:pStyle w:val="TableParagraph"/>
              <w:rPr>
                <w:rFonts w:asciiTheme="majorHAnsi" w:hAnsiTheme="majorHAnsi" w:cstheme="majorHAnsi"/>
              </w:rPr>
            </w:pPr>
            <w:r>
              <w:rPr>
                <w:rFonts w:asciiTheme="majorHAnsi" w:hAnsiTheme="majorHAnsi" w:cstheme="majorHAnsi"/>
              </w:rPr>
              <w:t>0</w:t>
            </w:r>
          </w:p>
        </w:tc>
      </w:tr>
      <w:tr w:rsidR="00C14B07" w14:paraId="00BA2867" w14:textId="77777777" w:rsidTr="00542678">
        <w:trPr>
          <w:trHeight w:val="280"/>
        </w:trPr>
        <w:tc>
          <w:tcPr>
            <w:tcW w:w="4302" w:type="dxa"/>
          </w:tcPr>
          <w:p w14:paraId="51F2C2C2" w14:textId="77777777" w:rsidR="00C14B07" w:rsidRDefault="00C14B07" w:rsidP="00F803E7">
            <w:pPr>
              <w:pStyle w:val="TableParagraph"/>
              <w:spacing w:before="11" w:line="249" w:lineRule="exact"/>
              <w:ind w:left="107"/>
            </w:pPr>
            <w:r>
              <w:t>Other</w:t>
            </w:r>
            <w:r>
              <w:rPr>
                <w:spacing w:val="-2"/>
              </w:rPr>
              <w:t xml:space="preserve"> </w:t>
            </w:r>
            <w:r>
              <w:t>uses</w:t>
            </w:r>
            <w:r>
              <w:rPr>
                <w:spacing w:val="-1"/>
              </w:rPr>
              <w:t xml:space="preserve"> </w:t>
            </w:r>
            <w:r>
              <w:t>–</w:t>
            </w:r>
            <w:r>
              <w:rPr>
                <w:spacing w:val="-3"/>
              </w:rPr>
              <w:t xml:space="preserve"> </w:t>
            </w:r>
            <w:r>
              <w:t>specify</w:t>
            </w:r>
            <w:r>
              <w:rPr>
                <w:spacing w:val="-2"/>
              </w:rPr>
              <w:t xml:space="preserve"> </w:t>
            </w:r>
            <w:r>
              <w:t>(in</w:t>
            </w:r>
            <w:r>
              <w:rPr>
                <w:spacing w:val="-2"/>
              </w:rPr>
              <w:t xml:space="preserve"> </w:t>
            </w:r>
            <w:r>
              <w:t>square</w:t>
            </w:r>
            <w:r>
              <w:rPr>
                <w:spacing w:val="-2"/>
              </w:rPr>
              <w:t xml:space="preserve"> </w:t>
            </w:r>
            <w:r>
              <w:t>feet)</w:t>
            </w:r>
          </w:p>
        </w:tc>
        <w:tc>
          <w:tcPr>
            <w:tcW w:w="4248" w:type="dxa"/>
          </w:tcPr>
          <w:p w14:paraId="6926633E" w14:textId="4AA49181" w:rsidR="00C14B07" w:rsidRPr="00D024A1" w:rsidRDefault="00BE7FCE" w:rsidP="00F803E7">
            <w:pPr>
              <w:pStyle w:val="TableParagraph"/>
              <w:rPr>
                <w:rFonts w:asciiTheme="majorHAnsi" w:hAnsiTheme="majorHAnsi" w:cstheme="majorHAnsi"/>
              </w:rPr>
            </w:pPr>
            <w:r>
              <w:rPr>
                <w:rFonts w:asciiTheme="majorHAnsi" w:hAnsiTheme="majorHAnsi" w:cstheme="majorHAnsi"/>
              </w:rPr>
              <w:t>15,000 (restrooms, shelters, snack/rental shack, check-in building, maintenance building.</w:t>
            </w:r>
          </w:p>
        </w:tc>
      </w:tr>
      <w:tr w:rsidR="00C14B07" w14:paraId="66B5FB32" w14:textId="77777777" w:rsidTr="00542678">
        <w:trPr>
          <w:trHeight w:val="281"/>
        </w:trPr>
        <w:tc>
          <w:tcPr>
            <w:tcW w:w="4302" w:type="dxa"/>
          </w:tcPr>
          <w:p w14:paraId="00ACB9F5" w14:textId="77777777" w:rsidR="00C14B07" w:rsidRDefault="00C14B07" w:rsidP="00F803E7">
            <w:pPr>
              <w:pStyle w:val="TableParagraph"/>
              <w:spacing w:before="11" w:line="250" w:lineRule="exact"/>
              <w:ind w:left="107"/>
            </w:pPr>
            <w:r>
              <w:t>Structure</w:t>
            </w:r>
            <w:r>
              <w:rPr>
                <w:spacing w:val="-4"/>
              </w:rPr>
              <w:t xml:space="preserve"> </w:t>
            </w:r>
            <w:r>
              <w:t>height(s)</w:t>
            </w:r>
          </w:p>
        </w:tc>
        <w:tc>
          <w:tcPr>
            <w:tcW w:w="4248" w:type="dxa"/>
          </w:tcPr>
          <w:p w14:paraId="7D66AADE" w14:textId="771BC8EA" w:rsidR="00C14B07" w:rsidRPr="00D024A1" w:rsidRDefault="00BE04C2" w:rsidP="00F803E7">
            <w:pPr>
              <w:pStyle w:val="TableParagraph"/>
              <w:rPr>
                <w:rFonts w:asciiTheme="majorHAnsi" w:hAnsiTheme="majorHAnsi" w:cstheme="majorHAnsi"/>
              </w:rPr>
            </w:pPr>
            <w:r>
              <w:rPr>
                <w:rFonts w:asciiTheme="majorHAnsi" w:hAnsiTheme="majorHAnsi" w:cstheme="majorHAnsi"/>
              </w:rPr>
              <w:t>39 – 46 feet</w:t>
            </w:r>
            <w:r w:rsidR="009966C6">
              <w:rPr>
                <w:rFonts w:asciiTheme="majorHAnsi" w:hAnsiTheme="majorHAnsi" w:cstheme="majorHAnsi"/>
              </w:rPr>
              <w:t xml:space="preserve"> </w:t>
            </w:r>
            <w:r w:rsidR="00260C86">
              <w:rPr>
                <w:rFonts w:asciiTheme="majorHAnsi" w:hAnsiTheme="majorHAnsi" w:cstheme="majorHAnsi"/>
              </w:rPr>
              <w:t xml:space="preserve">above the water surface </w:t>
            </w:r>
            <w:r w:rsidR="009966C6">
              <w:rPr>
                <w:rFonts w:asciiTheme="majorHAnsi" w:hAnsiTheme="majorHAnsi" w:cstheme="majorHAnsi"/>
              </w:rPr>
              <w:t>(cable park)</w:t>
            </w:r>
          </w:p>
        </w:tc>
      </w:tr>
    </w:tbl>
    <w:p w14:paraId="3B1DE8BC" w14:textId="77777777" w:rsidR="00260C86" w:rsidRDefault="00260C86" w:rsidP="00C14B07">
      <w:pPr>
        <w:pStyle w:val="BodyText"/>
        <w:spacing w:before="6"/>
        <w:rPr>
          <w:sz w:val="24"/>
        </w:rPr>
      </w:pPr>
    </w:p>
    <w:p w14:paraId="6E729816" w14:textId="2963860D" w:rsidR="00C14B07" w:rsidRPr="009F507F" w:rsidRDefault="00260C86" w:rsidP="00C14B07">
      <w:pPr>
        <w:pStyle w:val="BodyText"/>
        <w:spacing w:before="6"/>
        <w:rPr>
          <w:rFonts w:eastAsia="Times New Roman" w:cs="Times New Roman"/>
          <w:szCs w:val="24"/>
        </w:rPr>
      </w:pPr>
      <w:r w:rsidRPr="00260C86">
        <w:rPr>
          <w:rFonts w:eastAsia="Times New Roman" w:cs="Times New Roman"/>
          <w:noProof/>
          <w:szCs w:val="24"/>
        </w:rPr>
        <mc:AlternateContent>
          <mc:Choice Requires="wpg">
            <w:drawing>
              <wp:anchor distT="0" distB="0" distL="114300" distR="114300" simplePos="0" relativeHeight="251703296" behindDoc="0" locked="0" layoutInCell="1" allowOverlap="0" wp14:anchorId="2CB328EE" wp14:editId="12A8BBB5">
                <wp:simplePos x="0" y="0"/>
                <wp:positionH relativeFrom="margin">
                  <wp:posOffset>1047750</wp:posOffset>
                </wp:positionH>
                <wp:positionV relativeFrom="paragraph">
                  <wp:posOffset>735330</wp:posOffset>
                </wp:positionV>
                <wp:extent cx="4846320" cy="3575304"/>
                <wp:effectExtent l="76200" t="76200" r="125730" b="6350"/>
                <wp:wrapTopAndBottom/>
                <wp:docPr id="1871067078" name="Group 18"/>
                <wp:cNvGraphicFramePr/>
                <a:graphic xmlns:a="http://schemas.openxmlformats.org/drawingml/2006/main">
                  <a:graphicData uri="http://schemas.microsoft.com/office/word/2010/wordprocessingGroup">
                    <wpg:wgp>
                      <wpg:cNvGrpSpPr/>
                      <wpg:grpSpPr>
                        <a:xfrm>
                          <a:off x="0" y="0"/>
                          <a:ext cx="4846320" cy="3575304"/>
                          <a:chOff x="17532" y="-164198"/>
                          <a:chExt cx="4459218" cy="3240734"/>
                        </a:xfrm>
                      </wpg:grpSpPr>
                      <pic:pic xmlns:pic="http://schemas.openxmlformats.org/drawingml/2006/picture">
                        <pic:nvPicPr>
                          <pic:cNvPr id="1909011880" name="Picture 1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7532" y="-164198"/>
                            <a:ext cx="4457701" cy="2968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614271526" name="Text Box 1"/>
                        <wps:cNvSpPr txBox="1"/>
                        <wps:spPr>
                          <a:xfrm>
                            <a:off x="19050" y="2895055"/>
                            <a:ext cx="4457700" cy="181481"/>
                          </a:xfrm>
                          <a:prstGeom prst="rect">
                            <a:avLst/>
                          </a:prstGeom>
                          <a:solidFill>
                            <a:prstClr val="white"/>
                          </a:solidFill>
                          <a:ln>
                            <a:noFill/>
                          </a:ln>
                        </wps:spPr>
                        <wps:txbx>
                          <w:txbxContent>
                            <w:p w14:paraId="3A2B07BA" w14:textId="1F64DD00" w:rsidR="00260C86" w:rsidRPr="00CF163A" w:rsidRDefault="00260C86" w:rsidP="00260C86">
                              <w:pPr>
                                <w:pStyle w:val="BMIExhibit"/>
                                <w:rPr>
                                  <w:noProof/>
                                </w:rPr>
                              </w:pPr>
                              <w:bookmarkStart w:id="20" w:name="_Ref211845291"/>
                              <w:bookmarkStart w:id="21" w:name="_Toc212037532"/>
                              <w:r w:rsidRPr="00CF163A">
                                <w:t xml:space="preserve">Exhibit </w:t>
                              </w:r>
                              <w:fldSimple w:instr=" SEQ Exhibit \* ARABIC ">
                                <w:r w:rsidR="009008E2">
                                  <w:rPr>
                                    <w:noProof/>
                                  </w:rPr>
                                  <w:t>1</w:t>
                                </w:r>
                              </w:fldSimple>
                              <w:bookmarkEnd w:id="20"/>
                              <w:r w:rsidRPr="00CF163A">
                                <w:t xml:space="preserve">: </w:t>
                              </w:r>
                              <w:r w:rsidRPr="006D0939">
                                <w:rPr>
                                  <w:b w:val="0"/>
                                  <w:bCs/>
                                </w:rPr>
                                <w:t>Cable Park Reference Photo</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B328EE" id="Group 18" o:spid="_x0000_s1028" style="position:absolute;margin-left:82.5pt;margin-top:57.9pt;width:381.6pt;height:281.5pt;z-index:251703296;mso-position-horizontal-relative:margin;mso-width-relative:margin;mso-height-relative:margin" coordorigin="175,-1641" coordsize="44592,32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left:175;top:-1641;width:44577;height:2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" stroked="t" strokeweight="3pt">
                  <v:stroke endcap="square"/>
                  <v:imagedata r:id="rId15" o:title=""/>
                  <v:shadow on="t" color="black" opacity="28180f" origin="-.5,-.5" offset=".74836mm,.74836mm"/>
                  <v:path arrowok="t"/>
                </v:shape>
                <v:shape id="_x0000_s1030" type="#_x0000_t202" style="position:absolute;left:190;top:28950;width:44577;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" stroked="f">
                  <v:textbox inset="0,0,0,0">
                    <w:txbxContent>
                      <w:p w14:paraId="3A2B07BA" w14:textId="1F64DD00" w:rsidR="00260C86" w:rsidRPr="00CF163A" w:rsidRDefault="00260C86" w:rsidP="00260C86">
                        <w:pPr>
                          <w:pStyle w:val="BMIExhibit"/>
                          <w:rPr>
                            <w:noProof/>
                          </w:rPr>
                        </w:pPr>
                        <w:bookmarkStart w:id="22" w:name="_Ref211845291"/>
                        <w:bookmarkStart w:id="23" w:name="_Toc212037532"/>
                        <w:r w:rsidRPr="00CF163A">
                          <w:t xml:space="preserve">Exhibit </w:t>
                        </w:r>
                        <w:fldSimple w:instr=" SEQ Exhibit \* ARABIC ">
                          <w:r w:rsidR="009008E2">
                            <w:rPr>
                              <w:noProof/>
                            </w:rPr>
                            <w:t>1</w:t>
                          </w:r>
                        </w:fldSimple>
                        <w:bookmarkEnd w:id="22"/>
                        <w:r w:rsidRPr="00CF163A">
                          <w:t xml:space="preserve">: </w:t>
                        </w:r>
                        <w:r w:rsidRPr="006D0939">
                          <w:rPr>
                            <w:b w:val="0"/>
                            <w:bCs/>
                          </w:rPr>
                          <w:t>Cable Park Reference Photo</w:t>
                        </w:r>
                        <w:bookmarkEnd w:id="23"/>
                      </w:p>
                    </w:txbxContent>
                  </v:textbox>
                </v:shape>
                <w10:wrap type="topAndBottom" anchorx="margin"/>
              </v:group>
            </w:pict>
          </mc:Fallback>
        </mc:AlternateContent>
      </w:r>
      <w:r w:rsidRPr="00260C86">
        <w:rPr>
          <w:rFonts w:eastAsia="Times New Roman" w:cs="Times New Roman"/>
          <w:szCs w:val="24"/>
        </w:rPr>
        <w:t>Design for the Cable Park has not been completed. Photos of Cable Park installations are provided for reference</w:t>
      </w:r>
      <w:r w:rsidRPr="009F507F">
        <w:rPr>
          <w:rFonts w:eastAsia="Times New Roman" w:cs="Times New Roman"/>
          <w:szCs w:val="24"/>
        </w:rPr>
        <w:t xml:space="preserve">. </w:t>
      </w:r>
      <w:r w:rsidR="00012368" w:rsidRPr="009F507F">
        <w:rPr>
          <w:rFonts w:eastAsia="Times New Roman" w:cs="Times New Roman"/>
          <w:szCs w:val="24"/>
        </w:rPr>
        <w:t>The final</w:t>
      </w:r>
      <w:r w:rsidRPr="009F507F">
        <w:rPr>
          <w:rFonts w:eastAsia="Times New Roman" w:cs="Times New Roman"/>
          <w:szCs w:val="24"/>
        </w:rPr>
        <w:t xml:space="preserve"> design will be prepared and submitted for review as part of the permitting process for the park. </w:t>
      </w:r>
    </w:p>
    <w:p w14:paraId="2A4F187F" w14:textId="5D085E67" w:rsidR="00260C86" w:rsidRDefault="00260C86" w:rsidP="00C14B07">
      <w:pPr>
        <w:pStyle w:val="BodyText"/>
        <w:spacing w:before="6"/>
        <w:rPr>
          <w:sz w:val="24"/>
        </w:rPr>
      </w:pPr>
    </w:p>
    <w:p w14:paraId="74F4FE7E" w14:textId="77777777" w:rsidR="00260C86" w:rsidRDefault="00260C86" w:rsidP="00C14B07">
      <w:pPr>
        <w:pStyle w:val="BodyText"/>
        <w:spacing w:before="6"/>
        <w:rPr>
          <w:sz w:val="24"/>
        </w:rPr>
      </w:pPr>
    </w:p>
    <w:p w14:paraId="1A613A72" w14:textId="153391A9" w:rsidR="00260C86" w:rsidRDefault="00260C86" w:rsidP="00C14B07">
      <w:pPr>
        <w:pStyle w:val="BodyText"/>
        <w:spacing w:before="6"/>
        <w:rPr>
          <w:sz w:val="24"/>
        </w:rPr>
      </w:pPr>
      <w:r>
        <w:rPr>
          <w:noProof/>
        </w:rPr>
        <w:lastRenderedPageBreak/>
        <mc:AlternateContent>
          <mc:Choice Requires="wpg">
            <w:drawing>
              <wp:anchor distT="0" distB="0" distL="114300" distR="114300" simplePos="0" relativeHeight="251701248" behindDoc="0" locked="0" layoutInCell="1" allowOverlap="0" wp14:anchorId="362EDB3B" wp14:editId="3D805295">
                <wp:simplePos x="0" y="0"/>
                <wp:positionH relativeFrom="margin">
                  <wp:posOffset>265430</wp:posOffset>
                </wp:positionH>
                <wp:positionV relativeFrom="paragraph">
                  <wp:posOffset>207645</wp:posOffset>
                </wp:positionV>
                <wp:extent cx="5413248" cy="3721608"/>
                <wp:effectExtent l="0" t="76200" r="0" b="0"/>
                <wp:wrapTopAndBottom/>
                <wp:docPr id="684118220" name="Group 19"/>
                <wp:cNvGraphicFramePr/>
                <a:graphic xmlns:a="http://schemas.openxmlformats.org/drawingml/2006/main">
                  <a:graphicData uri="http://schemas.microsoft.com/office/word/2010/wordprocessingGroup">
                    <wpg:wgp>
                      <wpg:cNvGrpSpPr/>
                      <wpg:grpSpPr>
                        <a:xfrm>
                          <a:off x="0" y="0"/>
                          <a:ext cx="5413248" cy="3721608"/>
                          <a:chOff x="0" y="0"/>
                          <a:chExt cx="4699000" cy="3270885"/>
                        </a:xfrm>
                      </wpg:grpSpPr>
                      <pic:pic xmlns:pic="http://schemas.openxmlformats.org/drawingml/2006/picture">
                        <pic:nvPicPr>
                          <pic:cNvPr id="1892448969" name="Picture 1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0" y="0"/>
                            <a:ext cx="4347845" cy="2898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790415032" name="Text Box 1"/>
                        <wps:cNvSpPr txBox="1"/>
                        <wps:spPr>
                          <a:xfrm>
                            <a:off x="0" y="3009900"/>
                            <a:ext cx="4699000" cy="260985"/>
                          </a:xfrm>
                          <a:prstGeom prst="rect">
                            <a:avLst/>
                          </a:prstGeom>
                          <a:solidFill>
                            <a:prstClr val="white"/>
                          </a:solidFill>
                          <a:ln>
                            <a:noFill/>
                          </a:ln>
                        </wps:spPr>
                        <wps:txbx>
                          <w:txbxContent>
                            <w:p w14:paraId="53EA258D" w14:textId="44ACE948" w:rsidR="00260C86" w:rsidRPr="00CF163A" w:rsidRDefault="00260C86" w:rsidP="00260C86">
                              <w:pPr>
                                <w:pStyle w:val="BMIExhibit"/>
                                <w:rPr>
                                  <w:rFonts w:eastAsia="Calibri"/>
                                  <w:noProof/>
                                </w:rPr>
                              </w:pPr>
                              <w:bookmarkStart w:id="24" w:name="_Ref211845296"/>
                              <w:bookmarkStart w:id="25" w:name="_Toc212037533"/>
                              <w:r w:rsidRPr="00CF163A">
                                <w:t xml:space="preserve">Exhibit </w:t>
                              </w:r>
                              <w:fldSimple w:instr=" SEQ Exhibit \* ARABIC ">
                                <w:r w:rsidR="009008E2">
                                  <w:rPr>
                                    <w:noProof/>
                                  </w:rPr>
                                  <w:t>2</w:t>
                                </w:r>
                              </w:fldSimple>
                              <w:bookmarkEnd w:id="24"/>
                              <w:r w:rsidRPr="00CF163A">
                                <w:t xml:space="preserve">: </w:t>
                              </w:r>
                              <w:r w:rsidRPr="006D0939">
                                <w:rPr>
                                  <w:b w:val="0"/>
                                  <w:bCs/>
                                </w:rPr>
                                <w:t>Cable Park Reference Photo</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2EDB3B" id="Group 19" o:spid="_x0000_s1031" style="position:absolute;margin-left:20.9pt;margin-top:16.35pt;width:426.25pt;height:293.05pt;z-index:251701248;mso-position-horizontal-relative:margin;mso-width-relative:margin;mso-height-relative:margin" coordsize="46990,32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" o:allowoverlap="f">
                <v:shape id="Picture 14" o:spid="_x0000_s1032" type="#_x0000_t75" style="position:absolute;left:1905;width:43478;height:28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" stroked="t" strokeweight="3pt">
                  <v:stroke endcap="square"/>
                  <v:imagedata r:id="rId17" o:title=""/>
                  <v:shadow on="t" color="black" opacity="28180f" origin="-.5,-.5" offset=".74836mm,.74836mm"/>
                  <v:path arrowok="t"/>
                </v:shape>
                <v:shape id="_x0000_s1033" type="#_x0000_t202" style="position:absolute;top:30099;width:4699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" stroked="f">
                  <v:textbox inset="0,0,0,0">
                    <w:txbxContent>
                      <w:p w14:paraId="53EA258D" w14:textId="44ACE948" w:rsidR="00260C86" w:rsidRPr="00CF163A" w:rsidRDefault="00260C86" w:rsidP="00260C86">
                        <w:pPr>
                          <w:pStyle w:val="BMIExhibit"/>
                          <w:rPr>
                            <w:rFonts w:eastAsia="Calibri"/>
                            <w:noProof/>
                          </w:rPr>
                        </w:pPr>
                        <w:bookmarkStart w:id="26" w:name="_Ref211845296"/>
                        <w:bookmarkStart w:id="27" w:name="_Toc212037533"/>
                        <w:r w:rsidRPr="00CF163A">
                          <w:t xml:space="preserve">Exhibit </w:t>
                        </w:r>
                        <w:fldSimple w:instr=" SEQ Exhibit \* ARABIC ">
                          <w:r w:rsidR="009008E2">
                            <w:rPr>
                              <w:noProof/>
                            </w:rPr>
                            <w:t>2</w:t>
                          </w:r>
                        </w:fldSimple>
                        <w:bookmarkEnd w:id="26"/>
                        <w:r w:rsidRPr="00CF163A">
                          <w:t xml:space="preserve">: </w:t>
                        </w:r>
                        <w:r w:rsidRPr="006D0939">
                          <w:rPr>
                            <w:b w:val="0"/>
                            <w:bCs/>
                          </w:rPr>
                          <w:t>Cable Park Reference Photo</w:t>
                        </w:r>
                        <w:bookmarkEnd w:id="27"/>
                      </w:p>
                    </w:txbxContent>
                  </v:textbox>
                </v:shape>
                <w10:wrap type="topAndBottom" anchorx="margin"/>
              </v:group>
            </w:pict>
          </mc:Fallback>
        </mc:AlternateContent>
      </w:r>
    </w:p>
    <w:p w14:paraId="3D41658D" w14:textId="77777777" w:rsidR="00C14B07" w:rsidRPr="00BB7581" w:rsidRDefault="00C14B07" w:rsidP="00967E51">
      <w:pPr>
        <w:pStyle w:val="BMILevel1-IBody"/>
        <w:numPr>
          <w:ilvl w:val="0"/>
          <w:numId w:val="21"/>
        </w:numPr>
        <w:ind w:left="1080"/>
        <w:rPr>
          <w:i/>
          <w:iCs/>
        </w:rPr>
      </w:pPr>
      <w:bookmarkStart w:id="28" w:name="_Toc196463203"/>
      <w:bookmarkStart w:id="29" w:name="_Toc196463286"/>
      <w:bookmarkStart w:id="30" w:name="_Toc212037628"/>
      <w:r w:rsidRPr="00BB7581">
        <w:rPr>
          <w:i/>
          <w:iCs/>
        </w:rPr>
        <w:t>Explain the project purpose; if the project will be carried out by a governmental unit, explain the need for the project and identify its beneficiaries.</w:t>
      </w:r>
      <w:bookmarkEnd w:id="28"/>
      <w:bookmarkEnd w:id="29"/>
      <w:bookmarkEnd w:id="30"/>
    </w:p>
    <w:p w14:paraId="47C964AD" w14:textId="2856DFCB" w:rsidR="00881232" w:rsidRPr="00881232" w:rsidRDefault="00881232" w:rsidP="00D82B39">
      <w:pPr>
        <w:pStyle w:val="BMILevel1-IBody"/>
      </w:pPr>
      <w:bookmarkStart w:id="31" w:name="_Toc196463204"/>
      <w:bookmarkStart w:id="32" w:name="_Toc196463287"/>
      <w:bookmarkStart w:id="33" w:name="_Toc212037629"/>
      <w:r w:rsidRPr="00881232">
        <w:t xml:space="preserve">The purpose of the proposed Rockwell RV and Adventure Park is to develop a multi-use recreational facility that expands access to outdoor amenities within Lime Township, Blue Earth County, Minnesota. The project is privately proposed and is not being </w:t>
      </w:r>
      <w:r w:rsidR="00D35865" w:rsidRPr="00881232">
        <w:t>conducted</w:t>
      </w:r>
      <w:r w:rsidRPr="00881232">
        <w:t xml:space="preserve"> by a governmental unit. Its primary objective is to provide a range of recreational opportunities for both local residents and regional visitors, including individuals and families who may not currently participate in other forms of organized recreation.</w:t>
      </w:r>
    </w:p>
    <w:p w14:paraId="14280928" w14:textId="0D92448C" w:rsidR="00881232" w:rsidRPr="00881232" w:rsidRDefault="00881232" w:rsidP="00D82B39">
      <w:pPr>
        <w:pStyle w:val="BMILevel1-IBody"/>
      </w:pPr>
      <w:r w:rsidRPr="00881232">
        <w:t xml:space="preserve">The </w:t>
      </w:r>
      <w:r>
        <w:t>project</w:t>
      </w:r>
      <w:r w:rsidRPr="00881232">
        <w:t xml:space="preserve"> is designed to support passive and active outdoor use through the development of campsites, trail systems, aquatic features, and supporting infrastructure. By enhancing recreational access in the area, the project is expected to benefit a broad user base, including seasonal campers, day-use visitors, and community members seeking alternative outdoor experiences. The project also supports local and regional tourism and contributes to the long-term land use transition of a previously mined area through phased reclamation and redevelopment.</w:t>
      </w:r>
    </w:p>
    <w:p w14:paraId="39B2D498" w14:textId="7449FE3A" w:rsidR="00C14B07" w:rsidRPr="00967E51" w:rsidRDefault="00C14B07" w:rsidP="00967E51">
      <w:pPr>
        <w:pStyle w:val="BMILevel1-IBody"/>
        <w:numPr>
          <w:ilvl w:val="0"/>
          <w:numId w:val="21"/>
        </w:numPr>
        <w:ind w:left="1080"/>
        <w:rPr>
          <w:i/>
          <w:iCs/>
        </w:rPr>
      </w:pPr>
      <w:r w:rsidRPr="00967E51">
        <w:rPr>
          <w:i/>
          <w:iCs/>
        </w:rPr>
        <w:t xml:space="preserve">Are future stages of this development including development on any other property planned or likely to happen? </w:t>
      </w:r>
      <w:r w:rsidR="00967E51" w:rsidRPr="00BB7581">
        <w:rPr>
          <w:rFonts w:ascii="Symbol" w:hAnsi="Symbol"/>
          <w:i/>
          <w:iCs/>
        </w:rPr>
        <w:t>X</w:t>
      </w:r>
      <w:r w:rsidR="00967E51" w:rsidRPr="00BB7581">
        <w:rPr>
          <w:rFonts w:ascii="Times New Roman" w:hAnsi="Times New Roman"/>
          <w:i/>
          <w:iCs/>
          <w:spacing w:val="-7"/>
        </w:rPr>
        <w:t xml:space="preserve"> </w:t>
      </w:r>
      <w:r w:rsidRPr="00967E51">
        <w:rPr>
          <w:i/>
          <w:iCs/>
        </w:rPr>
        <w:t xml:space="preserve"> Yes </w:t>
      </w:r>
      <w:r w:rsidR="0060056B" w:rsidRPr="00967E51">
        <w:rPr>
          <w:i/>
          <w:iCs/>
        </w:rPr>
        <w:t>X</w:t>
      </w:r>
      <w:r w:rsidRPr="00967E51">
        <w:rPr>
          <w:i/>
          <w:iCs/>
        </w:rPr>
        <w:t xml:space="preserve"> No</w:t>
      </w:r>
      <w:bookmarkEnd w:id="31"/>
      <w:bookmarkEnd w:id="32"/>
      <w:bookmarkEnd w:id="33"/>
    </w:p>
    <w:p w14:paraId="1C92916E" w14:textId="77777777" w:rsidR="00C14B07" w:rsidRPr="00967E51" w:rsidRDefault="00C14B07" w:rsidP="00C14B07">
      <w:pPr>
        <w:pStyle w:val="BodyText"/>
        <w:ind w:left="1100" w:right="959"/>
        <w:rPr>
          <w:i/>
          <w:iCs/>
        </w:rPr>
      </w:pPr>
      <w:r w:rsidRPr="00967E51">
        <w:rPr>
          <w:i/>
          <w:iCs/>
        </w:rPr>
        <w:t>If yes, briefly describe future stages, relationship to present project, timeline and plans for</w:t>
      </w:r>
      <w:r w:rsidRPr="00967E51">
        <w:rPr>
          <w:i/>
          <w:iCs/>
          <w:spacing w:val="-47"/>
        </w:rPr>
        <w:t xml:space="preserve"> </w:t>
      </w:r>
      <w:r w:rsidRPr="00967E51">
        <w:rPr>
          <w:i/>
          <w:iCs/>
        </w:rPr>
        <w:t>environmental</w:t>
      </w:r>
      <w:r w:rsidRPr="00967E51">
        <w:rPr>
          <w:i/>
          <w:iCs/>
          <w:spacing w:val="-1"/>
        </w:rPr>
        <w:t xml:space="preserve"> </w:t>
      </w:r>
      <w:r w:rsidRPr="00967E51">
        <w:rPr>
          <w:i/>
          <w:iCs/>
        </w:rPr>
        <w:t>review.</w:t>
      </w:r>
    </w:p>
    <w:p w14:paraId="3DE1E401" w14:textId="3AE7E47C" w:rsidR="00C14B07" w:rsidRPr="00BB7581" w:rsidRDefault="00C14B07" w:rsidP="00967E51">
      <w:pPr>
        <w:pStyle w:val="BMILevel1-IBody"/>
        <w:numPr>
          <w:ilvl w:val="0"/>
          <w:numId w:val="21"/>
        </w:numPr>
        <w:ind w:left="1080"/>
        <w:rPr>
          <w:i/>
          <w:iCs/>
        </w:rPr>
      </w:pPr>
      <w:bookmarkStart w:id="34" w:name="_Toc196463205"/>
      <w:bookmarkStart w:id="35" w:name="_Toc196463288"/>
      <w:bookmarkStart w:id="36" w:name="_Toc212037630"/>
      <w:r w:rsidRPr="00BB7581">
        <w:rPr>
          <w:i/>
          <w:iCs/>
        </w:rPr>
        <w:t>Is</w:t>
      </w:r>
      <w:r w:rsidRPr="00967E51">
        <w:rPr>
          <w:i/>
          <w:iCs/>
        </w:rPr>
        <w:t xml:space="preserve"> </w:t>
      </w:r>
      <w:r w:rsidRPr="00BB7581">
        <w:rPr>
          <w:i/>
          <w:iCs/>
        </w:rPr>
        <w:t>this</w:t>
      </w:r>
      <w:r w:rsidRPr="00967E51">
        <w:rPr>
          <w:i/>
          <w:iCs/>
        </w:rPr>
        <w:t xml:space="preserve"> </w:t>
      </w:r>
      <w:r w:rsidRPr="00BB7581">
        <w:rPr>
          <w:i/>
          <w:iCs/>
        </w:rPr>
        <w:t>project</w:t>
      </w:r>
      <w:r w:rsidRPr="00967E51">
        <w:rPr>
          <w:i/>
          <w:iCs/>
        </w:rPr>
        <w:t xml:space="preserve"> </w:t>
      </w:r>
      <w:r w:rsidRPr="00BB7581">
        <w:rPr>
          <w:i/>
          <w:iCs/>
        </w:rPr>
        <w:t>a</w:t>
      </w:r>
      <w:r w:rsidRPr="00967E51">
        <w:rPr>
          <w:i/>
          <w:iCs/>
        </w:rPr>
        <w:t xml:space="preserve"> </w:t>
      </w:r>
      <w:r w:rsidRPr="00BB7581">
        <w:rPr>
          <w:i/>
          <w:iCs/>
        </w:rPr>
        <w:t>subsequent</w:t>
      </w:r>
      <w:r w:rsidRPr="00967E51">
        <w:rPr>
          <w:i/>
          <w:iCs/>
        </w:rPr>
        <w:t xml:space="preserve"> </w:t>
      </w:r>
      <w:r w:rsidRPr="00BB7581">
        <w:rPr>
          <w:i/>
          <w:iCs/>
        </w:rPr>
        <w:t>stage</w:t>
      </w:r>
      <w:r w:rsidRPr="00967E51">
        <w:rPr>
          <w:i/>
          <w:iCs/>
        </w:rPr>
        <w:t xml:space="preserve"> </w:t>
      </w:r>
      <w:r w:rsidRPr="00BB7581">
        <w:rPr>
          <w:i/>
          <w:iCs/>
        </w:rPr>
        <w:t>of</w:t>
      </w:r>
      <w:r w:rsidRPr="00967E51">
        <w:rPr>
          <w:i/>
          <w:iCs/>
        </w:rPr>
        <w:t xml:space="preserve"> </w:t>
      </w:r>
      <w:r w:rsidRPr="00BB7581">
        <w:rPr>
          <w:i/>
          <w:iCs/>
        </w:rPr>
        <w:t>an</w:t>
      </w:r>
      <w:r w:rsidRPr="00967E51">
        <w:rPr>
          <w:i/>
          <w:iCs/>
        </w:rPr>
        <w:t xml:space="preserve"> </w:t>
      </w:r>
      <w:r w:rsidRPr="00BB7581">
        <w:rPr>
          <w:i/>
          <w:iCs/>
        </w:rPr>
        <w:t>earlier</w:t>
      </w:r>
      <w:r w:rsidRPr="00967E51">
        <w:rPr>
          <w:i/>
          <w:iCs/>
        </w:rPr>
        <w:t xml:space="preserve"> </w:t>
      </w:r>
      <w:r w:rsidRPr="00BB7581">
        <w:rPr>
          <w:i/>
          <w:iCs/>
        </w:rPr>
        <w:t>project?</w:t>
      </w:r>
      <w:r w:rsidRPr="00967E51">
        <w:rPr>
          <w:i/>
          <w:iCs/>
        </w:rPr>
        <w:t xml:space="preserve"> </w:t>
      </w:r>
      <w:r w:rsidR="0029441A" w:rsidRPr="00967E51">
        <w:rPr>
          <w:i/>
          <w:iCs/>
        </w:rPr>
        <w:t>X</w:t>
      </w:r>
      <w:r w:rsidRPr="00967E51">
        <w:rPr>
          <w:i/>
          <w:iCs/>
        </w:rPr>
        <w:t xml:space="preserve"> </w:t>
      </w:r>
      <w:r w:rsidRPr="00BB7581">
        <w:rPr>
          <w:i/>
          <w:iCs/>
        </w:rPr>
        <w:t>Yes</w:t>
      </w:r>
      <w:r w:rsidR="00967E51" w:rsidRPr="00BB7581">
        <w:rPr>
          <w:rFonts w:ascii="Symbol" w:hAnsi="Symbol"/>
          <w:i/>
          <w:iCs/>
        </w:rPr>
        <w:t>X</w:t>
      </w:r>
      <w:r w:rsidR="0029441A" w:rsidRPr="00967E51">
        <w:rPr>
          <w:i/>
          <w:iCs/>
        </w:rPr>
        <w:t xml:space="preserve"> </w:t>
      </w:r>
      <w:r w:rsidRPr="00BB7581">
        <w:rPr>
          <w:i/>
          <w:iCs/>
        </w:rPr>
        <w:t>No</w:t>
      </w:r>
      <w:bookmarkEnd w:id="34"/>
      <w:bookmarkEnd w:id="35"/>
      <w:bookmarkEnd w:id="36"/>
    </w:p>
    <w:p w14:paraId="735735DD" w14:textId="022B96EE" w:rsidR="00881232" w:rsidRPr="00BB7581" w:rsidRDefault="00C14B07" w:rsidP="00542678">
      <w:pPr>
        <w:pStyle w:val="BodyText"/>
        <w:ind w:left="1100"/>
        <w:rPr>
          <w:i/>
          <w:iCs/>
        </w:rPr>
      </w:pPr>
      <w:r w:rsidRPr="00BB7581">
        <w:rPr>
          <w:i/>
          <w:iCs/>
        </w:rPr>
        <w:t>If</w:t>
      </w:r>
      <w:r w:rsidRPr="00BB7581">
        <w:rPr>
          <w:i/>
          <w:iCs/>
          <w:spacing w:val="-2"/>
        </w:rPr>
        <w:t xml:space="preserve"> </w:t>
      </w:r>
      <w:r w:rsidRPr="00BB7581">
        <w:rPr>
          <w:i/>
          <w:iCs/>
        </w:rPr>
        <w:t>yes,</w:t>
      </w:r>
      <w:r w:rsidRPr="00BB7581">
        <w:rPr>
          <w:i/>
          <w:iCs/>
          <w:spacing w:val="-3"/>
        </w:rPr>
        <w:t xml:space="preserve"> </w:t>
      </w:r>
      <w:r w:rsidRPr="00BB7581">
        <w:rPr>
          <w:i/>
          <w:iCs/>
        </w:rPr>
        <w:t>briefly</w:t>
      </w:r>
      <w:r w:rsidRPr="00BB7581">
        <w:rPr>
          <w:i/>
          <w:iCs/>
          <w:spacing w:val="-3"/>
        </w:rPr>
        <w:t xml:space="preserve"> </w:t>
      </w:r>
      <w:r w:rsidRPr="00BB7581">
        <w:rPr>
          <w:i/>
          <w:iCs/>
        </w:rPr>
        <w:t>describe</w:t>
      </w:r>
      <w:r w:rsidRPr="00BB7581">
        <w:rPr>
          <w:i/>
          <w:iCs/>
          <w:spacing w:val="-3"/>
        </w:rPr>
        <w:t xml:space="preserve"> </w:t>
      </w:r>
      <w:r w:rsidRPr="00BB7581">
        <w:rPr>
          <w:i/>
          <w:iCs/>
        </w:rPr>
        <w:t>the</w:t>
      </w:r>
      <w:r w:rsidRPr="00BB7581">
        <w:rPr>
          <w:i/>
          <w:iCs/>
          <w:spacing w:val="-5"/>
        </w:rPr>
        <w:t xml:space="preserve"> </w:t>
      </w:r>
      <w:r w:rsidRPr="00BB7581">
        <w:rPr>
          <w:i/>
          <w:iCs/>
        </w:rPr>
        <w:t>past</w:t>
      </w:r>
      <w:r w:rsidRPr="00BB7581">
        <w:rPr>
          <w:i/>
          <w:iCs/>
          <w:spacing w:val="-1"/>
        </w:rPr>
        <w:t xml:space="preserve"> </w:t>
      </w:r>
      <w:r w:rsidRPr="00BB7581">
        <w:rPr>
          <w:i/>
          <w:iCs/>
        </w:rPr>
        <w:t>development,</w:t>
      </w:r>
      <w:r w:rsidRPr="00BB7581">
        <w:rPr>
          <w:i/>
          <w:iCs/>
          <w:spacing w:val="-2"/>
        </w:rPr>
        <w:t xml:space="preserve"> </w:t>
      </w:r>
      <w:r w:rsidRPr="00BB7581">
        <w:rPr>
          <w:i/>
          <w:iCs/>
        </w:rPr>
        <w:t>timeline and</w:t>
      </w:r>
      <w:r w:rsidRPr="00BB7581">
        <w:rPr>
          <w:i/>
          <w:iCs/>
          <w:spacing w:val="-2"/>
        </w:rPr>
        <w:t xml:space="preserve"> </w:t>
      </w:r>
      <w:r w:rsidRPr="00BB7581">
        <w:rPr>
          <w:i/>
          <w:iCs/>
        </w:rPr>
        <w:t>any</w:t>
      </w:r>
      <w:r w:rsidRPr="00BB7581">
        <w:rPr>
          <w:i/>
          <w:iCs/>
          <w:spacing w:val="-1"/>
        </w:rPr>
        <w:t xml:space="preserve"> </w:t>
      </w:r>
      <w:r w:rsidRPr="00BB7581">
        <w:rPr>
          <w:i/>
          <w:iCs/>
        </w:rPr>
        <w:t>past</w:t>
      </w:r>
      <w:r w:rsidRPr="00BB7581">
        <w:rPr>
          <w:i/>
          <w:iCs/>
          <w:spacing w:val="-1"/>
        </w:rPr>
        <w:t xml:space="preserve"> </w:t>
      </w:r>
      <w:r w:rsidRPr="00BB7581">
        <w:rPr>
          <w:i/>
          <w:iCs/>
        </w:rPr>
        <w:t>environmental</w:t>
      </w:r>
      <w:r w:rsidRPr="00BB7581">
        <w:rPr>
          <w:i/>
          <w:iCs/>
          <w:spacing w:val="-2"/>
        </w:rPr>
        <w:t xml:space="preserve"> </w:t>
      </w:r>
      <w:r w:rsidRPr="00BB7581">
        <w:rPr>
          <w:i/>
          <w:iCs/>
        </w:rPr>
        <w:t>review.</w:t>
      </w:r>
    </w:p>
    <w:p w14:paraId="4ADA0257" w14:textId="419EA799" w:rsidR="0075272D" w:rsidRDefault="0029441A" w:rsidP="00E07655">
      <w:pPr>
        <w:pStyle w:val="BMILevel1-IBody"/>
      </w:pPr>
      <w:r w:rsidRPr="005936BD">
        <w:t>Yes. This project represents a subsequent stage of a previously approved mining operation. The current work involves the</w:t>
      </w:r>
      <w:r w:rsidR="003029D5" w:rsidRPr="005936BD">
        <w:t xml:space="preserve"> grading</w:t>
      </w:r>
      <w:r w:rsidRPr="005936BD">
        <w:t xml:space="preserve"> of the mined area, which will occur under the existing mining </w:t>
      </w:r>
      <w:r w:rsidRPr="005936BD">
        <w:lastRenderedPageBreak/>
        <w:t xml:space="preserve">permits and in accordance with the </w:t>
      </w:r>
      <w:r w:rsidR="00E07655">
        <w:t>park</w:t>
      </w:r>
      <w:r w:rsidR="003029D5" w:rsidRPr="005936BD">
        <w:t xml:space="preserve"> concept plan, which will replace the previously approved </w:t>
      </w:r>
      <w:r w:rsidRPr="005936BD">
        <w:t xml:space="preserve">Reclamation Plan. Reclamation activities will begin </w:t>
      </w:r>
      <w:r w:rsidR="00E07655">
        <w:t xml:space="preserve">under the existing mining permits. Final design plans for the park will be prepared and submitted for review as part of the permitting process for the park. </w:t>
      </w:r>
    </w:p>
    <w:p w14:paraId="06D22BD9" w14:textId="766CE6AA" w:rsidR="007F016A" w:rsidRDefault="007F016A" w:rsidP="007F016A">
      <w:pPr>
        <w:pStyle w:val="BMILevel1-IHeading1"/>
      </w:pPr>
      <w:bookmarkStart w:id="37" w:name="_Toc223160423"/>
      <w:r>
        <w:t>Climate Adaptation and Resilience</w:t>
      </w:r>
      <w:bookmarkEnd w:id="37"/>
    </w:p>
    <w:p w14:paraId="06897F7E" w14:textId="77777777" w:rsidR="00CE5E64" w:rsidRPr="00BB7581" w:rsidRDefault="00CE5E64" w:rsidP="007F6D80">
      <w:pPr>
        <w:pStyle w:val="BMILevel1-IBody"/>
        <w:numPr>
          <w:ilvl w:val="0"/>
          <w:numId w:val="22"/>
        </w:numPr>
        <w:ind w:left="1080"/>
        <w:rPr>
          <w:i/>
          <w:iCs/>
        </w:rPr>
      </w:pPr>
      <w:bookmarkStart w:id="38" w:name="_Toc196463207"/>
      <w:bookmarkStart w:id="39" w:name="_Toc196463290"/>
      <w:bookmarkStart w:id="40" w:name="_Toc212037632"/>
      <w:r w:rsidRPr="00BB7581">
        <w:rPr>
          <w:i/>
          <w:iCs/>
        </w:rPr>
        <w:t>Describe the climate trends in the general location of the project (see guidance: Climate</w:t>
      </w:r>
      <w:r w:rsidRPr="007F6D80">
        <w:rPr>
          <w:i/>
          <w:iCs/>
        </w:rPr>
        <w:t xml:space="preserve"> </w:t>
      </w:r>
      <w:r w:rsidRPr="00BB7581">
        <w:rPr>
          <w:i/>
          <w:iCs/>
        </w:rPr>
        <w:t>Adaptation and Resilience) and how climate change is anticipated to affect that location during</w:t>
      </w:r>
      <w:r w:rsidRPr="007F6D80">
        <w:rPr>
          <w:i/>
          <w:iCs/>
        </w:rPr>
        <w:t xml:space="preserve"> </w:t>
      </w:r>
      <w:r w:rsidRPr="00BB7581">
        <w:rPr>
          <w:i/>
          <w:iCs/>
        </w:rPr>
        <w:t>the life</w:t>
      </w:r>
      <w:r w:rsidRPr="007F6D80">
        <w:rPr>
          <w:i/>
          <w:iCs/>
        </w:rPr>
        <w:t xml:space="preserve"> </w:t>
      </w:r>
      <w:r w:rsidRPr="00BB7581">
        <w:rPr>
          <w:i/>
          <w:iCs/>
        </w:rPr>
        <w:t>of</w:t>
      </w:r>
      <w:r w:rsidRPr="007F6D80">
        <w:rPr>
          <w:i/>
          <w:iCs/>
        </w:rPr>
        <w:t xml:space="preserve"> </w:t>
      </w:r>
      <w:r w:rsidRPr="00BB7581">
        <w:rPr>
          <w:i/>
          <w:iCs/>
        </w:rPr>
        <w:t>the project.</w:t>
      </w:r>
      <w:bookmarkEnd w:id="38"/>
      <w:bookmarkEnd w:id="39"/>
      <w:bookmarkEnd w:id="40"/>
    </w:p>
    <w:p w14:paraId="63ECC98E" w14:textId="4DC49AA0" w:rsidR="00CE5E64" w:rsidRDefault="009539E3" w:rsidP="009539E3">
      <w:pPr>
        <w:pStyle w:val="BMILevel1-IBody"/>
      </w:pPr>
      <w:r w:rsidRPr="009539E3">
        <w:t>According to the Minnesota Department of Natural Resources, Climate Trends, “Minnesota’s climate already is changing rapidly and will continue to do so for the foreseeable future</w:t>
      </w:r>
      <w:r w:rsidR="00D35865" w:rsidRPr="009539E3">
        <w:t xml:space="preserve">. </w:t>
      </w:r>
      <w:r w:rsidRPr="009539E3">
        <w:t>Temperatures are increasing, especially in winter, and larger, more frequent extreme precipitation events are occurring</w:t>
      </w:r>
      <w:r w:rsidR="00D35865" w:rsidRPr="009539E3">
        <w:t xml:space="preserve">. </w:t>
      </w:r>
      <w:r w:rsidRPr="009539E3">
        <w:t>Substantial warming during winter and at night, increased precipitation, and heavier downpours already have affected our natural resources and how we interact with and use them</w:t>
      </w:r>
      <w:r w:rsidR="00D35865" w:rsidRPr="009539E3">
        <w:t xml:space="preserve">. </w:t>
      </w:r>
      <w:r w:rsidRPr="009539E3">
        <w:t>The decades ahead will bring even warmer winters and nights, and even larger rainfalls, along with the likelihood of increased summer heat an</w:t>
      </w:r>
      <w:r w:rsidR="002023B6">
        <w:t>d</w:t>
      </w:r>
      <w:r w:rsidRPr="009539E3">
        <w:t xml:space="preserve"> the potential for longer dry spells.”</w:t>
      </w:r>
    </w:p>
    <w:p w14:paraId="3F34122F" w14:textId="569F599A" w:rsidR="009539E3" w:rsidRDefault="009539E3" w:rsidP="009539E3">
      <w:pPr>
        <w:pStyle w:val="BMILevel1-IBody"/>
      </w:pPr>
      <w:r w:rsidRPr="009539E3">
        <w:t>Climate trends for Blue Earth County parallel the statewide overall trends for temperature and precipitation indicating Minnesota’s climate is becoming warmer and wetter</w:t>
      </w:r>
      <w:r w:rsidR="008E093B">
        <w:t xml:space="preserve">. </w:t>
      </w:r>
      <w:r w:rsidR="008E093B" w:rsidRPr="008E093B">
        <w:rPr>
          <w:b/>
          <w:bCs/>
        </w:rPr>
        <w:fldChar w:fldCharType="begin"/>
      </w:r>
      <w:r w:rsidR="008E093B" w:rsidRPr="008E093B">
        <w:rPr>
          <w:b/>
          <w:bCs/>
        </w:rPr>
        <w:instrText xml:space="preserve"> REF _Ref211844642 \h </w:instrText>
      </w:r>
      <w:r w:rsidR="008E093B">
        <w:rPr>
          <w:b/>
          <w:bCs/>
        </w:rPr>
        <w:instrText xml:space="preserve"> \* MERGEFORMAT </w:instrText>
      </w:r>
      <w:r w:rsidR="008E093B" w:rsidRPr="008E093B">
        <w:rPr>
          <w:b/>
          <w:bCs/>
        </w:rPr>
      </w:r>
      <w:r w:rsidR="008E093B" w:rsidRPr="008E093B">
        <w:rPr>
          <w:b/>
          <w:bCs/>
        </w:rPr>
        <w:fldChar w:fldCharType="separate"/>
      </w:r>
      <w:r w:rsidR="002909C5" w:rsidRPr="002909C5">
        <w:rPr>
          <w:b/>
          <w:bCs/>
        </w:rPr>
        <w:t xml:space="preserve">Exhibit </w:t>
      </w:r>
      <w:r w:rsidR="002909C5" w:rsidRPr="002909C5">
        <w:rPr>
          <w:b/>
          <w:bCs/>
          <w:noProof/>
        </w:rPr>
        <w:t>3</w:t>
      </w:r>
      <w:r w:rsidR="008E093B" w:rsidRPr="008E093B">
        <w:rPr>
          <w:b/>
          <w:bCs/>
        </w:rPr>
        <w:fldChar w:fldCharType="end"/>
      </w:r>
      <w:r w:rsidR="008E093B">
        <w:t xml:space="preserve"> </w:t>
      </w:r>
      <w:r w:rsidRPr="008E093B">
        <w:t xml:space="preserve">and </w:t>
      </w:r>
      <w:r w:rsidR="008E093B">
        <w:rPr>
          <w:highlight w:val="yellow"/>
        </w:rPr>
        <w:fldChar w:fldCharType="begin"/>
      </w:r>
      <w:r w:rsidR="008E093B">
        <w:rPr>
          <w:highlight w:val="yellow"/>
        </w:rPr>
        <w:instrText xml:space="preserve"> REF _Ref211844676 \h  \* MERGEFORMAT </w:instrText>
      </w:r>
      <w:r w:rsidR="008E093B">
        <w:rPr>
          <w:highlight w:val="yellow"/>
        </w:rPr>
      </w:r>
      <w:r w:rsidR="008E093B">
        <w:rPr>
          <w:highlight w:val="yellow"/>
        </w:rPr>
        <w:fldChar w:fldCharType="separate"/>
      </w:r>
      <w:r w:rsidR="002909C5" w:rsidRPr="002909C5">
        <w:rPr>
          <w:b/>
          <w:bCs/>
        </w:rPr>
        <w:t xml:space="preserve">Exhibit </w:t>
      </w:r>
      <w:r w:rsidR="002909C5" w:rsidRPr="002909C5">
        <w:rPr>
          <w:b/>
          <w:bCs/>
          <w:noProof/>
        </w:rPr>
        <w:t>5</w:t>
      </w:r>
      <w:r w:rsidR="008E093B">
        <w:rPr>
          <w:highlight w:val="yellow"/>
        </w:rPr>
        <w:fldChar w:fldCharType="end"/>
      </w:r>
      <w:r w:rsidR="008E093B">
        <w:t xml:space="preserve"> </w:t>
      </w:r>
      <w:r w:rsidRPr="009539E3">
        <w:t>below, show the average annual temperatures and precipitation for Blue Earth County, Minnesota from 1895 to 2024. From 1</w:t>
      </w:r>
      <w:r w:rsidR="0035557F">
        <w:t>895</w:t>
      </w:r>
      <w:r w:rsidRPr="009539E3">
        <w:t xml:space="preserve"> to 2024, Blue Earth County experienced an average increase of 0.</w:t>
      </w:r>
      <w:r w:rsidR="0035557F">
        <w:t>14</w:t>
      </w:r>
      <w:r w:rsidRPr="009539E3">
        <w:t xml:space="preserve"> degrees Fahrenheit per decade and an average precipitation increase of 0.</w:t>
      </w:r>
      <w:r w:rsidR="0035557F">
        <w:t>42</w:t>
      </w:r>
      <w:r w:rsidRPr="009539E3">
        <w:t xml:space="preserve"> inches per decade.</w:t>
      </w:r>
    </w:p>
    <w:p w14:paraId="51F7DC47" w14:textId="279AF94B" w:rsidR="008E093B" w:rsidRDefault="008E093B" w:rsidP="009539E3">
      <w:pPr>
        <w:pStyle w:val="BMILevel1-IBody"/>
      </w:pPr>
      <w:r>
        <w:rPr>
          <w:rFonts w:asciiTheme="minorHAnsi" w:eastAsiaTheme="minorEastAsia" w:hAnsiTheme="minorHAnsi" w:cstheme="minorBidi"/>
          <w:noProof/>
          <w:sz w:val="16"/>
          <w:szCs w:val="16"/>
        </w:rPr>
        <mc:AlternateContent>
          <mc:Choice Requires="wpg">
            <w:drawing>
              <wp:anchor distT="0" distB="0" distL="114300" distR="114300" simplePos="0" relativeHeight="251687936" behindDoc="0" locked="0" layoutInCell="1" allowOverlap="0" wp14:anchorId="19B89076" wp14:editId="7F1E02F8">
                <wp:simplePos x="0" y="0"/>
                <wp:positionH relativeFrom="margin">
                  <wp:posOffset>420370</wp:posOffset>
                </wp:positionH>
                <wp:positionV relativeFrom="paragraph">
                  <wp:posOffset>73025</wp:posOffset>
                </wp:positionV>
                <wp:extent cx="5422392" cy="2871216"/>
                <wp:effectExtent l="19050" t="19050" r="26035" b="5715"/>
                <wp:wrapTight wrapText="bothSides">
                  <wp:wrapPolygon edited="0">
                    <wp:start x="-76" y="-143"/>
                    <wp:lineTo x="-76" y="21500"/>
                    <wp:lineTo x="21628" y="21500"/>
                    <wp:lineTo x="21628" y="-143"/>
                    <wp:lineTo x="-76" y="-143"/>
                  </wp:wrapPolygon>
                </wp:wrapTight>
                <wp:docPr id="968488521" name="Group 15"/>
                <wp:cNvGraphicFramePr/>
                <a:graphic xmlns:a="http://schemas.openxmlformats.org/drawingml/2006/main">
                  <a:graphicData uri="http://schemas.microsoft.com/office/word/2010/wordprocessingGroup">
                    <wpg:wgp>
                      <wpg:cNvGrpSpPr/>
                      <wpg:grpSpPr>
                        <a:xfrm>
                          <a:off x="0" y="0"/>
                          <a:ext cx="5422392" cy="2871216"/>
                          <a:chOff x="-9525" y="21722"/>
                          <a:chExt cx="5424805" cy="2850872"/>
                        </a:xfrm>
                      </wpg:grpSpPr>
                      <pic:pic xmlns:pic="http://schemas.openxmlformats.org/drawingml/2006/picture">
                        <pic:nvPicPr>
                          <pic:cNvPr id="250363550" name="Picture 1"/>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0" y="21722"/>
                            <a:ext cx="5415280" cy="2161276"/>
                          </a:xfrm>
                          <a:prstGeom prst="rect">
                            <a:avLst/>
                          </a:prstGeom>
                          <a:ln>
                            <a:solidFill>
                              <a:schemeClr val="tx1"/>
                            </a:solidFill>
                          </a:ln>
                        </pic:spPr>
                      </pic:pic>
                      <wps:wsp>
                        <wps:cNvPr id="1507389767" name="Text Box 1"/>
                        <wps:cNvSpPr txBox="1"/>
                        <wps:spPr>
                          <a:xfrm>
                            <a:off x="-9525" y="2257425"/>
                            <a:ext cx="5410066" cy="615169"/>
                          </a:xfrm>
                          <a:prstGeom prst="rect">
                            <a:avLst/>
                          </a:prstGeom>
                          <a:solidFill>
                            <a:prstClr val="white"/>
                          </a:solidFill>
                          <a:ln>
                            <a:noFill/>
                          </a:ln>
                        </wps:spPr>
                        <wps:txbx>
                          <w:txbxContent>
                            <w:p w14:paraId="1F607890" w14:textId="2D287F67" w:rsidR="001B0BEE" w:rsidRPr="006D0939" w:rsidRDefault="001B0BEE" w:rsidP="006D0939">
                              <w:pPr>
                                <w:pStyle w:val="BMIExhibit"/>
                                <w:jc w:val="left"/>
                                <w:rPr>
                                  <w:b w:val="0"/>
                                  <w:bCs/>
                                  <w:i/>
                                  <w:iCs/>
                                  <w:sz w:val="20"/>
                                </w:rPr>
                              </w:pPr>
                              <w:bookmarkStart w:id="41" w:name="_Ref211844642"/>
                              <w:bookmarkStart w:id="42" w:name="_Ref211844620"/>
                              <w:bookmarkStart w:id="43" w:name="_Toc212037534"/>
                              <w:r w:rsidRPr="006D0939">
                                <w:rPr>
                                  <w:sz w:val="20"/>
                                </w:rPr>
                                <w:t xml:space="preserve">Exhibit </w:t>
                              </w:r>
                              <w:r w:rsidRPr="006D0939">
                                <w:rPr>
                                  <w:sz w:val="20"/>
                                </w:rPr>
                                <w:fldChar w:fldCharType="begin"/>
                              </w:r>
                              <w:r w:rsidRPr="006D0939">
                                <w:rPr>
                                  <w:sz w:val="20"/>
                                </w:rPr>
                                <w:instrText xml:space="preserve"> SEQ Exhibit \* ARABIC </w:instrText>
                              </w:r>
                              <w:r w:rsidRPr="006D0939">
                                <w:rPr>
                                  <w:sz w:val="20"/>
                                </w:rPr>
                                <w:fldChar w:fldCharType="separate"/>
                              </w:r>
                              <w:r w:rsidR="009008E2">
                                <w:rPr>
                                  <w:noProof/>
                                  <w:sz w:val="20"/>
                                </w:rPr>
                                <w:t>3</w:t>
                              </w:r>
                              <w:r w:rsidRPr="006D0939">
                                <w:rPr>
                                  <w:sz w:val="20"/>
                                </w:rPr>
                                <w:fldChar w:fldCharType="end"/>
                              </w:r>
                              <w:bookmarkEnd w:id="41"/>
                              <w:r w:rsidRPr="006D0939">
                                <w:rPr>
                                  <w:sz w:val="20"/>
                                </w:rPr>
                                <w:t xml:space="preserve">. </w:t>
                              </w:r>
                              <w:r w:rsidRPr="006D0939">
                                <w:rPr>
                                  <w:b w:val="0"/>
                                  <w:bCs/>
                                  <w:sz w:val="20"/>
                                </w:rPr>
                                <w:t>Average Temperature for Blue Earth County, January-December 1895-2024</w:t>
                              </w:r>
                              <w:bookmarkEnd w:id="42"/>
                              <w:bookmarkEnd w:id="43"/>
                            </w:p>
                            <w:p w14:paraId="52FDE781" w14:textId="268AF6DB" w:rsidR="001B0BEE" w:rsidRPr="006D0939" w:rsidRDefault="001B0BEE" w:rsidP="006D0939">
                              <w:pPr>
                                <w:pStyle w:val="BMIExhibit"/>
                                <w:jc w:val="left"/>
                                <w:rPr>
                                  <w:b w:val="0"/>
                                  <w:bCs/>
                                  <w:sz w:val="20"/>
                                </w:rPr>
                              </w:pPr>
                              <w:bookmarkStart w:id="44" w:name="_Toc212037535"/>
                              <w:r w:rsidRPr="006D0939">
                                <w:rPr>
                                  <w:b w:val="0"/>
                                  <w:bCs/>
                                  <w:sz w:val="20"/>
                                </w:rPr>
                                <w:t>Minnesota Climate Explorer</w:t>
                              </w:r>
                              <w:r w:rsidR="00D35865" w:rsidRPr="006D0939">
                                <w:rPr>
                                  <w:b w:val="0"/>
                                  <w:bCs/>
                                  <w:sz w:val="20"/>
                                </w:rPr>
                                <w:t xml:space="preserve">. </w:t>
                              </w:r>
                              <w:r w:rsidR="0035557F">
                                <w:rPr>
                                  <w:b w:val="0"/>
                                  <w:bCs/>
                                  <w:sz w:val="20"/>
                                </w:rPr>
                                <w:t>October</w:t>
                              </w:r>
                              <w:r w:rsidRPr="006D0939">
                                <w:rPr>
                                  <w:b w:val="0"/>
                                  <w:bCs/>
                                  <w:sz w:val="20"/>
                                </w:rPr>
                                <w:t xml:space="preserve"> 2025</w:t>
                              </w:r>
                              <w:bookmarkEnd w:id="44"/>
                            </w:p>
                            <w:p w14:paraId="71A72CBB" w14:textId="77777777" w:rsidR="001B0BEE" w:rsidRPr="006D0939" w:rsidRDefault="001B0BEE" w:rsidP="006D0939">
                              <w:pPr>
                                <w:pStyle w:val="BMIExhibit"/>
                                <w:jc w:val="left"/>
                                <w:rPr>
                                  <w:b w:val="0"/>
                                  <w:bCs/>
                                  <w:i/>
                                  <w:iCs/>
                                  <w:sz w:val="20"/>
                                </w:rPr>
                              </w:pPr>
                              <w:bookmarkStart w:id="45" w:name="_Toc212037536"/>
                              <w:r w:rsidRPr="006D0939">
                                <w:rPr>
                                  <w:b w:val="0"/>
                                  <w:bCs/>
                                  <w:i/>
                                  <w:iCs/>
                                  <w:sz w:val="20"/>
                                </w:rPr>
                                <w:t>Source: Minnesota Department of Natural Resources.</w:t>
                              </w:r>
                              <w:bookmarkEnd w:id="45"/>
                              <w:r w:rsidRPr="006D0939">
                                <w:rPr>
                                  <w:b w:val="0"/>
                                  <w:bCs/>
                                  <w:i/>
                                  <w:iCs/>
                                  <w:sz w:val="20"/>
                                </w:rPr>
                                <w:t xml:space="preserve"> </w:t>
                              </w:r>
                            </w:p>
                            <w:p w14:paraId="18467D9C" w14:textId="2CB47E89" w:rsidR="001B0BEE" w:rsidRPr="006D0939" w:rsidRDefault="001B0BEE" w:rsidP="006D0939">
                              <w:pPr>
                                <w:pStyle w:val="BMIExhibit"/>
                                <w:jc w:val="left"/>
                                <w:rPr>
                                  <w:b w:val="0"/>
                                  <w:bCs/>
                                  <w:noProof/>
                                  <w:sz w:val="20"/>
                                </w:rPr>
                              </w:pPr>
                              <w:hyperlink r:id="rId19" w:history="1">
                                <w:bookmarkStart w:id="46" w:name="_Toc212037537"/>
                                <w:r w:rsidRPr="006D0939">
                                  <w:rPr>
                                    <w:rStyle w:val="Hyperlink"/>
                                    <w:rFonts w:asciiTheme="majorHAnsi" w:hAnsiTheme="majorHAnsi" w:cstheme="majorHAnsi"/>
                                    <w:b w:val="0"/>
                                    <w:bCs/>
                                    <w:i/>
                                    <w:iCs/>
                                    <w:sz w:val="20"/>
                                  </w:rPr>
                                  <w:t>https://climate-explorer.</w:t>
                                </w:r>
                                <w:r w:rsidR="005909A5">
                                  <w:rPr>
                                    <w:rStyle w:val="Hyperlink"/>
                                    <w:rFonts w:asciiTheme="majorHAnsi" w:hAnsiTheme="majorHAnsi" w:cstheme="majorHAnsi"/>
                                    <w:b w:val="0"/>
                                    <w:bCs/>
                                    <w:i/>
                                    <w:iCs/>
                                    <w:sz w:val="20"/>
                                  </w:rPr>
                                  <w:t>MNDNR</w:t>
                                </w:r>
                                <w:r w:rsidRPr="006D0939">
                                  <w:rPr>
                                    <w:rStyle w:val="Hyperlink"/>
                                    <w:rFonts w:asciiTheme="majorHAnsi" w:hAnsiTheme="majorHAnsi" w:cstheme="majorHAnsi"/>
                                    <w:b w:val="0"/>
                                    <w:bCs/>
                                    <w:i/>
                                    <w:iCs/>
                                    <w:sz w:val="20"/>
                                  </w:rPr>
                                  <w:t>.state.mn.us/main/historical</w:t>
                                </w:r>
                                <w:bookmarkEnd w:id="46"/>
                              </w:hyperlink>
                              <w:r w:rsidRPr="006D0939">
                                <w:rPr>
                                  <w:b w:val="0"/>
                                  <w:bCs/>
                                  <w:i/>
                                  <w:iCs/>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9B89076" id="Group 15" o:spid="_x0000_s1034" style="position:absolute;left:0;text-align:left;margin-left:33.1pt;margin-top:5.75pt;width:426.95pt;height:226.1pt;z-index:251687936;mso-position-horizontal-relative:margin;mso-width-relative:margin;mso-height-relative:margin" coordorigin="-95,217" coordsize="54248,28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" o:allowoverlap="f">
                <v:shape id="Picture 1" o:spid="_x0000_s1035" type="#_x0000_t75" style="position:absolute;top:217;width:54152;height:2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" stroked="t" strokecolor="black [3213]">
                  <v:imagedata r:id="rId20" o:title=""/>
                  <v:path arrowok="t"/>
                </v:shape>
                <v:shape id="_x0000_s1036" type="#_x0000_t202" style="position:absolute;left:-95;top:22574;width:54100;height:6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" stroked="f">
                  <v:textbox style="mso-fit-shape-to-text:t" inset="0,0,0,0">
                    <w:txbxContent>
                      <w:p w14:paraId="1F607890" w14:textId="2D287F67" w:rsidR="001B0BEE" w:rsidRPr="006D0939" w:rsidRDefault="001B0BEE" w:rsidP="006D0939">
                        <w:pPr>
                          <w:pStyle w:val="BMIExhibit"/>
                          <w:jc w:val="left"/>
                          <w:rPr>
                            <w:b w:val="0"/>
                            <w:bCs/>
                            <w:i/>
                            <w:iCs/>
                            <w:sz w:val="20"/>
                          </w:rPr>
                        </w:pPr>
                        <w:bookmarkStart w:id="47" w:name="_Ref211844642"/>
                        <w:bookmarkStart w:id="48" w:name="_Ref211844620"/>
                        <w:bookmarkStart w:id="49" w:name="_Toc212037534"/>
                        <w:r w:rsidRPr="006D0939">
                          <w:rPr>
                            <w:sz w:val="20"/>
                          </w:rPr>
                          <w:t xml:space="preserve">Exhibit </w:t>
                        </w:r>
                        <w:r w:rsidRPr="006D0939">
                          <w:rPr>
                            <w:sz w:val="20"/>
                          </w:rPr>
                          <w:fldChar w:fldCharType="begin"/>
                        </w:r>
                        <w:r w:rsidRPr="006D0939">
                          <w:rPr>
                            <w:sz w:val="20"/>
                          </w:rPr>
                          <w:instrText xml:space="preserve"> SEQ Exhibit \* ARABIC </w:instrText>
                        </w:r>
                        <w:r w:rsidRPr="006D0939">
                          <w:rPr>
                            <w:sz w:val="20"/>
                          </w:rPr>
                          <w:fldChar w:fldCharType="separate"/>
                        </w:r>
                        <w:r w:rsidR="009008E2">
                          <w:rPr>
                            <w:noProof/>
                            <w:sz w:val="20"/>
                          </w:rPr>
                          <w:t>3</w:t>
                        </w:r>
                        <w:r w:rsidRPr="006D0939">
                          <w:rPr>
                            <w:sz w:val="20"/>
                          </w:rPr>
                          <w:fldChar w:fldCharType="end"/>
                        </w:r>
                        <w:bookmarkEnd w:id="47"/>
                        <w:r w:rsidRPr="006D0939">
                          <w:rPr>
                            <w:sz w:val="20"/>
                          </w:rPr>
                          <w:t xml:space="preserve">. </w:t>
                        </w:r>
                        <w:r w:rsidRPr="006D0939">
                          <w:rPr>
                            <w:b w:val="0"/>
                            <w:bCs/>
                            <w:sz w:val="20"/>
                          </w:rPr>
                          <w:t>Average Temperature for Blue Earth County, January-December 1895-2024</w:t>
                        </w:r>
                        <w:bookmarkEnd w:id="48"/>
                        <w:bookmarkEnd w:id="49"/>
                      </w:p>
                      <w:p w14:paraId="52FDE781" w14:textId="268AF6DB" w:rsidR="001B0BEE" w:rsidRPr="006D0939" w:rsidRDefault="001B0BEE" w:rsidP="006D0939">
                        <w:pPr>
                          <w:pStyle w:val="BMIExhibit"/>
                          <w:jc w:val="left"/>
                          <w:rPr>
                            <w:b w:val="0"/>
                            <w:bCs/>
                            <w:sz w:val="20"/>
                          </w:rPr>
                        </w:pPr>
                        <w:bookmarkStart w:id="50" w:name="_Toc212037535"/>
                        <w:r w:rsidRPr="006D0939">
                          <w:rPr>
                            <w:b w:val="0"/>
                            <w:bCs/>
                            <w:sz w:val="20"/>
                          </w:rPr>
                          <w:t>Minnesota Climate Explorer</w:t>
                        </w:r>
                        <w:r w:rsidR="00D35865" w:rsidRPr="006D0939">
                          <w:rPr>
                            <w:b w:val="0"/>
                            <w:bCs/>
                            <w:sz w:val="20"/>
                          </w:rPr>
                          <w:t xml:space="preserve">. </w:t>
                        </w:r>
                        <w:r w:rsidR="0035557F">
                          <w:rPr>
                            <w:b w:val="0"/>
                            <w:bCs/>
                            <w:sz w:val="20"/>
                          </w:rPr>
                          <w:t>October</w:t>
                        </w:r>
                        <w:r w:rsidRPr="006D0939">
                          <w:rPr>
                            <w:b w:val="0"/>
                            <w:bCs/>
                            <w:sz w:val="20"/>
                          </w:rPr>
                          <w:t xml:space="preserve"> 2025</w:t>
                        </w:r>
                        <w:bookmarkEnd w:id="50"/>
                      </w:p>
                      <w:p w14:paraId="71A72CBB" w14:textId="77777777" w:rsidR="001B0BEE" w:rsidRPr="006D0939" w:rsidRDefault="001B0BEE" w:rsidP="006D0939">
                        <w:pPr>
                          <w:pStyle w:val="BMIExhibit"/>
                          <w:jc w:val="left"/>
                          <w:rPr>
                            <w:b w:val="0"/>
                            <w:bCs/>
                            <w:i/>
                            <w:iCs/>
                            <w:sz w:val="20"/>
                          </w:rPr>
                        </w:pPr>
                        <w:bookmarkStart w:id="51" w:name="_Toc212037536"/>
                        <w:r w:rsidRPr="006D0939">
                          <w:rPr>
                            <w:b w:val="0"/>
                            <w:bCs/>
                            <w:i/>
                            <w:iCs/>
                            <w:sz w:val="20"/>
                          </w:rPr>
                          <w:t>Source: Minnesota Department of Natural Resources.</w:t>
                        </w:r>
                        <w:bookmarkEnd w:id="51"/>
                        <w:r w:rsidRPr="006D0939">
                          <w:rPr>
                            <w:b w:val="0"/>
                            <w:bCs/>
                            <w:i/>
                            <w:iCs/>
                            <w:sz w:val="20"/>
                          </w:rPr>
                          <w:t xml:space="preserve"> </w:t>
                        </w:r>
                      </w:p>
                      <w:p w14:paraId="18467D9C" w14:textId="2CB47E89" w:rsidR="001B0BEE" w:rsidRPr="006D0939" w:rsidRDefault="001B0BEE" w:rsidP="006D0939">
                        <w:pPr>
                          <w:pStyle w:val="BMIExhibit"/>
                          <w:jc w:val="left"/>
                          <w:rPr>
                            <w:b w:val="0"/>
                            <w:bCs/>
                            <w:noProof/>
                            <w:sz w:val="20"/>
                          </w:rPr>
                        </w:pPr>
                        <w:hyperlink r:id="rId21" w:history="1">
                          <w:bookmarkStart w:id="52" w:name="_Toc212037537"/>
                          <w:r w:rsidRPr="006D0939">
                            <w:rPr>
                              <w:rStyle w:val="Hyperlink"/>
                              <w:rFonts w:asciiTheme="majorHAnsi" w:hAnsiTheme="majorHAnsi" w:cstheme="majorHAnsi"/>
                              <w:b w:val="0"/>
                              <w:bCs/>
                              <w:i/>
                              <w:iCs/>
                              <w:sz w:val="20"/>
                            </w:rPr>
                            <w:t>https://climate-explorer.</w:t>
                          </w:r>
                          <w:r w:rsidR="005909A5">
                            <w:rPr>
                              <w:rStyle w:val="Hyperlink"/>
                              <w:rFonts w:asciiTheme="majorHAnsi" w:hAnsiTheme="majorHAnsi" w:cstheme="majorHAnsi"/>
                              <w:b w:val="0"/>
                              <w:bCs/>
                              <w:i/>
                              <w:iCs/>
                              <w:sz w:val="20"/>
                            </w:rPr>
                            <w:t>MNDNR</w:t>
                          </w:r>
                          <w:r w:rsidRPr="006D0939">
                            <w:rPr>
                              <w:rStyle w:val="Hyperlink"/>
                              <w:rFonts w:asciiTheme="majorHAnsi" w:hAnsiTheme="majorHAnsi" w:cstheme="majorHAnsi"/>
                              <w:b w:val="0"/>
                              <w:bCs/>
                              <w:i/>
                              <w:iCs/>
                              <w:sz w:val="20"/>
                            </w:rPr>
                            <w:t>.state.mn.us/main/historical</w:t>
                          </w:r>
                          <w:bookmarkEnd w:id="52"/>
                        </w:hyperlink>
                        <w:r w:rsidRPr="006D0939">
                          <w:rPr>
                            <w:b w:val="0"/>
                            <w:bCs/>
                            <w:i/>
                            <w:iCs/>
                            <w:sz w:val="20"/>
                          </w:rPr>
                          <w:t xml:space="preserve">     </w:t>
                        </w:r>
                      </w:p>
                    </w:txbxContent>
                  </v:textbox>
                </v:shape>
                <w10:wrap type="tight" anchorx="margin"/>
              </v:group>
            </w:pict>
          </mc:Fallback>
        </mc:AlternateContent>
      </w:r>
    </w:p>
    <w:p w14:paraId="109D85D4" w14:textId="7C509918" w:rsidR="009539E3" w:rsidRDefault="001D1F05" w:rsidP="009539E3">
      <w:pPr>
        <w:pStyle w:val="BMILevel1-IBody"/>
      </w:pPr>
      <w:r>
        <w:rPr>
          <w:rFonts w:asciiTheme="minorHAnsi" w:eastAsiaTheme="minorEastAsia" w:hAnsiTheme="minorHAnsi" w:cstheme="minorBidi"/>
          <w:noProof/>
          <w:sz w:val="16"/>
          <w:szCs w:val="16"/>
        </w:rPr>
        <w:lastRenderedPageBreak/>
        <mc:AlternateContent>
          <mc:Choice Requires="wpg">
            <w:drawing>
              <wp:anchor distT="0" distB="0" distL="114300" distR="114300" simplePos="0" relativeHeight="251691008" behindDoc="0" locked="0" layoutInCell="1" allowOverlap="0" wp14:anchorId="1880715E" wp14:editId="3B0E339E">
                <wp:simplePos x="0" y="0"/>
                <wp:positionH relativeFrom="margin">
                  <wp:align>right</wp:align>
                </wp:positionH>
                <wp:positionV relativeFrom="paragraph">
                  <wp:posOffset>3233148</wp:posOffset>
                </wp:positionV>
                <wp:extent cx="5614416" cy="3108960"/>
                <wp:effectExtent l="19050" t="19050" r="24765" b="0"/>
                <wp:wrapTopAndBottom/>
                <wp:docPr id="1763897569" name="Group 16"/>
                <wp:cNvGraphicFramePr/>
                <a:graphic xmlns:a="http://schemas.openxmlformats.org/drawingml/2006/main">
                  <a:graphicData uri="http://schemas.microsoft.com/office/word/2010/wordprocessingGroup">
                    <wpg:wgp>
                      <wpg:cNvGrpSpPr/>
                      <wpg:grpSpPr>
                        <a:xfrm>
                          <a:off x="0" y="0"/>
                          <a:ext cx="5614416" cy="3108960"/>
                          <a:chOff x="0" y="49885"/>
                          <a:chExt cx="5115560" cy="2713635"/>
                        </a:xfrm>
                      </wpg:grpSpPr>
                      <pic:pic xmlns:pic="http://schemas.openxmlformats.org/drawingml/2006/picture">
                        <pic:nvPicPr>
                          <pic:cNvPr id="2060764344" name="Picture 1"/>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0" y="49885"/>
                            <a:ext cx="5115560" cy="1983029"/>
                          </a:xfrm>
                          <a:prstGeom prst="rect">
                            <a:avLst/>
                          </a:prstGeom>
                          <a:ln>
                            <a:solidFill>
                              <a:schemeClr val="tx1"/>
                            </a:solidFill>
                          </a:ln>
                        </pic:spPr>
                      </pic:pic>
                      <wps:wsp>
                        <wps:cNvPr id="938007207" name="Text Box 1"/>
                        <wps:cNvSpPr txBox="1"/>
                        <wps:spPr>
                          <a:xfrm>
                            <a:off x="38100" y="2143125"/>
                            <a:ext cx="5077460" cy="620395"/>
                          </a:xfrm>
                          <a:prstGeom prst="rect">
                            <a:avLst/>
                          </a:prstGeom>
                          <a:solidFill>
                            <a:prstClr val="white"/>
                          </a:solidFill>
                          <a:ln>
                            <a:noFill/>
                          </a:ln>
                        </wps:spPr>
                        <wps:txbx>
                          <w:txbxContent>
                            <w:p w14:paraId="555A4DB4" w14:textId="58421070" w:rsidR="001B0BEE" w:rsidRPr="006D0939" w:rsidRDefault="001B0BEE" w:rsidP="006D0939">
                              <w:pPr>
                                <w:pStyle w:val="BMIExhibit"/>
                                <w:jc w:val="left"/>
                                <w:rPr>
                                  <w:b w:val="0"/>
                                  <w:bCs/>
                                  <w:sz w:val="20"/>
                                </w:rPr>
                              </w:pPr>
                              <w:bookmarkStart w:id="53" w:name="_Ref211844676"/>
                              <w:bookmarkStart w:id="54" w:name="_Toc212037538"/>
                              <w:r w:rsidRPr="006D0939">
                                <w:rPr>
                                  <w:sz w:val="20"/>
                                </w:rPr>
                                <w:t xml:space="preserve">Exhibit </w:t>
                              </w:r>
                              <w:r w:rsidRPr="006D0939">
                                <w:rPr>
                                  <w:sz w:val="20"/>
                                </w:rPr>
                                <w:fldChar w:fldCharType="begin"/>
                              </w:r>
                              <w:r w:rsidRPr="006D0939">
                                <w:rPr>
                                  <w:sz w:val="20"/>
                                </w:rPr>
                                <w:instrText xml:space="preserve"> SEQ Exhibit \* ARABIC </w:instrText>
                              </w:r>
                              <w:r w:rsidRPr="006D0939">
                                <w:rPr>
                                  <w:sz w:val="20"/>
                                </w:rPr>
                                <w:fldChar w:fldCharType="separate"/>
                              </w:r>
                              <w:r w:rsidR="009008E2">
                                <w:rPr>
                                  <w:noProof/>
                                  <w:sz w:val="20"/>
                                </w:rPr>
                                <w:t>5</w:t>
                              </w:r>
                              <w:r w:rsidRPr="006D0939">
                                <w:rPr>
                                  <w:sz w:val="20"/>
                                </w:rPr>
                                <w:fldChar w:fldCharType="end"/>
                              </w:r>
                              <w:bookmarkEnd w:id="53"/>
                              <w:r w:rsidRPr="006D0939">
                                <w:rPr>
                                  <w:sz w:val="20"/>
                                </w:rPr>
                                <w:t>.</w:t>
                              </w:r>
                              <w:r w:rsidRPr="006D0939">
                                <w:rPr>
                                  <w:b w:val="0"/>
                                  <w:bCs/>
                                  <w:sz w:val="20"/>
                                </w:rPr>
                                <w:t xml:space="preserve"> Precipitation for Blue Earth County, January-December 1895-2024</w:t>
                              </w:r>
                              <w:bookmarkEnd w:id="54"/>
                            </w:p>
                            <w:p w14:paraId="0463C890" w14:textId="5BFF3078" w:rsidR="001B0BEE" w:rsidRPr="006D0939" w:rsidRDefault="001B0BEE" w:rsidP="006D0939">
                              <w:pPr>
                                <w:pStyle w:val="BMIExhibit"/>
                                <w:jc w:val="left"/>
                                <w:rPr>
                                  <w:b w:val="0"/>
                                  <w:bCs/>
                                  <w:sz w:val="20"/>
                                </w:rPr>
                              </w:pPr>
                              <w:bookmarkStart w:id="55" w:name="_Toc212037539"/>
                              <w:r w:rsidRPr="006D0939">
                                <w:rPr>
                                  <w:b w:val="0"/>
                                  <w:bCs/>
                                  <w:sz w:val="20"/>
                                </w:rPr>
                                <w:t xml:space="preserve">Minnesota Climate Explorer. </w:t>
                              </w:r>
                              <w:r w:rsidR="0035557F">
                                <w:rPr>
                                  <w:b w:val="0"/>
                                  <w:bCs/>
                                  <w:sz w:val="20"/>
                                </w:rPr>
                                <w:t>October</w:t>
                              </w:r>
                              <w:r w:rsidRPr="006D0939">
                                <w:rPr>
                                  <w:b w:val="0"/>
                                  <w:bCs/>
                                  <w:sz w:val="20"/>
                                </w:rPr>
                                <w:t xml:space="preserve"> 2025</w:t>
                              </w:r>
                              <w:bookmarkEnd w:id="55"/>
                            </w:p>
                            <w:p w14:paraId="0311EB72" w14:textId="77777777" w:rsidR="001B0BEE" w:rsidRPr="006D0939" w:rsidRDefault="001B0BEE" w:rsidP="006D0939">
                              <w:pPr>
                                <w:pStyle w:val="BMIExhibit"/>
                                <w:jc w:val="left"/>
                                <w:rPr>
                                  <w:b w:val="0"/>
                                  <w:bCs/>
                                  <w:i/>
                                  <w:iCs/>
                                  <w:sz w:val="20"/>
                                </w:rPr>
                              </w:pPr>
                              <w:bookmarkStart w:id="56" w:name="_Toc212037540"/>
                              <w:r w:rsidRPr="006D0939">
                                <w:rPr>
                                  <w:b w:val="0"/>
                                  <w:bCs/>
                                  <w:i/>
                                  <w:iCs/>
                                  <w:sz w:val="20"/>
                                </w:rPr>
                                <w:t>Source: Minnesota Department of Natural Resources.</w:t>
                              </w:r>
                              <w:bookmarkEnd w:id="56"/>
                            </w:p>
                            <w:p w14:paraId="408FB127" w14:textId="42F7F06D" w:rsidR="001B0BEE" w:rsidRPr="009F507F" w:rsidRDefault="001B0BEE" w:rsidP="006D0939">
                              <w:pPr>
                                <w:pStyle w:val="BMIExhibit"/>
                                <w:jc w:val="left"/>
                                <w:rPr>
                                  <w:rStyle w:val="Hyperlink"/>
                                  <w:rFonts w:asciiTheme="majorHAnsi" w:hAnsiTheme="majorHAnsi" w:cstheme="majorHAnsi"/>
                                </w:rPr>
                              </w:pPr>
                              <w:hyperlink r:id="rId23" w:history="1">
                                <w:bookmarkStart w:id="57" w:name="_Toc212037541"/>
                                <w:r w:rsidRPr="009F507F">
                                  <w:rPr>
                                    <w:rStyle w:val="Hyperlink"/>
                                    <w:rFonts w:asciiTheme="majorHAnsi" w:hAnsiTheme="majorHAnsi" w:cstheme="majorHAnsi"/>
                                    <w:b w:val="0"/>
                                    <w:bCs/>
                                    <w:i/>
                                    <w:iCs/>
                                    <w:sz w:val="20"/>
                                  </w:rPr>
                                  <w:t>https://climate-explorer.</w:t>
                                </w:r>
                                <w:r w:rsidR="005909A5">
                                  <w:rPr>
                                    <w:rStyle w:val="Hyperlink"/>
                                    <w:rFonts w:asciiTheme="majorHAnsi" w:hAnsiTheme="majorHAnsi" w:cstheme="majorHAnsi"/>
                                    <w:b w:val="0"/>
                                    <w:bCs/>
                                    <w:i/>
                                    <w:iCs/>
                                    <w:sz w:val="20"/>
                                  </w:rPr>
                                  <w:t>MNDNR</w:t>
                                </w:r>
                                <w:r w:rsidRPr="009F507F">
                                  <w:rPr>
                                    <w:rStyle w:val="Hyperlink"/>
                                    <w:rFonts w:asciiTheme="majorHAnsi" w:hAnsiTheme="majorHAnsi" w:cstheme="majorHAnsi"/>
                                    <w:b w:val="0"/>
                                    <w:bCs/>
                                    <w:i/>
                                    <w:iCs/>
                                    <w:sz w:val="20"/>
                                  </w:rPr>
                                  <w:t>.state.mn.us/main/historical</w:t>
                                </w:r>
                                <w:bookmarkEnd w:id="57"/>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80715E" id="Group 16" o:spid="_x0000_s1037" style="position:absolute;left:0;text-align:left;margin-left:390.9pt;margin-top:254.6pt;width:442.1pt;height:244.8pt;z-index:251691008;mso-position-horizontal:right;mso-position-horizontal-relative:margin;mso-width-relative:margin;mso-height-relative:margin" coordorigin=",498" coordsize="51155,27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" o:allowoverlap="f">
                <v:shape id="Picture 1" o:spid="_x0000_s1038" type="#_x0000_t75" style="position:absolute;top:498;width:51155;height:19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" stroked="t" strokecolor="black [3213]">
                  <v:imagedata r:id="rId24" o:title=""/>
                  <v:path arrowok="t"/>
                </v:shape>
                <v:shape id="_x0000_s1039" type="#_x0000_t202" style="position:absolute;left:381;top:21431;width:50774;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" stroked="f">
                  <v:textbox inset="0,0,0,0">
                    <w:txbxContent>
                      <w:p w14:paraId="555A4DB4" w14:textId="58421070" w:rsidR="001B0BEE" w:rsidRPr="006D0939" w:rsidRDefault="001B0BEE" w:rsidP="006D0939">
                        <w:pPr>
                          <w:pStyle w:val="BMIExhibit"/>
                          <w:jc w:val="left"/>
                          <w:rPr>
                            <w:b w:val="0"/>
                            <w:bCs/>
                            <w:sz w:val="20"/>
                          </w:rPr>
                        </w:pPr>
                        <w:bookmarkStart w:id="58" w:name="_Ref211844676"/>
                        <w:bookmarkStart w:id="59" w:name="_Toc212037538"/>
                        <w:r w:rsidRPr="006D0939">
                          <w:rPr>
                            <w:sz w:val="20"/>
                          </w:rPr>
                          <w:t xml:space="preserve">Exhibit </w:t>
                        </w:r>
                        <w:r w:rsidRPr="006D0939">
                          <w:rPr>
                            <w:sz w:val="20"/>
                          </w:rPr>
                          <w:fldChar w:fldCharType="begin"/>
                        </w:r>
                        <w:r w:rsidRPr="006D0939">
                          <w:rPr>
                            <w:sz w:val="20"/>
                          </w:rPr>
                          <w:instrText xml:space="preserve"> SEQ Exhibit \* ARABIC </w:instrText>
                        </w:r>
                        <w:r w:rsidRPr="006D0939">
                          <w:rPr>
                            <w:sz w:val="20"/>
                          </w:rPr>
                          <w:fldChar w:fldCharType="separate"/>
                        </w:r>
                        <w:r w:rsidR="009008E2">
                          <w:rPr>
                            <w:noProof/>
                            <w:sz w:val="20"/>
                          </w:rPr>
                          <w:t>5</w:t>
                        </w:r>
                        <w:r w:rsidRPr="006D0939">
                          <w:rPr>
                            <w:sz w:val="20"/>
                          </w:rPr>
                          <w:fldChar w:fldCharType="end"/>
                        </w:r>
                        <w:bookmarkEnd w:id="58"/>
                        <w:r w:rsidRPr="006D0939">
                          <w:rPr>
                            <w:sz w:val="20"/>
                          </w:rPr>
                          <w:t>.</w:t>
                        </w:r>
                        <w:r w:rsidRPr="006D0939">
                          <w:rPr>
                            <w:b w:val="0"/>
                            <w:bCs/>
                            <w:sz w:val="20"/>
                          </w:rPr>
                          <w:t xml:space="preserve"> Precipitation for Blue Earth County, January-December 1895-2024</w:t>
                        </w:r>
                        <w:bookmarkEnd w:id="59"/>
                      </w:p>
                      <w:p w14:paraId="0463C890" w14:textId="5BFF3078" w:rsidR="001B0BEE" w:rsidRPr="006D0939" w:rsidRDefault="001B0BEE" w:rsidP="006D0939">
                        <w:pPr>
                          <w:pStyle w:val="BMIExhibit"/>
                          <w:jc w:val="left"/>
                          <w:rPr>
                            <w:b w:val="0"/>
                            <w:bCs/>
                            <w:sz w:val="20"/>
                          </w:rPr>
                        </w:pPr>
                        <w:bookmarkStart w:id="60" w:name="_Toc212037539"/>
                        <w:r w:rsidRPr="006D0939">
                          <w:rPr>
                            <w:b w:val="0"/>
                            <w:bCs/>
                            <w:sz w:val="20"/>
                          </w:rPr>
                          <w:t xml:space="preserve">Minnesota Climate Explorer. </w:t>
                        </w:r>
                        <w:r w:rsidR="0035557F">
                          <w:rPr>
                            <w:b w:val="0"/>
                            <w:bCs/>
                            <w:sz w:val="20"/>
                          </w:rPr>
                          <w:t>October</w:t>
                        </w:r>
                        <w:r w:rsidRPr="006D0939">
                          <w:rPr>
                            <w:b w:val="0"/>
                            <w:bCs/>
                            <w:sz w:val="20"/>
                          </w:rPr>
                          <w:t xml:space="preserve"> 2025</w:t>
                        </w:r>
                        <w:bookmarkEnd w:id="60"/>
                      </w:p>
                      <w:p w14:paraId="0311EB72" w14:textId="77777777" w:rsidR="001B0BEE" w:rsidRPr="006D0939" w:rsidRDefault="001B0BEE" w:rsidP="006D0939">
                        <w:pPr>
                          <w:pStyle w:val="BMIExhibit"/>
                          <w:jc w:val="left"/>
                          <w:rPr>
                            <w:b w:val="0"/>
                            <w:bCs/>
                            <w:i/>
                            <w:iCs/>
                            <w:sz w:val="20"/>
                          </w:rPr>
                        </w:pPr>
                        <w:bookmarkStart w:id="61" w:name="_Toc212037540"/>
                        <w:r w:rsidRPr="006D0939">
                          <w:rPr>
                            <w:b w:val="0"/>
                            <w:bCs/>
                            <w:i/>
                            <w:iCs/>
                            <w:sz w:val="20"/>
                          </w:rPr>
                          <w:t>Source: Minnesota Department of Natural Resources.</w:t>
                        </w:r>
                        <w:bookmarkEnd w:id="61"/>
                      </w:p>
                      <w:p w14:paraId="408FB127" w14:textId="42F7F06D" w:rsidR="001B0BEE" w:rsidRPr="009F507F" w:rsidRDefault="001B0BEE" w:rsidP="006D0939">
                        <w:pPr>
                          <w:pStyle w:val="BMIExhibit"/>
                          <w:jc w:val="left"/>
                          <w:rPr>
                            <w:rStyle w:val="Hyperlink"/>
                            <w:rFonts w:asciiTheme="majorHAnsi" w:hAnsiTheme="majorHAnsi" w:cstheme="majorHAnsi"/>
                          </w:rPr>
                        </w:pPr>
                        <w:hyperlink r:id="rId25" w:history="1">
                          <w:bookmarkStart w:id="62" w:name="_Toc212037541"/>
                          <w:r w:rsidRPr="009F507F">
                            <w:rPr>
                              <w:rStyle w:val="Hyperlink"/>
                              <w:rFonts w:asciiTheme="majorHAnsi" w:hAnsiTheme="majorHAnsi" w:cstheme="majorHAnsi"/>
                              <w:b w:val="0"/>
                              <w:bCs/>
                              <w:i/>
                              <w:iCs/>
                              <w:sz w:val="20"/>
                            </w:rPr>
                            <w:t>https://climate-explorer.</w:t>
                          </w:r>
                          <w:r w:rsidR="005909A5">
                            <w:rPr>
                              <w:rStyle w:val="Hyperlink"/>
                              <w:rFonts w:asciiTheme="majorHAnsi" w:hAnsiTheme="majorHAnsi" w:cstheme="majorHAnsi"/>
                              <w:b w:val="0"/>
                              <w:bCs/>
                              <w:i/>
                              <w:iCs/>
                              <w:sz w:val="20"/>
                            </w:rPr>
                            <w:t>MNDNR</w:t>
                          </w:r>
                          <w:r w:rsidRPr="009F507F">
                            <w:rPr>
                              <w:rStyle w:val="Hyperlink"/>
                              <w:rFonts w:asciiTheme="majorHAnsi" w:hAnsiTheme="majorHAnsi" w:cstheme="majorHAnsi"/>
                              <w:b w:val="0"/>
                              <w:bCs/>
                              <w:i/>
                              <w:iCs/>
                              <w:sz w:val="20"/>
                            </w:rPr>
                            <w:t>.state.mn.us/main/historical</w:t>
                          </w:r>
                          <w:bookmarkEnd w:id="62"/>
                        </w:hyperlink>
                      </w:p>
                    </w:txbxContent>
                  </v:textbox>
                </v:shape>
                <w10:wrap type="topAndBottom" anchorx="margin"/>
              </v:group>
            </w:pict>
          </mc:Fallback>
        </mc:AlternateContent>
      </w:r>
      <w:r>
        <w:rPr>
          <w:rFonts w:asciiTheme="minorHAnsi" w:eastAsiaTheme="minorEastAsia" w:hAnsiTheme="minorHAnsi" w:cstheme="minorBidi"/>
          <w:noProof/>
          <w:sz w:val="16"/>
          <w:szCs w:val="16"/>
        </w:rPr>
        <mc:AlternateContent>
          <mc:Choice Requires="wpg">
            <w:drawing>
              <wp:anchor distT="0" distB="0" distL="114300" distR="114300" simplePos="0" relativeHeight="251694080" behindDoc="0" locked="0" layoutInCell="1" allowOverlap="0" wp14:anchorId="5884A4AB" wp14:editId="3B21286A">
                <wp:simplePos x="0" y="0"/>
                <wp:positionH relativeFrom="margin">
                  <wp:align>right</wp:align>
                </wp:positionH>
                <wp:positionV relativeFrom="paragraph">
                  <wp:posOffset>19413</wp:posOffset>
                </wp:positionV>
                <wp:extent cx="5723890" cy="2999105"/>
                <wp:effectExtent l="19050" t="19050" r="10160" b="0"/>
                <wp:wrapTopAndBottom/>
                <wp:docPr id="269095809" name="Group 17"/>
                <wp:cNvGraphicFramePr/>
                <a:graphic xmlns:a="http://schemas.openxmlformats.org/drawingml/2006/main">
                  <a:graphicData uri="http://schemas.microsoft.com/office/word/2010/wordprocessingGroup">
                    <wpg:wgp>
                      <wpg:cNvGrpSpPr/>
                      <wpg:grpSpPr>
                        <a:xfrm>
                          <a:off x="0" y="0"/>
                          <a:ext cx="5723890" cy="2999105"/>
                          <a:chOff x="0" y="32114"/>
                          <a:chExt cx="5727065" cy="2962894"/>
                        </a:xfrm>
                      </wpg:grpSpPr>
                      <pic:pic xmlns:pic="http://schemas.openxmlformats.org/drawingml/2006/picture">
                        <pic:nvPicPr>
                          <pic:cNvPr id="531266587" name="Picture 1"/>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0" y="32114"/>
                            <a:ext cx="5727065" cy="2267491"/>
                          </a:xfrm>
                          <a:prstGeom prst="rect">
                            <a:avLst/>
                          </a:prstGeom>
                          <a:ln>
                            <a:solidFill>
                              <a:sysClr val="windowText" lastClr="000000"/>
                            </a:solidFill>
                          </a:ln>
                        </pic:spPr>
                      </pic:pic>
                      <wps:wsp>
                        <wps:cNvPr id="822079780" name="Text Box 1"/>
                        <wps:cNvSpPr txBox="1"/>
                        <wps:spPr>
                          <a:xfrm>
                            <a:off x="0" y="2381250"/>
                            <a:ext cx="5705475" cy="613758"/>
                          </a:xfrm>
                          <a:prstGeom prst="rect">
                            <a:avLst/>
                          </a:prstGeom>
                          <a:solidFill>
                            <a:prstClr val="white"/>
                          </a:solidFill>
                          <a:ln>
                            <a:noFill/>
                          </a:ln>
                        </wps:spPr>
                        <wps:txbx>
                          <w:txbxContent>
                            <w:p w14:paraId="6BC138DF" w14:textId="5CA187A2" w:rsidR="001B0BEE" w:rsidRPr="006D0939" w:rsidRDefault="001B0BEE" w:rsidP="006D0939">
                              <w:pPr>
                                <w:pStyle w:val="BMIExhibit"/>
                                <w:jc w:val="left"/>
                                <w:rPr>
                                  <w:b w:val="0"/>
                                  <w:bCs/>
                                  <w:sz w:val="20"/>
                                </w:rPr>
                              </w:pPr>
                              <w:bookmarkStart w:id="63" w:name="_Ref211844710"/>
                              <w:bookmarkStart w:id="64" w:name="_Toc212037542"/>
                              <w:r w:rsidRPr="006D0939">
                                <w:rPr>
                                  <w:sz w:val="20"/>
                                </w:rPr>
                                <w:t xml:space="preserve">Exhibit </w:t>
                              </w:r>
                              <w:r w:rsidRPr="006D0939">
                                <w:rPr>
                                  <w:sz w:val="20"/>
                                </w:rPr>
                                <w:fldChar w:fldCharType="begin"/>
                              </w:r>
                              <w:r w:rsidRPr="006D0939">
                                <w:rPr>
                                  <w:sz w:val="20"/>
                                </w:rPr>
                                <w:instrText xml:space="preserve"> SEQ Exhibit \* ARABIC </w:instrText>
                              </w:r>
                              <w:r w:rsidRPr="006D0939">
                                <w:rPr>
                                  <w:sz w:val="20"/>
                                </w:rPr>
                                <w:fldChar w:fldCharType="separate"/>
                              </w:r>
                              <w:r w:rsidR="009008E2">
                                <w:rPr>
                                  <w:noProof/>
                                  <w:sz w:val="20"/>
                                </w:rPr>
                                <w:t>4</w:t>
                              </w:r>
                              <w:r w:rsidRPr="006D0939">
                                <w:rPr>
                                  <w:sz w:val="20"/>
                                </w:rPr>
                                <w:fldChar w:fldCharType="end"/>
                              </w:r>
                              <w:bookmarkEnd w:id="63"/>
                              <w:r w:rsidRPr="006D0939">
                                <w:rPr>
                                  <w:sz w:val="20"/>
                                </w:rPr>
                                <w:t>.</w:t>
                              </w:r>
                              <w:r w:rsidRPr="006D0939">
                                <w:rPr>
                                  <w:b w:val="0"/>
                                  <w:bCs/>
                                  <w:sz w:val="20"/>
                                </w:rPr>
                                <w:t xml:space="preserve"> Historical PDSI Values for Blue Earth County, June 1895-2024</w:t>
                              </w:r>
                              <w:bookmarkEnd w:id="64"/>
                            </w:p>
                            <w:p w14:paraId="6EAFB7D3" w14:textId="2E15B100" w:rsidR="001B0BEE" w:rsidRPr="006D0939" w:rsidRDefault="001B0BEE" w:rsidP="006D0939">
                              <w:pPr>
                                <w:pStyle w:val="BMIExhibit"/>
                                <w:jc w:val="left"/>
                                <w:rPr>
                                  <w:b w:val="0"/>
                                  <w:bCs/>
                                  <w:sz w:val="20"/>
                                </w:rPr>
                              </w:pPr>
                              <w:bookmarkStart w:id="65" w:name="_Toc212037543"/>
                              <w:r w:rsidRPr="006D0939">
                                <w:rPr>
                                  <w:b w:val="0"/>
                                  <w:bCs/>
                                  <w:sz w:val="20"/>
                                </w:rPr>
                                <w:t xml:space="preserve">Minnesota Climate Explorer. </w:t>
                              </w:r>
                              <w:r w:rsidR="0035557F">
                                <w:rPr>
                                  <w:b w:val="0"/>
                                  <w:bCs/>
                                  <w:sz w:val="20"/>
                                </w:rPr>
                                <w:t>October</w:t>
                              </w:r>
                              <w:r w:rsidRPr="006D0939">
                                <w:rPr>
                                  <w:b w:val="0"/>
                                  <w:bCs/>
                                  <w:sz w:val="20"/>
                                </w:rPr>
                                <w:t xml:space="preserve"> 2025</w:t>
                              </w:r>
                              <w:bookmarkEnd w:id="65"/>
                            </w:p>
                            <w:p w14:paraId="662BFA62" w14:textId="77777777" w:rsidR="001B0BEE" w:rsidRPr="006D0939" w:rsidRDefault="001B0BEE" w:rsidP="006D0939">
                              <w:pPr>
                                <w:pStyle w:val="BMIExhibit"/>
                                <w:jc w:val="left"/>
                                <w:rPr>
                                  <w:b w:val="0"/>
                                  <w:bCs/>
                                  <w:i/>
                                  <w:iCs/>
                                  <w:sz w:val="20"/>
                                </w:rPr>
                              </w:pPr>
                              <w:bookmarkStart w:id="66" w:name="_Toc212037544"/>
                              <w:r w:rsidRPr="006D0939">
                                <w:rPr>
                                  <w:b w:val="0"/>
                                  <w:bCs/>
                                  <w:i/>
                                  <w:iCs/>
                                  <w:sz w:val="20"/>
                                </w:rPr>
                                <w:t>Source: Minnesota Department of Natural Resources.</w:t>
                              </w:r>
                              <w:bookmarkEnd w:id="66"/>
                            </w:p>
                            <w:p w14:paraId="45BB75E1" w14:textId="23670A04" w:rsidR="001B0BEE" w:rsidRPr="006D0939" w:rsidRDefault="001B0BEE" w:rsidP="006D0939">
                              <w:pPr>
                                <w:pStyle w:val="BMIExhibit"/>
                                <w:jc w:val="left"/>
                                <w:rPr>
                                  <w:rFonts w:eastAsiaTheme="minorEastAsia"/>
                                  <w:b w:val="0"/>
                                  <w:bCs/>
                                  <w:i/>
                                  <w:iCs/>
                                  <w:sz w:val="20"/>
                                </w:rPr>
                              </w:pPr>
                              <w:hyperlink r:id="rId27" w:history="1">
                                <w:bookmarkStart w:id="67" w:name="_Toc212037545"/>
                                <w:r w:rsidRPr="009F507F">
                                  <w:rPr>
                                    <w:rStyle w:val="Hyperlink"/>
                                    <w:rFonts w:asciiTheme="majorHAnsi" w:hAnsiTheme="majorHAnsi" w:cstheme="majorHAnsi"/>
                                    <w:b w:val="0"/>
                                    <w:bCs/>
                                    <w:i/>
                                    <w:iCs/>
                                    <w:sz w:val="20"/>
                                  </w:rPr>
                                  <w:t>https://arcgis.</w:t>
                                </w:r>
                                <w:r w:rsidR="005909A5">
                                  <w:rPr>
                                    <w:rStyle w:val="Hyperlink"/>
                                    <w:rFonts w:asciiTheme="majorHAnsi" w:hAnsiTheme="majorHAnsi" w:cstheme="majorHAnsi"/>
                                    <w:b w:val="0"/>
                                    <w:bCs/>
                                    <w:i/>
                                    <w:iCs/>
                                    <w:sz w:val="20"/>
                                  </w:rPr>
                                  <w:t>MNDNR</w:t>
                                </w:r>
                                <w:r w:rsidRPr="009F507F">
                                  <w:rPr>
                                    <w:rStyle w:val="Hyperlink"/>
                                    <w:rFonts w:asciiTheme="majorHAnsi" w:hAnsiTheme="majorHAnsi" w:cstheme="majorHAnsi"/>
                                    <w:b w:val="0"/>
                                    <w:bCs/>
                                    <w:i/>
                                    <w:iCs/>
                                    <w:sz w:val="20"/>
                                  </w:rPr>
                                  <w:t>.state.mn.us/ewr/climatetrends</w:t>
                                </w:r>
                                <w:bookmarkEnd w:id="67"/>
                              </w:hyperlink>
                              <w:r w:rsidRPr="009F507F">
                                <w:rPr>
                                  <w:rStyle w:val="Hyperlink"/>
                                  <w:rFonts w:asciiTheme="majorHAnsi" w:hAnsiTheme="majorHAnsi" w:cstheme="majorHAnsi"/>
                                </w:rPr>
                                <w:t xml:space="preserve"> </w:t>
                              </w:r>
                              <w:r w:rsidRPr="006D0939">
                                <w:rPr>
                                  <w:b w:val="0"/>
                                  <w:bCs/>
                                  <w:i/>
                                  <w:iCs/>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884A4AB" id="Group 17" o:spid="_x0000_s1040" style="position:absolute;left:0;text-align:left;margin-left:399.5pt;margin-top:1.55pt;width:450.7pt;height:236.15pt;z-index:251694080;mso-position-horizontal:right;mso-position-horizontal-relative:margin;mso-width-relative:margin;mso-height-relative:margin" coordorigin=",321" coordsize="57270,29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" o:allowoverlap="f">
                <v:shape id="Picture 1" o:spid="_x0000_s1041" type="#_x0000_t75" style="position:absolute;top:321;width:57270;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" stroked="t" strokecolor="windowText">
                  <v:imagedata r:id="rId28" o:title=""/>
                  <v:path arrowok="t"/>
                </v:shape>
                <v:shape id="_x0000_s1042" type="#_x0000_t202" style="position:absolute;top:23812;width:57054;height:6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" stroked="f">
                  <v:textbox style="mso-fit-shape-to-text:t" inset="0,0,0,0">
                    <w:txbxContent>
                      <w:p w14:paraId="6BC138DF" w14:textId="5CA187A2" w:rsidR="001B0BEE" w:rsidRPr="006D0939" w:rsidRDefault="001B0BEE" w:rsidP="006D0939">
                        <w:pPr>
                          <w:pStyle w:val="BMIExhibit"/>
                          <w:jc w:val="left"/>
                          <w:rPr>
                            <w:b w:val="0"/>
                            <w:bCs/>
                            <w:sz w:val="20"/>
                          </w:rPr>
                        </w:pPr>
                        <w:bookmarkStart w:id="68" w:name="_Ref211844710"/>
                        <w:bookmarkStart w:id="69" w:name="_Toc212037542"/>
                        <w:r w:rsidRPr="006D0939">
                          <w:rPr>
                            <w:sz w:val="20"/>
                          </w:rPr>
                          <w:t xml:space="preserve">Exhibit </w:t>
                        </w:r>
                        <w:r w:rsidRPr="006D0939">
                          <w:rPr>
                            <w:sz w:val="20"/>
                          </w:rPr>
                          <w:fldChar w:fldCharType="begin"/>
                        </w:r>
                        <w:r w:rsidRPr="006D0939">
                          <w:rPr>
                            <w:sz w:val="20"/>
                          </w:rPr>
                          <w:instrText xml:space="preserve"> SEQ Exhibit \* ARABIC </w:instrText>
                        </w:r>
                        <w:r w:rsidRPr="006D0939">
                          <w:rPr>
                            <w:sz w:val="20"/>
                          </w:rPr>
                          <w:fldChar w:fldCharType="separate"/>
                        </w:r>
                        <w:r w:rsidR="009008E2">
                          <w:rPr>
                            <w:noProof/>
                            <w:sz w:val="20"/>
                          </w:rPr>
                          <w:t>4</w:t>
                        </w:r>
                        <w:r w:rsidRPr="006D0939">
                          <w:rPr>
                            <w:sz w:val="20"/>
                          </w:rPr>
                          <w:fldChar w:fldCharType="end"/>
                        </w:r>
                        <w:bookmarkEnd w:id="68"/>
                        <w:r w:rsidRPr="006D0939">
                          <w:rPr>
                            <w:sz w:val="20"/>
                          </w:rPr>
                          <w:t>.</w:t>
                        </w:r>
                        <w:r w:rsidRPr="006D0939">
                          <w:rPr>
                            <w:b w:val="0"/>
                            <w:bCs/>
                            <w:sz w:val="20"/>
                          </w:rPr>
                          <w:t xml:space="preserve"> Historical PDSI Values for Blue Earth County, June 1895-2024</w:t>
                        </w:r>
                        <w:bookmarkEnd w:id="69"/>
                      </w:p>
                      <w:p w14:paraId="6EAFB7D3" w14:textId="2E15B100" w:rsidR="001B0BEE" w:rsidRPr="006D0939" w:rsidRDefault="001B0BEE" w:rsidP="006D0939">
                        <w:pPr>
                          <w:pStyle w:val="BMIExhibit"/>
                          <w:jc w:val="left"/>
                          <w:rPr>
                            <w:b w:val="0"/>
                            <w:bCs/>
                            <w:sz w:val="20"/>
                          </w:rPr>
                        </w:pPr>
                        <w:bookmarkStart w:id="70" w:name="_Toc212037543"/>
                        <w:r w:rsidRPr="006D0939">
                          <w:rPr>
                            <w:b w:val="0"/>
                            <w:bCs/>
                            <w:sz w:val="20"/>
                          </w:rPr>
                          <w:t xml:space="preserve">Minnesota Climate Explorer. </w:t>
                        </w:r>
                        <w:r w:rsidR="0035557F">
                          <w:rPr>
                            <w:b w:val="0"/>
                            <w:bCs/>
                            <w:sz w:val="20"/>
                          </w:rPr>
                          <w:t>October</w:t>
                        </w:r>
                        <w:r w:rsidRPr="006D0939">
                          <w:rPr>
                            <w:b w:val="0"/>
                            <w:bCs/>
                            <w:sz w:val="20"/>
                          </w:rPr>
                          <w:t xml:space="preserve"> 2025</w:t>
                        </w:r>
                        <w:bookmarkEnd w:id="70"/>
                      </w:p>
                      <w:p w14:paraId="662BFA62" w14:textId="77777777" w:rsidR="001B0BEE" w:rsidRPr="006D0939" w:rsidRDefault="001B0BEE" w:rsidP="006D0939">
                        <w:pPr>
                          <w:pStyle w:val="BMIExhibit"/>
                          <w:jc w:val="left"/>
                          <w:rPr>
                            <w:b w:val="0"/>
                            <w:bCs/>
                            <w:i/>
                            <w:iCs/>
                            <w:sz w:val="20"/>
                          </w:rPr>
                        </w:pPr>
                        <w:bookmarkStart w:id="71" w:name="_Toc212037544"/>
                        <w:r w:rsidRPr="006D0939">
                          <w:rPr>
                            <w:b w:val="0"/>
                            <w:bCs/>
                            <w:i/>
                            <w:iCs/>
                            <w:sz w:val="20"/>
                          </w:rPr>
                          <w:t>Source: Minnesota Department of Natural Resources.</w:t>
                        </w:r>
                        <w:bookmarkEnd w:id="71"/>
                      </w:p>
                      <w:p w14:paraId="45BB75E1" w14:textId="23670A04" w:rsidR="001B0BEE" w:rsidRPr="006D0939" w:rsidRDefault="001B0BEE" w:rsidP="006D0939">
                        <w:pPr>
                          <w:pStyle w:val="BMIExhibit"/>
                          <w:jc w:val="left"/>
                          <w:rPr>
                            <w:rFonts w:eastAsiaTheme="minorEastAsia"/>
                            <w:b w:val="0"/>
                            <w:bCs/>
                            <w:i/>
                            <w:iCs/>
                            <w:sz w:val="20"/>
                          </w:rPr>
                        </w:pPr>
                        <w:hyperlink r:id="rId29" w:history="1">
                          <w:bookmarkStart w:id="72" w:name="_Toc212037545"/>
                          <w:r w:rsidRPr="009F507F">
                            <w:rPr>
                              <w:rStyle w:val="Hyperlink"/>
                              <w:rFonts w:asciiTheme="majorHAnsi" w:hAnsiTheme="majorHAnsi" w:cstheme="majorHAnsi"/>
                              <w:b w:val="0"/>
                              <w:bCs/>
                              <w:i/>
                              <w:iCs/>
                              <w:sz w:val="20"/>
                            </w:rPr>
                            <w:t>https://arcgis.</w:t>
                          </w:r>
                          <w:r w:rsidR="005909A5">
                            <w:rPr>
                              <w:rStyle w:val="Hyperlink"/>
                              <w:rFonts w:asciiTheme="majorHAnsi" w:hAnsiTheme="majorHAnsi" w:cstheme="majorHAnsi"/>
                              <w:b w:val="0"/>
                              <w:bCs/>
                              <w:i/>
                              <w:iCs/>
                              <w:sz w:val="20"/>
                            </w:rPr>
                            <w:t>MNDNR</w:t>
                          </w:r>
                          <w:r w:rsidRPr="009F507F">
                            <w:rPr>
                              <w:rStyle w:val="Hyperlink"/>
                              <w:rFonts w:asciiTheme="majorHAnsi" w:hAnsiTheme="majorHAnsi" w:cstheme="majorHAnsi"/>
                              <w:b w:val="0"/>
                              <w:bCs/>
                              <w:i/>
                              <w:iCs/>
                              <w:sz w:val="20"/>
                            </w:rPr>
                            <w:t>.state.mn.us/ewr/climatetrends</w:t>
                          </w:r>
                          <w:bookmarkEnd w:id="72"/>
                        </w:hyperlink>
                        <w:r w:rsidRPr="009F507F">
                          <w:rPr>
                            <w:rStyle w:val="Hyperlink"/>
                            <w:rFonts w:asciiTheme="majorHAnsi" w:hAnsiTheme="majorHAnsi" w:cstheme="majorHAnsi"/>
                          </w:rPr>
                          <w:t xml:space="preserve"> </w:t>
                        </w:r>
                        <w:r w:rsidRPr="006D0939">
                          <w:rPr>
                            <w:b w:val="0"/>
                            <w:bCs/>
                            <w:i/>
                            <w:iCs/>
                            <w:sz w:val="20"/>
                          </w:rPr>
                          <w:t xml:space="preserve">  </w:t>
                        </w:r>
                      </w:p>
                    </w:txbxContent>
                  </v:textbox>
                </v:shape>
                <w10:wrap type="topAndBottom" anchorx="margin"/>
              </v:group>
            </w:pict>
          </mc:Fallback>
        </mc:AlternateContent>
      </w:r>
    </w:p>
    <w:p w14:paraId="6AE1B154" w14:textId="359C92C8" w:rsidR="009539E3" w:rsidRDefault="009539E3" w:rsidP="009539E3">
      <w:pPr>
        <w:pStyle w:val="BMILevel1-IBody"/>
      </w:pPr>
      <w:r w:rsidRPr="009539E3">
        <w:t xml:space="preserve">The Palmer Drought Severity Index (PDSI) utilizes temperature and precipitation data to estimate relative soil moisture conditions and serve as an indicator of long-term drought conditions. The index ranges from -5 to +5 indicating dry and wet conditions, respectively. PDSI values are reported on a monthly basis. </w:t>
      </w:r>
      <w:r w:rsidR="008E093B" w:rsidRPr="008E093B">
        <w:rPr>
          <w:b/>
          <w:bCs/>
          <w:highlight w:val="yellow"/>
        </w:rPr>
        <w:fldChar w:fldCharType="begin"/>
      </w:r>
      <w:r w:rsidR="008E093B" w:rsidRPr="008E093B">
        <w:rPr>
          <w:b/>
          <w:bCs/>
        </w:rPr>
        <w:instrText xml:space="preserve"> REF _Ref211844710 \h </w:instrText>
      </w:r>
      <w:r w:rsidR="008E093B">
        <w:rPr>
          <w:b/>
          <w:bCs/>
          <w:highlight w:val="yellow"/>
        </w:rPr>
        <w:instrText xml:space="preserve"> \* MERGEFORMAT </w:instrText>
      </w:r>
      <w:r w:rsidR="008E093B" w:rsidRPr="008E093B">
        <w:rPr>
          <w:b/>
          <w:bCs/>
          <w:highlight w:val="yellow"/>
        </w:rPr>
      </w:r>
      <w:r w:rsidR="008E093B" w:rsidRPr="008E093B">
        <w:rPr>
          <w:b/>
          <w:bCs/>
          <w:highlight w:val="yellow"/>
        </w:rPr>
        <w:fldChar w:fldCharType="separate"/>
      </w:r>
      <w:r w:rsidR="002909C5" w:rsidRPr="002909C5">
        <w:rPr>
          <w:b/>
          <w:bCs/>
        </w:rPr>
        <w:t xml:space="preserve">Exhibit </w:t>
      </w:r>
      <w:r w:rsidR="002909C5" w:rsidRPr="002909C5">
        <w:rPr>
          <w:b/>
          <w:bCs/>
          <w:noProof/>
        </w:rPr>
        <w:t>4</w:t>
      </w:r>
      <w:r w:rsidR="008E093B" w:rsidRPr="008E093B">
        <w:rPr>
          <w:b/>
          <w:bCs/>
          <w:highlight w:val="yellow"/>
        </w:rPr>
        <w:fldChar w:fldCharType="end"/>
      </w:r>
      <w:r w:rsidRPr="009539E3">
        <w:t xml:space="preserve"> shows historic PDSI values for the month of June from 1895 to 2024 for Blue Earth County. The trend line from 1</w:t>
      </w:r>
      <w:r w:rsidR="0035557F">
        <w:t xml:space="preserve">895 </w:t>
      </w:r>
      <w:r w:rsidRPr="009539E3">
        <w:t>to 2024 indicates an increase of 0.</w:t>
      </w:r>
      <w:r w:rsidR="0035557F">
        <w:t>21</w:t>
      </w:r>
      <w:r w:rsidRPr="009539E3">
        <w:t xml:space="preserve"> per decade. Generally, the PSDI historical data indicates that the region is experiencing a wetter climate.</w:t>
      </w:r>
    </w:p>
    <w:p w14:paraId="380003B0" w14:textId="1BDA2947" w:rsidR="009539E3" w:rsidRDefault="00B57562" w:rsidP="009539E3">
      <w:pPr>
        <w:pStyle w:val="BMILevel1-IBody"/>
      </w:pPr>
      <w:r>
        <w:rPr>
          <w:noProof/>
          <w14:ligatures w14:val="standardContextual"/>
        </w:rPr>
        <w:lastRenderedPageBreak/>
        <mc:AlternateContent>
          <mc:Choice Requires="wpg">
            <w:drawing>
              <wp:anchor distT="91440" distB="91440" distL="114300" distR="114300" simplePos="0" relativeHeight="251674624" behindDoc="0" locked="0" layoutInCell="1" allowOverlap="0" wp14:anchorId="2E46B384" wp14:editId="1B6E3DC5">
                <wp:simplePos x="0" y="0"/>
                <wp:positionH relativeFrom="margin">
                  <wp:align>left</wp:align>
                </wp:positionH>
                <wp:positionV relativeFrom="margin">
                  <wp:posOffset>2691220</wp:posOffset>
                </wp:positionV>
                <wp:extent cx="6163056" cy="2578608"/>
                <wp:effectExtent l="0" t="0" r="9525" b="0"/>
                <wp:wrapTopAndBottom/>
                <wp:docPr id="214795422" name="Group 7"/>
                <wp:cNvGraphicFramePr/>
                <a:graphic xmlns:a="http://schemas.openxmlformats.org/drawingml/2006/main">
                  <a:graphicData uri="http://schemas.microsoft.com/office/word/2010/wordprocessingGroup">
                    <wpg:wgp>
                      <wpg:cNvGrpSpPr/>
                      <wpg:grpSpPr>
                        <a:xfrm>
                          <a:off x="0" y="0"/>
                          <a:ext cx="6163056" cy="2578608"/>
                          <a:chOff x="204716" y="447623"/>
                          <a:chExt cx="6112173" cy="2412632"/>
                        </a:xfrm>
                      </wpg:grpSpPr>
                      <wps:wsp>
                        <wps:cNvPr id="1310591216" name="Text Box 1"/>
                        <wps:cNvSpPr txBox="1"/>
                        <wps:spPr>
                          <a:xfrm>
                            <a:off x="374726" y="2433536"/>
                            <a:ext cx="5942163" cy="426719"/>
                          </a:xfrm>
                          <a:prstGeom prst="rect">
                            <a:avLst/>
                          </a:prstGeom>
                          <a:solidFill>
                            <a:prstClr val="white"/>
                          </a:solidFill>
                          <a:ln>
                            <a:noFill/>
                          </a:ln>
                        </wps:spPr>
                        <wps:txbx>
                          <w:txbxContent>
                            <w:p w14:paraId="4578ECC4" w14:textId="3A340441" w:rsidR="006D0939" w:rsidRPr="006D0939" w:rsidRDefault="001B0BEE" w:rsidP="006D0939">
                              <w:pPr>
                                <w:pStyle w:val="BMIExhibit"/>
                                <w:jc w:val="left"/>
                                <w:rPr>
                                  <w:b w:val="0"/>
                                  <w:bCs/>
                                  <w:sz w:val="20"/>
                                </w:rPr>
                              </w:pPr>
                              <w:bookmarkStart w:id="73" w:name="_Ref211844792"/>
                              <w:bookmarkStart w:id="74" w:name="_Toc212037547"/>
                              <w:r w:rsidRPr="006D0939">
                                <w:rPr>
                                  <w:sz w:val="20"/>
                                </w:rPr>
                                <w:t xml:space="preserve">Exhibit </w:t>
                              </w:r>
                              <w:r w:rsidRPr="006D0939">
                                <w:rPr>
                                  <w:sz w:val="20"/>
                                </w:rPr>
                                <w:fldChar w:fldCharType="begin"/>
                              </w:r>
                              <w:r w:rsidRPr="006D0939">
                                <w:rPr>
                                  <w:sz w:val="20"/>
                                </w:rPr>
                                <w:instrText xml:space="preserve"> SEQ Exhibit \* ARABIC </w:instrText>
                              </w:r>
                              <w:r w:rsidRPr="006D0939">
                                <w:rPr>
                                  <w:sz w:val="20"/>
                                </w:rPr>
                                <w:fldChar w:fldCharType="separate"/>
                              </w:r>
                              <w:r w:rsidR="009008E2">
                                <w:rPr>
                                  <w:noProof/>
                                  <w:sz w:val="20"/>
                                </w:rPr>
                                <w:t>6</w:t>
                              </w:r>
                              <w:r w:rsidRPr="006D0939">
                                <w:rPr>
                                  <w:sz w:val="20"/>
                                </w:rPr>
                                <w:fldChar w:fldCharType="end"/>
                              </w:r>
                              <w:bookmarkEnd w:id="73"/>
                              <w:r w:rsidRPr="006D0939">
                                <w:rPr>
                                  <w:sz w:val="20"/>
                                </w:rPr>
                                <w:t xml:space="preserve">. </w:t>
                              </w:r>
                              <w:r w:rsidR="0077706B" w:rsidRPr="006D0939">
                                <w:rPr>
                                  <w:b w:val="0"/>
                                  <w:bCs/>
                                  <w:sz w:val="20"/>
                                </w:rPr>
                                <w:t>Projected precipitation in Blue Earth County, Minnesota Climate Explorer. May 2025. Source: Minnesota Department of Natural Resources.</w:t>
                              </w:r>
                              <w:bookmarkEnd w:id="74"/>
                              <w:r w:rsidR="0077706B" w:rsidRPr="006D0939">
                                <w:rPr>
                                  <w:b w:val="0"/>
                                  <w:bCs/>
                                  <w:sz w:val="20"/>
                                </w:rPr>
                                <w:t xml:space="preserve"> </w:t>
                              </w:r>
                            </w:p>
                            <w:p w14:paraId="6C2E7724" w14:textId="3CCF6F8C" w:rsidR="0077706B" w:rsidRPr="006D0939" w:rsidRDefault="006D0939" w:rsidP="006D0939">
                              <w:pPr>
                                <w:pStyle w:val="BMIExhibit"/>
                                <w:jc w:val="left"/>
                                <w:rPr>
                                  <w:b w:val="0"/>
                                  <w:bCs/>
                                  <w:sz w:val="20"/>
                                </w:rPr>
                              </w:pPr>
                              <w:hyperlink r:id="rId30" w:history="1">
                                <w:bookmarkStart w:id="75" w:name="_Toc212037548"/>
                                <w:r w:rsidRPr="006D0939">
                                  <w:rPr>
                                    <w:rStyle w:val="Hyperlink"/>
                                    <w:rFonts w:asciiTheme="majorHAnsi" w:hAnsiTheme="majorHAnsi" w:cstheme="majorHAnsi"/>
                                    <w:b w:val="0"/>
                                    <w:bCs/>
                                    <w:i/>
                                    <w:iCs/>
                                    <w:sz w:val="20"/>
                                  </w:rPr>
                                  <w:t>https://climate-explorer.</w:t>
                                </w:r>
                                <w:r w:rsidR="005909A5">
                                  <w:rPr>
                                    <w:rStyle w:val="Hyperlink"/>
                                    <w:rFonts w:asciiTheme="majorHAnsi" w:hAnsiTheme="majorHAnsi" w:cstheme="majorHAnsi"/>
                                    <w:b w:val="0"/>
                                    <w:bCs/>
                                    <w:i/>
                                    <w:iCs/>
                                    <w:sz w:val="20"/>
                                  </w:rPr>
                                  <w:t>MNDNR</w:t>
                                </w:r>
                                <w:r w:rsidRPr="006D0939">
                                  <w:rPr>
                                    <w:rStyle w:val="Hyperlink"/>
                                    <w:rFonts w:asciiTheme="majorHAnsi" w:hAnsiTheme="majorHAnsi" w:cstheme="majorHAnsi"/>
                                    <w:b w:val="0"/>
                                    <w:bCs/>
                                    <w:i/>
                                    <w:iCs/>
                                    <w:sz w:val="20"/>
                                  </w:rPr>
                                  <w:t>.state.mn.us/main/historica</w:t>
                                </w:r>
                              </w:hyperlink>
                              <w:r w:rsidR="001B0BEE" w:rsidRPr="006D0939">
                                <w:rPr>
                                  <w:b w:val="0"/>
                                  <w:bCs/>
                                  <w:sz w:val="20"/>
                                </w:rPr>
                                <w:t>l</w:t>
                              </w:r>
                              <w:bookmarkEnd w:id="75"/>
                              <w:r w:rsidR="0077706B" w:rsidRPr="006D0939">
                                <w:rPr>
                                  <w:b w:val="0"/>
                                  <w:bCs/>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89745282" name="Picture 8"/>
                          <pic:cNvPicPr>
                            <a:picLocks noChangeAspect="1"/>
                          </pic:cNvPicPr>
                        </pic:nvPicPr>
                        <pic:blipFill>
                          <a:blip r:embed="rId31">
                            <a:extLst>
                              <a:ext uri="{28A0092B-C50C-407E-A947-70E740481C1C}">
                                <a14:useLocalDpi xmlns:a14="http://schemas.microsoft.com/office/drawing/2010/main" val="0"/>
                              </a:ext>
                            </a:extLst>
                          </a:blip>
                          <a:srcRect/>
                          <a:stretch/>
                        </pic:blipFill>
                        <pic:spPr bwMode="auto">
                          <a:xfrm>
                            <a:off x="204716" y="447623"/>
                            <a:ext cx="6078894" cy="188352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46B384" id="Group 7" o:spid="_x0000_s1043" style="position:absolute;left:0;text-align:left;margin-left:0;margin-top:211.9pt;width:485.3pt;height:203.05pt;z-index:251674624;mso-wrap-distance-top:7.2pt;mso-wrap-distance-bottom:7.2pt;mso-position-horizontal:left;mso-position-horizontal-relative:margin;mso-position-vertical-relative:margin;mso-width-relative:margin;mso-height-relative:margin" coordorigin="2047,4476" coordsize="61121,24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" o:allowoverlap="f">
                <v:shape id="_x0000_s1044" type="#_x0000_t202" style="position:absolute;left:3747;top:24335;width:59421;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" stroked="f">
                  <v:textbox inset="0,0,0,0">
                    <w:txbxContent>
                      <w:p w14:paraId="4578ECC4" w14:textId="3A340441" w:rsidR="006D0939" w:rsidRPr="006D0939" w:rsidRDefault="001B0BEE" w:rsidP="006D0939">
                        <w:pPr>
                          <w:pStyle w:val="BMIExhibit"/>
                          <w:jc w:val="left"/>
                          <w:rPr>
                            <w:b w:val="0"/>
                            <w:bCs/>
                            <w:sz w:val="20"/>
                          </w:rPr>
                        </w:pPr>
                        <w:bookmarkStart w:id="76" w:name="_Ref211844792"/>
                        <w:bookmarkStart w:id="77" w:name="_Toc212037547"/>
                        <w:r w:rsidRPr="006D0939">
                          <w:rPr>
                            <w:sz w:val="20"/>
                          </w:rPr>
                          <w:t xml:space="preserve">Exhibit </w:t>
                        </w:r>
                        <w:r w:rsidRPr="006D0939">
                          <w:rPr>
                            <w:sz w:val="20"/>
                          </w:rPr>
                          <w:fldChar w:fldCharType="begin"/>
                        </w:r>
                        <w:r w:rsidRPr="006D0939">
                          <w:rPr>
                            <w:sz w:val="20"/>
                          </w:rPr>
                          <w:instrText xml:space="preserve"> SEQ Exhibit \* ARABIC </w:instrText>
                        </w:r>
                        <w:r w:rsidRPr="006D0939">
                          <w:rPr>
                            <w:sz w:val="20"/>
                          </w:rPr>
                          <w:fldChar w:fldCharType="separate"/>
                        </w:r>
                        <w:r w:rsidR="009008E2">
                          <w:rPr>
                            <w:noProof/>
                            <w:sz w:val="20"/>
                          </w:rPr>
                          <w:t>6</w:t>
                        </w:r>
                        <w:r w:rsidRPr="006D0939">
                          <w:rPr>
                            <w:sz w:val="20"/>
                          </w:rPr>
                          <w:fldChar w:fldCharType="end"/>
                        </w:r>
                        <w:bookmarkEnd w:id="76"/>
                        <w:r w:rsidRPr="006D0939">
                          <w:rPr>
                            <w:sz w:val="20"/>
                          </w:rPr>
                          <w:t xml:space="preserve">. </w:t>
                        </w:r>
                        <w:r w:rsidR="0077706B" w:rsidRPr="006D0939">
                          <w:rPr>
                            <w:b w:val="0"/>
                            <w:bCs/>
                            <w:sz w:val="20"/>
                          </w:rPr>
                          <w:t>Projected precipitation in Blue Earth County, Minnesota Climate Explorer. May 2025. Source: Minnesota Department of Natural Resources.</w:t>
                        </w:r>
                        <w:bookmarkEnd w:id="77"/>
                        <w:r w:rsidR="0077706B" w:rsidRPr="006D0939">
                          <w:rPr>
                            <w:b w:val="0"/>
                            <w:bCs/>
                            <w:sz w:val="20"/>
                          </w:rPr>
                          <w:t xml:space="preserve"> </w:t>
                        </w:r>
                      </w:p>
                      <w:p w14:paraId="6C2E7724" w14:textId="3CCF6F8C" w:rsidR="0077706B" w:rsidRPr="006D0939" w:rsidRDefault="006D0939" w:rsidP="006D0939">
                        <w:pPr>
                          <w:pStyle w:val="BMIExhibit"/>
                          <w:jc w:val="left"/>
                          <w:rPr>
                            <w:b w:val="0"/>
                            <w:bCs/>
                            <w:sz w:val="20"/>
                          </w:rPr>
                        </w:pPr>
                        <w:hyperlink r:id="rId32" w:history="1">
                          <w:bookmarkStart w:id="78" w:name="_Toc212037548"/>
                          <w:r w:rsidRPr="006D0939">
                            <w:rPr>
                              <w:rStyle w:val="Hyperlink"/>
                              <w:rFonts w:asciiTheme="majorHAnsi" w:hAnsiTheme="majorHAnsi" w:cstheme="majorHAnsi"/>
                              <w:b w:val="0"/>
                              <w:bCs/>
                              <w:i/>
                              <w:iCs/>
                              <w:sz w:val="20"/>
                            </w:rPr>
                            <w:t>https://climate-explorer.</w:t>
                          </w:r>
                          <w:r w:rsidR="005909A5">
                            <w:rPr>
                              <w:rStyle w:val="Hyperlink"/>
                              <w:rFonts w:asciiTheme="majorHAnsi" w:hAnsiTheme="majorHAnsi" w:cstheme="majorHAnsi"/>
                              <w:b w:val="0"/>
                              <w:bCs/>
                              <w:i/>
                              <w:iCs/>
                              <w:sz w:val="20"/>
                            </w:rPr>
                            <w:t>MNDNR</w:t>
                          </w:r>
                          <w:r w:rsidRPr="006D0939">
                            <w:rPr>
                              <w:rStyle w:val="Hyperlink"/>
                              <w:rFonts w:asciiTheme="majorHAnsi" w:hAnsiTheme="majorHAnsi" w:cstheme="majorHAnsi"/>
                              <w:b w:val="0"/>
                              <w:bCs/>
                              <w:i/>
                              <w:iCs/>
                              <w:sz w:val="20"/>
                            </w:rPr>
                            <w:t>.state.mn.us/main/historica</w:t>
                          </w:r>
                        </w:hyperlink>
                        <w:r w:rsidR="001B0BEE" w:rsidRPr="006D0939">
                          <w:rPr>
                            <w:b w:val="0"/>
                            <w:bCs/>
                            <w:sz w:val="20"/>
                          </w:rPr>
                          <w:t>l</w:t>
                        </w:r>
                        <w:bookmarkEnd w:id="78"/>
                        <w:r w:rsidR="0077706B" w:rsidRPr="006D0939">
                          <w:rPr>
                            <w:b w:val="0"/>
                            <w:bCs/>
                            <w:sz w:val="20"/>
                          </w:rPr>
                          <w:t xml:space="preserve">    </w:t>
                        </w:r>
                      </w:p>
                    </w:txbxContent>
                  </v:textbox>
                </v:shape>
                <v:shape id="Picture 8" o:spid="_x0000_s1045" type="#_x0000_t75" style="position:absolute;left:2047;top:4476;width:60789;height:18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">
                  <v:imagedata r:id="rId33" o:title=""/>
                </v:shape>
                <w10:wrap type="topAndBottom" anchorx="margin" anchory="margin"/>
              </v:group>
            </w:pict>
          </mc:Fallback>
        </mc:AlternateContent>
      </w:r>
      <w:r>
        <w:rPr>
          <w:noProof/>
          <w14:ligatures w14:val="standardContextual"/>
        </w:rPr>
        <mc:AlternateContent>
          <mc:Choice Requires="wpg">
            <w:drawing>
              <wp:anchor distT="91440" distB="91440" distL="114300" distR="114300" simplePos="0" relativeHeight="251672576" behindDoc="0" locked="0" layoutInCell="1" allowOverlap="0" wp14:anchorId="040665C9" wp14:editId="58D09DAE">
                <wp:simplePos x="0" y="0"/>
                <wp:positionH relativeFrom="margin">
                  <wp:posOffset>-92528</wp:posOffset>
                </wp:positionH>
                <wp:positionV relativeFrom="paragraph">
                  <wp:posOffset>5525135</wp:posOffset>
                </wp:positionV>
                <wp:extent cx="6409944" cy="2734056"/>
                <wp:effectExtent l="0" t="0" r="0" b="9525"/>
                <wp:wrapTopAndBottom/>
                <wp:docPr id="819345151" name="Group 6"/>
                <wp:cNvGraphicFramePr/>
                <a:graphic xmlns:a="http://schemas.openxmlformats.org/drawingml/2006/main">
                  <a:graphicData uri="http://schemas.microsoft.com/office/word/2010/wordprocessingGroup">
                    <wpg:wgp>
                      <wpg:cNvGrpSpPr/>
                      <wpg:grpSpPr>
                        <a:xfrm>
                          <a:off x="0" y="0"/>
                          <a:ext cx="6409944" cy="2734056"/>
                          <a:chOff x="-99481" y="-131551"/>
                          <a:chExt cx="6330741" cy="2732018"/>
                        </a:xfrm>
                      </wpg:grpSpPr>
                      <wps:wsp>
                        <wps:cNvPr id="1595264411" name="Text Box 1"/>
                        <wps:cNvSpPr txBox="1"/>
                        <wps:spPr>
                          <a:xfrm>
                            <a:off x="201386" y="1876567"/>
                            <a:ext cx="5970729" cy="723900"/>
                          </a:xfrm>
                          <a:prstGeom prst="rect">
                            <a:avLst/>
                          </a:prstGeom>
                          <a:solidFill>
                            <a:prstClr val="white"/>
                          </a:solidFill>
                          <a:ln>
                            <a:noFill/>
                          </a:ln>
                        </wps:spPr>
                        <wps:txbx>
                          <w:txbxContent>
                            <w:p w14:paraId="5B868B92" w14:textId="7CF7218D" w:rsidR="009539E3" w:rsidRPr="006D0939" w:rsidRDefault="001B0BEE" w:rsidP="006D0939">
                              <w:pPr>
                                <w:pStyle w:val="BMIExhibit"/>
                                <w:jc w:val="left"/>
                                <w:rPr>
                                  <w:sz w:val="20"/>
                                </w:rPr>
                              </w:pPr>
                              <w:bookmarkStart w:id="79" w:name="_Ref211844773"/>
                              <w:bookmarkStart w:id="80" w:name="_Toc212037546"/>
                              <w:r w:rsidRPr="006D0939">
                                <w:rPr>
                                  <w:sz w:val="20"/>
                                </w:rPr>
                                <w:t xml:space="preserve">Exhibit </w:t>
                              </w:r>
                              <w:r w:rsidRPr="006D0939">
                                <w:rPr>
                                  <w:sz w:val="20"/>
                                </w:rPr>
                                <w:fldChar w:fldCharType="begin"/>
                              </w:r>
                              <w:r w:rsidRPr="006D0939">
                                <w:rPr>
                                  <w:sz w:val="20"/>
                                </w:rPr>
                                <w:instrText xml:space="preserve"> SEQ Exhibit \* ARABIC </w:instrText>
                              </w:r>
                              <w:r w:rsidRPr="006D0939">
                                <w:rPr>
                                  <w:sz w:val="20"/>
                                </w:rPr>
                                <w:fldChar w:fldCharType="separate"/>
                              </w:r>
                              <w:r w:rsidR="009008E2">
                                <w:rPr>
                                  <w:noProof/>
                                  <w:sz w:val="20"/>
                                </w:rPr>
                                <w:t>7</w:t>
                              </w:r>
                              <w:r w:rsidRPr="006D0939">
                                <w:rPr>
                                  <w:sz w:val="20"/>
                                </w:rPr>
                                <w:fldChar w:fldCharType="end"/>
                              </w:r>
                              <w:bookmarkEnd w:id="79"/>
                              <w:r w:rsidRPr="006D0939">
                                <w:rPr>
                                  <w:sz w:val="20"/>
                                </w:rPr>
                                <w:t xml:space="preserve">. </w:t>
                              </w:r>
                              <w:r w:rsidR="009539E3" w:rsidRPr="006D0939">
                                <w:rPr>
                                  <w:b w:val="0"/>
                                  <w:bCs/>
                                  <w:sz w:val="20"/>
                                </w:rPr>
                                <w:t xml:space="preserve">Projected temperatures in Blue Earth County, </w:t>
                              </w:r>
                              <w:bookmarkStart w:id="81" w:name="_Hlk197085104"/>
                              <w:r w:rsidR="009539E3" w:rsidRPr="006D0939">
                                <w:rPr>
                                  <w:b w:val="0"/>
                                  <w:bCs/>
                                  <w:sz w:val="20"/>
                                </w:rPr>
                                <w:t>Minnesota Climate Explorer. May 2025</w:t>
                              </w:r>
                              <w:bookmarkEnd w:id="81"/>
                              <w:r w:rsidR="00D35865" w:rsidRPr="006D0939">
                                <w:rPr>
                                  <w:b w:val="0"/>
                                  <w:bCs/>
                                  <w:sz w:val="20"/>
                                </w:rPr>
                                <w:t xml:space="preserve">. </w:t>
                              </w:r>
                              <w:r w:rsidR="009539E3" w:rsidRPr="006D0939">
                                <w:rPr>
                                  <w:b w:val="0"/>
                                  <w:bCs/>
                                  <w:sz w:val="20"/>
                                </w:rPr>
                                <w:t xml:space="preserve">Source: Minnesota Department of Natural Resources. </w:t>
                              </w:r>
                              <w:hyperlink r:id="rId34" w:history="1">
                                <w:r w:rsidR="009539E3" w:rsidRPr="006D0939">
                                  <w:rPr>
                                    <w:rStyle w:val="Hyperlink"/>
                                    <w:rFonts w:asciiTheme="majorHAnsi" w:hAnsiTheme="majorHAnsi" w:cstheme="majorHAnsi"/>
                                    <w:b w:val="0"/>
                                    <w:bCs/>
                                    <w:i/>
                                    <w:iCs/>
                                    <w:color w:val="auto"/>
                                    <w:sz w:val="20"/>
                                  </w:rPr>
                                  <w:t>https://climate-explorer.</w:t>
                                </w:r>
                                <w:r w:rsidR="005909A5">
                                  <w:rPr>
                                    <w:rStyle w:val="Hyperlink"/>
                                    <w:rFonts w:asciiTheme="majorHAnsi" w:hAnsiTheme="majorHAnsi" w:cstheme="majorHAnsi"/>
                                    <w:b w:val="0"/>
                                    <w:bCs/>
                                    <w:i/>
                                    <w:iCs/>
                                    <w:color w:val="auto"/>
                                    <w:sz w:val="20"/>
                                  </w:rPr>
                                  <w:t>MNDNR</w:t>
                                </w:r>
                                <w:r w:rsidR="009539E3" w:rsidRPr="006D0939">
                                  <w:rPr>
                                    <w:rStyle w:val="Hyperlink"/>
                                    <w:rFonts w:asciiTheme="majorHAnsi" w:hAnsiTheme="majorHAnsi" w:cstheme="majorHAnsi"/>
                                    <w:b w:val="0"/>
                                    <w:bCs/>
                                    <w:i/>
                                    <w:iCs/>
                                    <w:color w:val="auto"/>
                                    <w:sz w:val="20"/>
                                  </w:rPr>
                                  <w:t>.state.mn.us/main/historical</w:t>
                                </w:r>
                                <w:bookmarkEnd w:id="80"/>
                              </w:hyperlink>
                              <w:r w:rsidR="009539E3" w:rsidRPr="006D0939">
                                <w:rPr>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74461611" name="Picture 7"/>
                          <pic:cNvPicPr>
                            <a:picLocks noChangeAspect="1"/>
                          </pic:cNvPicPr>
                        </pic:nvPicPr>
                        <pic:blipFill rotWithShape="1">
                          <a:blip r:embed="rId35" cstate="print">
                            <a:extLst>
                              <a:ext uri="{28A0092B-C50C-407E-A947-70E740481C1C}">
                                <a14:useLocalDpi xmlns:a14="http://schemas.microsoft.com/office/drawing/2010/main" val="0"/>
                              </a:ext>
                            </a:extLst>
                          </a:blip>
                          <a:srcRect l="201" r="161"/>
                          <a:stretch/>
                        </pic:blipFill>
                        <pic:spPr bwMode="auto">
                          <a:xfrm>
                            <a:off x="-99481" y="-131551"/>
                            <a:ext cx="6330741" cy="190536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0665C9" id="Group 6" o:spid="_x0000_s1046" style="position:absolute;left:0;text-align:left;margin-left:-7.3pt;margin-top:435.05pt;width:504.7pt;height:215.3pt;z-index:251672576;mso-wrap-distance-top:7.2pt;mso-wrap-distance-bottom:7.2pt;mso-position-horizontal-relative:margin;mso-width-relative:margin;mso-height-relative:margin" coordorigin="-994,-1315" coordsize="63307,2732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" o:allowoverlap="f">
                <v:shape id="_x0000_s1047" type="#_x0000_t202" style="position:absolute;left:2013;top:18765;width:5970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" stroked="f">
                  <v:textbox inset="0,0,0,0">
                    <w:txbxContent>
                      <w:p w14:paraId="5B868B92" w14:textId="7CF7218D" w:rsidR="009539E3" w:rsidRPr="006D0939" w:rsidRDefault="001B0BEE" w:rsidP="006D0939">
                        <w:pPr>
                          <w:pStyle w:val="BMIExhibit"/>
                          <w:jc w:val="left"/>
                          <w:rPr>
                            <w:sz w:val="20"/>
                          </w:rPr>
                        </w:pPr>
                        <w:bookmarkStart w:id="82" w:name="_Ref211844773"/>
                        <w:bookmarkStart w:id="83" w:name="_Toc212037546"/>
                        <w:r w:rsidRPr="006D0939">
                          <w:rPr>
                            <w:sz w:val="20"/>
                          </w:rPr>
                          <w:t xml:space="preserve">Exhibit </w:t>
                        </w:r>
                        <w:r w:rsidRPr="006D0939">
                          <w:rPr>
                            <w:sz w:val="20"/>
                          </w:rPr>
                          <w:fldChar w:fldCharType="begin"/>
                        </w:r>
                        <w:r w:rsidRPr="006D0939">
                          <w:rPr>
                            <w:sz w:val="20"/>
                          </w:rPr>
                          <w:instrText xml:space="preserve"> SEQ Exhibit \* ARABIC </w:instrText>
                        </w:r>
                        <w:r w:rsidRPr="006D0939">
                          <w:rPr>
                            <w:sz w:val="20"/>
                          </w:rPr>
                          <w:fldChar w:fldCharType="separate"/>
                        </w:r>
                        <w:r w:rsidR="009008E2">
                          <w:rPr>
                            <w:noProof/>
                            <w:sz w:val="20"/>
                          </w:rPr>
                          <w:t>7</w:t>
                        </w:r>
                        <w:r w:rsidRPr="006D0939">
                          <w:rPr>
                            <w:sz w:val="20"/>
                          </w:rPr>
                          <w:fldChar w:fldCharType="end"/>
                        </w:r>
                        <w:bookmarkEnd w:id="82"/>
                        <w:r w:rsidRPr="006D0939">
                          <w:rPr>
                            <w:sz w:val="20"/>
                          </w:rPr>
                          <w:t xml:space="preserve">. </w:t>
                        </w:r>
                        <w:r w:rsidR="009539E3" w:rsidRPr="006D0939">
                          <w:rPr>
                            <w:b w:val="0"/>
                            <w:bCs/>
                            <w:sz w:val="20"/>
                          </w:rPr>
                          <w:t xml:space="preserve">Projected temperatures in Blue Earth County, </w:t>
                        </w:r>
                        <w:bookmarkStart w:id="84" w:name="_Hlk197085104"/>
                        <w:r w:rsidR="009539E3" w:rsidRPr="006D0939">
                          <w:rPr>
                            <w:b w:val="0"/>
                            <w:bCs/>
                            <w:sz w:val="20"/>
                          </w:rPr>
                          <w:t>Minnesota Climate Explorer. May 2025</w:t>
                        </w:r>
                        <w:bookmarkEnd w:id="84"/>
                        <w:r w:rsidR="00D35865" w:rsidRPr="006D0939">
                          <w:rPr>
                            <w:b w:val="0"/>
                            <w:bCs/>
                            <w:sz w:val="20"/>
                          </w:rPr>
                          <w:t xml:space="preserve">. </w:t>
                        </w:r>
                        <w:r w:rsidR="009539E3" w:rsidRPr="006D0939">
                          <w:rPr>
                            <w:b w:val="0"/>
                            <w:bCs/>
                            <w:sz w:val="20"/>
                          </w:rPr>
                          <w:t xml:space="preserve">Source: Minnesota Department of Natural Resources. </w:t>
                        </w:r>
                        <w:hyperlink r:id="rId36" w:history="1">
                          <w:r w:rsidR="009539E3" w:rsidRPr="006D0939">
                            <w:rPr>
                              <w:rStyle w:val="Hyperlink"/>
                              <w:rFonts w:asciiTheme="majorHAnsi" w:hAnsiTheme="majorHAnsi" w:cstheme="majorHAnsi"/>
                              <w:b w:val="0"/>
                              <w:bCs/>
                              <w:i/>
                              <w:iCs/>
                              <w:color w:val="auto"/>
                              <w:sz w:val="20"/>
                            </w:rPr>
                            <w:t>https://climate-explorer.</w:t>
                          </w:r>
                          <w:r w:rsidR="005909A5">
                            <w:rPr>
                              <w:rStyle w:val="Hyperlink"/>
                              <w:rFonts w:asciiTheme="majorHAnsi" w:hAnsiTheme="majorHAnsi" w:cstheme="majorHAnsi"/>
                              <w:b w:val="0"/>
                              <w:bCs/>
                              <w:i/>
                              <w:iCs/>
                              <w:color w:val="auto"/>
                              <w:sz w:val="20"/>
                            </w:rPr>
                            <w:t>MNDNR</w:t>
                          </w:r>
                          <w:r w:rsidR="009539E3" w:rsidRPr="006D0939">
                            <w:rPr>
                              <w:rStyle w:val="Hyperlink"/>
                              <w:rFonts w:asciiTheme="majorHAnsi" w:hAnsiTheme="majorHAnsi" w:cstheme="majorHAnsi"/>
                              <w:b w:val="0"/>
                              <w:bCs/>
                              <w:i/>
                              <w:iCs/>
                              <w:color w:val="auto"/>
                              <w:sz w:val="20"/>
                            </w:rPr>
                            <w:t>.state.mn.us/main/historical</w:t>
                          </w:r>
                          <w:bookmarkEnd w:id="83"/>
                        </w:hyperlink>
                        <w:r w:rsidR="009539E3" w:rsidRPr="006D0939">
                          <w:rPr>
                            <w:sz w:val="20"/>
                          </w:rPr>
                          <w:t xml:space="preserve">    </w:t>
                        </w:r>
                      </w:p>
                    </w:txbxContent>
                  </v:textbox>
                </v:shape>
                <v:shape id="Picture 7" o:spid="_x0000_s1048" type="#_x0000_t75" style="position:absolute;left:-994;top:-1315;width:63306;height:19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">
                  <v:imagedata r:id="rId37" o:title="" cropleft="132f" cropright="106f"/>
                </v:shape>
                <w10:wrap type="topAndBottom" anchorx="margin"/>
              </v:group>
            </w:pict>
          </mc:Fallback>
        </mc:AlternateContent>
      </w:r>
      <w:r w:rsidR="006D0939">
        <w:t>P</w:t>
      </w:r>
      <w:r w:rsidR="006D0939" w:rsidRPr="009539E3">
        <w:t xml:space="preserve">rojected climate trends indicate that temperatures within the County will continue to increase. Figure 4 illustrates projected temperatures for the County. Several climate models are shown in the projected temperature analysis. The model mean, shown in blue, illustrates the average of all models included in the analysis. </w:t>
      </w:r>
      <w:r w:rsidR="006D0939" w:rsidRPr="008E093B">
        <w:rPr>
          <w:b/>
          <w:bCs/>
          <w:highlight w:val="yellow"/>
        </w:rPr>
        <w:fldChar w:fldCharType="begin"/>
      </w:r>
      <w:r w:rsidR="006D0939" w:rsidRPr="008E093B">
        <w:rPr>
          <w:b/>
          <w:bCs/>
        </w:rPr>
        <w:instrText xml:space="preserve"> REF _Ref211844773 \h </w:instrText>
      </w:r>
      <w:r w:rsidR="006D0939">
        <w:rPr>
          <w:b/>
          <w:bCs/>
          <w:highlight w:val="yellow"/>
        </w:rPr>
        <w:instrText xml:space="preserve"> \* MERGEFORMAT </w:instrText>
      </w:r>
      <w:r w:rsidR="006D0939" w:rsidRPr="008E093B">
        <w:rPr>
          <w:b/>
          <w:bCs/>
          <w:highlight w:val="yellow"/>
        </w:rPr>
      </w:r>
      <w:r w:rsidR="006D0939" w:rsidRPr="008E093B">
        <w:rPr>
          <w:b/>
          <w:bCs/>
          <w:highlight w:val="yellow"/>
        </w:rPr>
        <w:fldChar w:fldCharType="separate"/>
      </w:r>
      <w:r w:rsidR="002909C5" w:rsidRPr="002909C5">
        <w:rPr>
          <w:rFonts w:asciiTheme="majorHAnsi" w:hAnsiTheme="majorHAnsi" w:cstheme="majorHAnsi"/>
          <w:b/>
          <w:bCs/>
        </w:rPr>
        <w:t xml:space="preserve">Exhibit </w:t>
      </w:r>
      <w:r w:rsidR="002909C5" w:rsidRPr="002909C5">
        <w:rPr>
          <w:rFonts w:asciiTheme="majorHAnsi" w:hAnsiTheme="majorHAnsi" w:cstheme="majorHAnsi"/>
          <w:b/>
          <w:bCs/>
          <w:noProof/>
        </w:rPr>
        <w:t>7</w:t>
      </w:r>
      <w:r w:rsidR="006D0939" w:rsidRPr="008E093B">
        <w:rPr>
          <w:b/>
          <w:bCs/>
          <w:highlight w:val="yellow"/>
        </w:rPr>
        <w:fldChar w:fldCharType="end"/>
      </w:r>
      <w:r w:rsidR="006D0939" w:rsidRPr="009539E3">
        <w:t xml:space="preserve"> shows the modeled present condition, mid-century (2040-2059) at Representative concentration Pathway (RCP) 4.5, late-century (2080-2099) at RCP 4.5, and late-century (2080-2099) at RCP 8.5. RCP is a greenhouse gas concentration scenario used by the Intergovernmental Panel on Climate Change in the fifth assessment report. RCP 4.5 is an intermediate scenario in which missions decline after peaking around 2040 and RCP 8.5 represents a worst-case scenario in which emissions continue rising through the 21st century. Under the RCP 4.5 scenario, the annual temperature is anticipated to increase within the County from a modeled present mean of 45.39°F (1980-1999) to a mid-century (2040-2059) model mean of 48.77°F and a late-century (2080-2099) model mean of 51.21°F. Under the RCP 8.5 worst-case scenario, the County would experience a late-century (2080-2099) model mean temperature of 54.91°F. Projected climate trends indicate that temperatures within the County will continue to increase.</w:t>
      </w:r>
    </w:p>
    <w:p w14:paraId="4A50EAE2" w14:textId="74788953" w:rsidR="00282B3F" w:rsidRDefault="00282B3F" w:rsidP="009539E3">
      <w:pPr>
        <w:pStyle w:val="BMILevel1-IBody"/>
      </w:pPr>
    </w:p>
    <w:p w14:paraId="3FF8AEBE" w14:textId="0773F784" w:rsidR="009539E3" w:rsidRDefault="008E093B" w:rsidP="009539E3">
      <w:pPr>
        <w:pStyle w:val="BMILevel1-IBody"/>
      </w:pPr>
      <w:r w:rsidRPr="008E093B">
        <w:rPr>
          <w:b/>
          <w:bCs/>
          <w:highlight w:val="yellow"/>
        </w:rPr>
        <w:fldChar w:fldCharType="begin"/>
      </w:r>
      <w:r w:rsidRPr="008E093B">
        <w:rPr>
          <w:b/>
          <w:bCs/>
        </w:rPr>
        <w:instrText xml:space="preserve"> REF _Ref211844792 \h </w:instrText>
      </w:r>
      <w:r>
        <w:rPr>
          <w:b/>
          <w:bCs/>
          <w:highlight w:val="yellow"/>
        </w:rPr>
        <w:instrText xml:space="preserve"> \* MERGEFORMAT </w:instrText>
      </w:r>
      <w:r w:rsidRPr="008E093B">
        <w:rPr>
          <w:b/>
          <w:bCs/>
          <w:highlight w:val="yellow"/>
        </w:rPr>
      </w:r>
      <w:r w:rsidRPr="008E093B">
        <w:rPr>
          <w:b/>
          <w:bCs/>
          <w:highlight w:val="yellow"/>
        </w:rPr>
        <w:fldChar w:fldCharType="separate"/>
      </w:r>
      <w:r w:rsidR="002909C5" w:rsidRPr="002909C5">
        <w:rPr>
          <w:b/>
          <w:bCs/>
        </w:rPr>
        <w:t xml:space="preserve">Exhibit </w:t>
      </w:r>
      <w:r w:rsidR="002909C5" w:rsidRPr="002909C5">
        <w:rPr>
          <w:b/>
          <w:bCs/>
          <w:noProof/>
        </w:rPr>
        <w:t>6</w:t>
      </w:r>
      <w:r w:rsidRPr="008E093B">
        <w:rPr>
          <w:b/>
          <w:bCs/>
          <w:highlight w:val="yellow"/>
        </w:rPr>
        <w:fldChar w:fldCharType="end"/>
      </w:r>
      <w:r>
        <w:t xml:space="preserve"> </w:t>
      </w:r>
      <w:r w:rsidR="0077706B" w:rsidRPr="0077706B">
        <w:t>presents projected average annual precipitation for Blue Earth County. Under the RCP 4.5 scenario, the annual precipitation is anticipated to increase within the County from a modeled present mean of 31.77 inches (1980-1999) to a mid-century (2040-2059) model mean of 31.56 inches and a late-century (2080-2099) model mean of 32.21 inches. Under the RCP 8.5 worst-case scenario, the County would experience a late-century (2080-2099) model mean precipitation of 34.67 inches.</w:t>
      </w:r>
    </w:p>
    <w:p w14:paraId="0EE3ADA0" w14:textId="7355AD24" w:rsidR="0077706B" w:rsidRDefault="0077706B" w:rsidP="0077706B">
      <w:pPr>
        <w:pStyle w:val="BMILevel1-IBody"/>
      </w:pPr>
      <w:r>
        <w:t>According to the Federal Emergency Management Agency (FEMA) National Risk Index for Natural Hazards, which illustrates the U.S. communities most at risk for 18 types of natural hazards, overall, Blue Earth County, Minnesota is rated relatively low compared to the rest of the U.S. This rating is based on a relatively low expected annual loss rating, a relatively low social vulnerability rating, and a very high community resilience rating</w:t>
      </w:r>
      <w:r w:rsidR="00D35865">
        <w:t xml:space="preserve">. </w:t>
      </w:r>
    </w:p>
    <w:p w14:paraId="4F88840D" w14:textId="444415AD" w:rsidR="0077706B" w:rsidRDefault="003F4B68" w:rsidP="0077706B">
      <w:pPr>
        <w:pStyle w:val="BMILevel1-IBody"/>
      </w:pPr>
      <w:r>
        <w:t xml:space="preserve">13 </w:t>
      </w:r>
      <w:r w:rsidR="0077706B">
        <w:t xml:space="preserve">of </w:t>
      </w:r>
      <w:r>
        <w:t xml:space="preserve">18 </w:t>
      </w:r>
      <w:r w:rsidR="0077706B">
        <w:t>hazard types contribute to the expected annual loss for Blue Earth County, Minnesota. Three hazard types are rated relatively high risk (cold wave, landslide, strong wind); five hazard types are rated relatively moderate risk (drought, hail, ice storm, tornado, winter weather); three hazard types are rated relatively low risk (heat wave, lightning, riverine flooding); and two hazard types are rated very low risk (earthquake, wildfire)</w:t>
      </w:r>
      <w:r w:rsidR="00280BB7">
        <w:t xml:space="preserve">. </w:t>
      </w:r>
    </w:p>
    <w:p w14:paraId="482A4198" w14:textId="33FF1366" w:rsidR="009539E3" w:rsidRDefault="0077706B" w:rsidP="0077706B">
      <w:pPr>
        <w:pStyle w:val="BMILevel1-IBody"/>
      </w:pPr>
      <w:r>
        <w:t>The Social Vulnerability for each type of hazard is rated relatively low, which means social groups in Blue Earth County, Minnesota</w:t>
      </w:r>
      <w:r w:rsidR="00BE50FC">
        <w:t>,</w:t>
      </w:r>
      <w:r>
        <w:t xml:space="preserve"> have a relatively low susceptibility to the adverse impacts of natural hazards when compared to the rest of the U.S. The Community Resilience for each type of hazard is rated very high, which means communities in Blue Earth County</w:t>
      </w:r>
      <w:r w:rsidR="00BE50FC">
        <w:t xml:space="preserve"> </w:t>
      </w:r>
      <w:r>
        <w:t>have a very high ability to prepare for anticipated natural hazards, adapt to changing conditions, and withstand and recover rapidly from disruptions compared to the rest of the U.S. The expected loss each year due to natural hazards in Blue Earth County</w:t>
      </w:r>
      <w:r w:rsidR="00BE50FC">
        <w:t xml:space="preserve"> </w:t>
      </w:r>
      <w:r>
        <w:t xml:space="preserve">is relatively low. FEMA National Risk Index and supporting documents are located </w:t>
      </w:r>
      <w:r w:rsidRPr="00AC24AC">
        <w:t xml:space="preserve">in </w:t>
      </w:r>
      <w:r w:rsidRPr="00AC24AC">
        <w:rPr>
          <w:b/>
          <w:bCs/>
        </w:rPr>
        <w:t xml:space="preserve">Appendix </w:t>
      </w:r>
      <w:r w:rsidR="00AC24AC" w:rsidRPr="00AC24AC">
        <w:rPr>
          <w:b/>
          <w:bCs/>
        </w:rPr>
        <w:t>B</w:t>
      </w:r>
      <w:r w:rsidRPr="00AC24AC">
        <w:t>.</w:t>
      </w:r>
    </w:p>
    <w:p w14:paraId="0DFD430D" w14:textId="77777777" w:rsidR="00CE5E64" w:rsidRPr="00BB7581" w:rsidRDefault="00CE5E64" w:rsidP="007F6D80">
      <w:pPr>
        <w:pStyle w:val="BMILevel1-IBody"/>
        <w:numPr>
          <w:ilvl w:val="0"/>
          <w:numId w:val="22"/>
        </w:numPr>
        <w:ind w:left="1080"/>
        <w:rPr>
          <w:i/>
          <w:iCs/>
        </w:rPr>
      </w:pPr>
      <w:bookmarkStart w:id="85" w:name="_Toc196463208"/>
      <w:bookmarkStart w:id="86" w:name="_Toc196463291"/>
      <w:bookmarkStart w:id="87" w:name="_Toc212037633"/>
      <w:r w:rsidRPr="00BB7581">
        <w:rPr>
          <w:i/>
          <w:iCs/>
        </w:rPr>
        <w:t>For each Resource Category in the table below: Describe how the project’s proposed activities</w:t>
      </w:r>
      <w:r w:rsidRPr="007F6D80">
        <w:rPr>
          <w:i/>
          <w:iCs/>
        </w:rPr>
        <w:t xml:space="preserve"> </w:t>
      </w:r>
      <w:r w:rsidRPr="00BB7581">
        <w:rPr>
          <w:i/>
          <w:iCs/>
        </w:rPr>
        <w:t>and how the project’s design will interact with those climate trends. Describe proposed</w:t>
      </w:r>
      <w:r w:rsidRPr="007F6D80">
        <w:rPr>
          <w:i/>
          <w:iCs/>
        </w:rPr>
        <w:t xml:space="preserve"> </w:t>
      </w:r>
      <w:r w:rsidRPr="00BB7581">
        <w:rPr>
          <w:i/>
          <w:iCs/>
        </w:rPr>
        <w:t>adaptations</w:t>
      </w:r>
      <w:r w:rsidRPr="007F6D80">
        <w:rPr>
          <w:i/>
          <w:iCs/>
        </w:rPr>
        <w:t xml:space="preserve"> </w:t>
      </w:r>
      <w:r w:rsidRPr="00BB7581">
        <w:rPr>
          <w:i/>
          <w:iCs/>
        </w:rPr>
        <w:t>to</w:t>
      </w:r>
      <w:r w:rsidRPr="007F6D80">
        <w:rPr>
          <w:i/>
          <w:iCs/>
        </w:rPr>
        <w:t xml:space="preserve"> </w:t>
      </w:r>
      <w:r w:rsidRPr="00BB7581">
        <w:rPr>
          <w:i/>
          <w:iCs/>
        </w:rPr>
        <w:t>address</w:t>
      </w:r>
      <w:r w:rsidRPr="007F6D80">
        <w:rPr>
          <w:i/>
          <w:iCs/>
        </w:rPr>
        <w:t xml:space="preserve"> </w:t>
      </w:r>
      <w:r w:rsidRPr="00BB7581">
        <w:rPr>
          <w:i/>
          <w:iCs/>
        </w:rPr>
        <w:t>the</w:t>
      </w:r>
      <w:r w:rsidRPr="007F6D80">
        <w:rPr>
          <w:i/>
          <w:iCs/>
        </w:rPr>
        <w:t xml:space="preserve"> </w:t>
      </w:r>
      <w:r w:rsidRPr="00BB7581">
        <w:rPr>
          <w:i/>
          <w:iCs/>
        </w:rPr>
        <w:t>project effects</w:t>
      </w:r>
      <w:r w:rsidRPr="007F6D80">
        <w:rPr>
          <w:i/>
          <w:iCs/>
        </w:rPr>
        <w:t xml:space="preserve"> </w:t>
      </w:r>
      <w:r w:rsidRPr="00BB7581">
        <w:rPr>
          <w:i/>
          <w:iCs/>
        </w:rPr>
        <w:t>identified.</w:t>
      </w:r>
      <w:bookmarkEnd w:id="85"/>
      <w:bookmarkEnd w:id="86"/>
      <w:bookmarkEnd w:id="87"/>
    </w:p>
    <w:tbl>
      <w:tblPr>
        <w:tblStyle w:val="TableGrid"/>
        <w:tblW w:w="5000" w:type="pct"/>
        <w:jc w:val="center"/>
        <w:tblLook w:val="04A0" w:firstRow="1" w:lastRow="0" w:firstColumn="1" w:lastColumn="0" w:noHBand="0" w:noVBand="1"/>
      </w:tblPr>
      <w:tblGrid>
        <w:gridCol w:w="1504"/>
        <w:gridCol w:w="2305"/>
        <w:gridCol w:w="2396"/>
        <w:gridCol w:w="3145"/>
      </w:tblGrid>
      <w:tr w:rsidR="00CB65C5" w:rsidRPr="006D0939" w14:paraId="43DD0A56" w14:textId="77777777" w:rsidTr="003A6F39">
        <w:trPr>
          <w:trHeight w:val="20"/>
          <w:tblHeader/>
          <w:jc w:val="center"/>
        </w:trPr>
        <w:tc>
          <w:tcPr>
            <w:tcW w:w="9350" w:type="dxa"/>
            <w:gridSpan w:val="4"/>
            <w:tcBorders>
              <w:bottom w:val="single" w:sz="4" w:space="0" w:color="000000"/>
            </w:tcBorders>
            <w:shd w:val="clear" w:color="auto" w:fill="006600"/>
          </w:tcPr>
          <w:p w14:paraId="4E23861E" w14:textId="20063E44" w:rsidR="00CB65C5" w:rsidRPr="006D0939" w:rsidRDefault="00CB65C5" w:rsidP="00CB65C5">
            <w:pPr>
              <w:pStyle w:val="BMITable"/>
              <w:rPr>
                <w:bCs/>
                <w:sz w:val="20"/>
              </w:rPr>
            </w:pPr>
            <w:bookmarkStart w:id="88" w:name="_Toc223160527"/>
            <w:r w:rsidRPr="00CB65C5">
              <w:t xml:space="preserve">Table </w:t>
            </w:r>
            <w:fldSimple w:instr=" SEQ Table \* ARABIC ">
              <w:r w:rsidR="002909C5">
                <w:rPr>
                  <w:noProof/>
                </w:rPr>
                <w:t>2</w:t>
              </w:r>
            </w:fldSimple>
            <w:r w:rsidRPr="00CB65C5">
              <w:t xml:space="preserve"> Resource Categories</w:t>
            </w:r>
            <w:bookmarkEnd w:id="88"/>
          </w:p>
        </w:tc>
      </w:tr>
      <w:tr w:rsidR="00CB65C5" w:rsidRPr="00CB65C5" w14:paraId="6CB19636" w14:textId="77777777" w:rsidTr="007B2F27">
        <w:trPr>
          <w:trHeight w:val="20"/>
          <w:tblHeader/>
          <w:jc w:val="center"/>
        </w:trPr>
        <w:tc>
          <w:tcPr>
            <w:tcW w:w="1504" w:type="dxa"/>
          </w:tcPr>
          <w:p w14:paraId="63AE505A" w14:textId="025ED620" w:rsidR="001C0EA2" w:rsidRPr="00CB65C5" w:rsidRDefault="006D0939" w:rsidP="006D0939">
            <w:pPr>
              <w:pStyle w:val="BMILevel2-ABody"/>
              <w:ind w:left="0"/>
              <w:jc w:val="center"/>
              <w:rPr>
                <w:b/>
                <w:bCs/>
                <w:sz w:val="20"/>
              </w:rPr>
            </w:pPr>
            <w:r w:rsidRPr="00CB65C5">
              <w:rPr>
                <w:b/>
                <w:bCs/>
                <w:sz w:val="20"/>
              </w:rPr>
              <w:t>Resource Category</w:t>
            </w:r>
          </w:p>
        </w:tc>
        <w:tc>
          <w:tcPr>
            <w:tcW w:w="2305" w:type="dxa"/>
          </w:tcPr>
          <w:p w14:paraId="314D8ABA" w14:textId="5CC3FC18" w:rsidR="001C0EA2" w:rsidRPr="00CB65C5" w:rsidRDefault="006D0939" w:rsidP="006D0939">
            <w:pPr>
              <w:pStyle w:val="BMILevel2-ABody"/>
              <w:ind w:left="0"/>
              <w:jc w:val="center"/>
              <w:rPr>
                <w:b/>
                <w:bCs/>
                <w:sz w:val="20"/>
              </w:rPr>
            </w:pPr>
            <w:r w:rsidRPr="00CB65C5">
              <w:rPr>
                <w:b/>
                <w:bCs/>
                <w:sz w:val="20"/>
              </w:rPr>
              <w:t>Climate Considerations</w:t>
            </w:r>
          </w:p>
        </w:tc>
        <w:tc>
          <w:tcPr>
            <w:tcW w:w="2396" w:type="dxa"/>
          </w:tcPr>
          <w:p w14:paraId="06CFC8FB" w14:textId="77777777" w:rsidR="001C0EA2" w:rsidRPr="00CB65C5" w:rsidRDefault="001C0EA2" w:rsidP="006D0939">
            <w:pPr>
              <w:pStyle w:val="BMILevel2-ABody"/>
              <w:ind w:left="0"/>
              <w:jc w:val="center"/>
              <w:rPr>
                <w:b/>
                <w:bCs/>
                <w:sz w:val="20"/>
              </w:rPr>
            </w:pPr>
            <w:r w:rsidRPr="00CB65C5">
              <w:rPr>
                <w:b/>
                <w:bCs/>
                <w:sz w:val="20"/>
              </w:rPr>
              <w:t>Climate Change Risks and Vulnerabilities</w:t>
            </w:r>
          </w:p>
        </w:tc>
        <w:tc>
          <w:tcPr>
            <w:tcW w:w="3145" w:type="dxa"/>
          </w:tcPr>
          <w:p w14:paraId="6C5DFCA1" w14:textId="77777777" w:rsidR="001C0EA2" w:rsidRPr="00CB65C5" w:rsidRDefault="001C0EA2" w:rsidP="006D0939">
            <w:pPr>
              <w:pStyle w:val="BMILevel2-ABody"/>
              <w:ind w:left="0"/>
              <w:jc w:val="center"/>
              <w:rPr>
                <w:b/>
                <w:bCs/>
                <w:sz w:val="20"/>
              </w:rPr>
            </w:pPr>
            <w:r w:rsidRPr="00CB65C5">
              <w:rPr>
                <w:b/>
                <w:bCs/>
                <w:sz w:val="20"/>
              </w:rPr>
              <w:t>Adaptations</w:t>
            </w:r>
          </w:p>
        </w:tc>
      </w:tr>
      <w:tr w:rsidR="001C0EA2" w14:paraId="6DBD3B6E" w14:textId="77777777" w:rsidTr="007B2F27">
        <w:trPr>
          <w:trHeight w:val="20"/>
          <w:jc w:val="center"/>
        </w:trPr>
        <w:tc>
          <w:tcPr>
            <w:tcW w:w="1504" w:type="dxa"/>
          </w:tcPr>
          <w:p w14:paraId="73DC7AD8" w14:textId="77777777" w:rsidR="001C0EA2" w:rsidRDefault="001C0EA2" w:rsidP="00A92FEC">
            <w:pPr>
              <w:pStyle w:val="BMILevel2-ABody"/>
              <w:ind w:left="0"/>
            </w:pPr>
            <w:r>
              <w:rPr>
                <w:sz w:val="20"/>
              </w:rPr>
              <w:t>Project Design</w:t>
            </w:r>
          </w:p>
        </w:tc>
        <w:tc>
          <w:tcPr>
            <w:tcW w:w="2305" w:type="dxa"/>
          </w:tcPr>
          <w:p w14:paraId="6C619997" w14:textId="77777777" w:rsidR="001C0EA2" w:rsidRPr="002C339F" w:rsidRDefault="001C0EA2" w:rsidP="00A92FEC">
            <w:pPr>
              <w:pStyle w:val="BMILevel2-ABody"/>
              <w:ind w:left="0"/>
              <w:rPr>
                <w:sz w:val="20"/>
              </w:rPr>
            </w:pPr>
            <w:r w:rsidRPr="00EE4A4B">
              <w:rPr>
                <w:sz w:val="20"/>
              </w:rPr>
              <w:t xml:space="preserve">The design and material choices in building architecture, along with site </w:t>
            </w:r>
            <w:r>
              <w:rPr>
                <w:sz w:val="20"/>
              </w:rPr>
              <w:t>p</w:t>
            </w:r>
            <w:r w:rsidRPr="00EE4A4B">
              <w:rPr>
                <w:sz w:val="20"/>
              </w:rPr>
              <w:t>lanning, can influence the surrounding environment. This includes altering climate zones, affecting temperature patterns, and increasing the likelihood of prolonged heat waves.</w:t>
            </w:r>
          </w:p>
        </w:tc>
        <w:tc>
          <w:tcPr>
            <w:tcW w:w="2396" w:type="dxa"/>
          </w:tcPr>
          <w:p w14:paraId="774E300F" w14:textId="77777777" w:rsidR="001C0EA2" w:rsidRPr="00EE4A4B" w:rsidRDefault="001C0EA2" w:rsidP="00A92FEC">
            <w:pPr>
              <w:pStyle w:val="BMILevel2-ABody"/>
              <w:spacing w:after="0"/>
              <w:ind w:left="0"/>
            </w:pPr>
            <w:r w:rsidRPr="00EE4A4B">
              <w:rPr>
                <w:sz w:val="20"/>
              </w:rPr>
              <w:t xml:space="preserve">Climate change risks and vulnerabilities identified include: higher rainfall which may result in more localized flooding due to planned </w:t>
            </w:r>
            <w:r>
              <w:rPr>
                <w:sz w:val="20"/>
              </w:rPr>
              <w:t>water features and impervious parking surfaces</w:t>
            </w:r>
            <w:r w:rsidRPr="00EE4A4B">
              <w:rPr>
                <w:sz w:val="20"/>
              </w:rPr>
              <w:t xml:space="preserve">; impervious surfaces, absorb heat during the day and radiate it at night, which increases the urban heat island effect and amplifies the warming temperatures of climate change. </w:t>
            </w:r>
          </w:p>
        </w:tc>
        <w:tc>
          <w:tcPr>
            <w:tcW w:w="3145" w:type="dxa"/>
          </w:tcPr>
          <w:p w14:paraId="4E4EAACE" w14:textId="6593DA98" w:rsidR="003A6F39" w:rsidRPr="003A6F39" w:rsidRDefault="003A6F39" w:rsidP="003A6F39">
            <w:pPr>
              <w:rPr>
                <w:rFonts w:ascii="Calibri" w:hAnsi="Calibri"/>
              </w:rPr>
            </w:pPr>
            <w:r w:rsidRPr="003A6F39">
              <w:rPr>
                <w:rFonts w:ascii="Calibri" w:hAnsi="Calibri"/>
              </w:rPr>
              <w:t>To support climate resilience and reduce the urban heat island effect, the project will promote increased vegetation throughout the site. This will be accomplished by planting trees and establishing green spaces within the development area where they have been cleared as part of the mining operation.</w:t>
            </w:r>
          </w:p>
          <w:p w14:paraId="50DA6D84" w14:textId="77777777" w:rsidR="003A6F39" w:rsidRPr="003A6F39" w:rsidRDefault="003A6F39" w:rsidP="003A6F39">
            <w:pPr>
              <w:rPr>
                <w:rFonts w:ascii="Calibri" w:hAnsi="Calibri"/>
              </w:rPr>
            </w:pPr>
          </w:p>
          <w:p w14:paraId="6A58DA57" w14:textId="50569E11" w:rsidR="001C0EA2" w:rsidRPr="003A6F39" w:rsidRDefault="003A6F39" w:rsidP="003A6F39">
            <w:pPr>
              <w:rPr>
                <w:rFonts w:ascii="Calibri" w:hAnsi="Calibri"/>
              </w:rPr>
            </w:pPr>
            <w:r w:rsidRPr="003A6F39">
              <w:rPr>
                <w:rFonts w:ascii="Calibri" w:hAnsi="Calibri"/>
              </w:rPr>
              <w:t xml:space="preserve">A comprehensive landscape plan will be developed and submitted as part of the park permitting process. This plan will detail the </w:t>
            </w:r>
            <w:r>
              <w:rPr>
                <w:rFonts w:ascii="Calibri" w:hAnsi="Calibri"/>
              </w:rPr>
              <w:t xml:space="preserve">vegetation </w:t>
            </w:r>
            <w:r w:rsidRPr="003A6F39">
              <w:rPr>
                <w:rFonts w:ascii="Calibri" w:hAnsi="Calibri"/>
              </w:rPr>
              <w:t>selection</w:t>
            </w:r>
            <w:r>
              <w:rPr>
                <w:rFonts w:ascii="Calibri" w:hAnsi="Calibri"/>
              </w:rPr>
              <w:t xml:space="preserve"> and</w:t>
            </w:r>
            <w:r w:rsidRPr="003A6F39">
              <w:rPr>
                <w:rFonts w:ascii="Calibri" w:hAnsi="Calibri"/>
              </w:rPr>
              <w:t xml:space="preserve"> placement to ensure long-term sustainability and </w:t>
            </w:r>
            <w:r w:rsidRPr="003A6F39">
              <w:rPr>
                <w:rFonts w:ascii="Calibri" w:hAnsi="Calibri"/>
              </w:rPr>
              <w:lastRenderedPageBreak/>
              <w:t>alignment with local regulatory requirements.</w:t>
            </w:r>
          </w:p>
        </w:tc>
      </w:tr>
      <w:tr w:rsidR="001C0EA2" w14:paraId="1F88986C" w14:textId="77777777" w:rsidTr="007B2F27">
        <w:trPr>
          <w:trHeight w:val="20"/>
          <w:jc w:val="center"/>
        </w:trPr>
        <w:tc>
          <w:tcPr>
            <w:tcW w:w="1504" w:type="dxa"/>
          </w:tcPr>
          <w:p w14:paraId="0F9DE685" w14:textId="77777777" w:rsidR="001C0EA2" w:rsidRDefault="001C0EA2" w:rsidP="00A92FEC">
            <w:pPr>
              <w:pStyle w:val="BMILevel2-ABody"/>
              <w:ind w:left="0"/>
            </w:pPr>
            <w:r>
              <w:rPr>
                <w:sz w:val="20"/>
              </w:rPr>
              <w:t>Land Use</w:t>
            </w:r>
          </w:p>
        </w:tc>
        <w:tc>
          <w:tcPr>
            <w:tcW w:w="2305" w:type="dxa"/>
          </w:tcPr>
          <w:p w14:paraId="37A14406" w14:textId="77777777" w:rsidR="001C0EA2" w:rsidRPr="00354783" w:rsidRDefault="001C0EA2" w:rsidP="00A92FEC">
            <w:pPr>
              <w:pStyle w:val="BMILevel2-ABody"/>
              <w:ind w:left="0"/>
              <w:rPr>
                <w:color w:val="00B0F0"/>
              </w:rPr>
            </w:pPr>
            <w:r w:rsidRPr="00520DC0">
              <w:rPr>
                <w:sz w:val="20"/>
                <w:szCs w:val="18"/>
              </w:rPr>
              <w:t>No critical facilities are proposed, including those essential for public health and safety, those storing hazardous materials, or those housing occupants with limited mobility.</w:t>
            </w:r>
          </w:p>
        </w:tc>
        <w:tc>
          <w:tcPr>
            <w:tcW w:w="2396" w:type="dxa"/>
          </w:tcPr>
          <w:p w14:paraId="40BB6D80" w14:textId="58E21A67" w:rsidR="001C0EA2" w:rsidRPr="00354783" w:rsidRDefault="001C0EA2" w:rsidP="00A92FEC">
            <w:pPr>
              <w:pStyle w:val="BMILevel2-ABody"/>
              <w:spacing w:after="0"/>
              <w:ind w:left="0"/>
              <w:rPr>
                <w:color w:val="00B0F0"/>
              </w:rPr>
            </w:pPr>
            <w:r w:rsidRPr="00DF2C73">
              <w:rPr>
                <w:sz w:val="20"/>
              </w:rPr>
              <w:t>Climate change risks and vulnerabilities identified include: higher rainfall</w:t>
            </w:r>
            <w:r w:rsidR="003C0A65">
              <w:rPr>
                <w:sz w:val="20"/>
              </w:rPr>
              <w:t>,</w:t>
            </w:r>
            <w:r w:rsidRPr="00DF2C73">
              <w:rPr>
                <w:sz w:val="20"/>
              </w:rPr>
              <w:t xml:space="preserve"> which may result in more localized flooding due to planned impervious surface</w:t>
            </w:r>
            <w:r>
              <w:rPr>
                <w:sz w:val="20"/>
              </w:rPr>
              <w:t xml:space="preserve"> and water features</w:t>
            </w:r>
            <w:r w:rsidRPr="00DF2C73">
              <w:rPr>
                <w:sz w:val="20"/>
              </w:rPr>
              <w:t xml:space="preserve">; and </w:t>
            </w:r>
            <w:r>
              <w:rPr>
                <w:sz w:val="20"/>
              </w:rPr>
              <w:t xml:space="preserve">use of land by motorized homes, campers, </w:t>
            </w:r>
            <w:r w:rsidR="003C0A65">
              <w:rPr>
                <w:sz w:val="20"/>
              </w:rPr>
              <w:t xml:space="preserve">and </w:t>
            </w:r>
            <w:r>
              <w:rPr>
                <w:sz w:val="20"/>
              </w:rPr>
              <w:t>bikes.</w:t>
            </w:r>
          </w:p>
        </w:tc>
        <w:tc>
          <w:tcPr>
            <w:tcW w:w="3145" w:type="dxa"/>
          </w:tcPr>
          <w:p w14:paraId="754D8C68" w14:textId="77292720" w:rsidR="003A6F39" w:rsidRPr="003A6F39" w:rsidRDefault="003A6F39" w:rsidP="003A6F39">
            <w:pPr>
              <w:rPr>
                <w:rFonts w:ascii="Calibri" w:hAnsi="Calibri"/>
              </w:rPr>
            </w:pPr>
            <w:r>
              <w:rPr>
                <w:rFonts w:ascii="Calibri" w:hAnsi="Calibri"/>
              </w:rPr>
              <w:t>T</w:t>
            </w:r>
            <w:r w:rsidRPr="003A6F39">
              <w:rPr>
                <w:rFonts w:ascii="Calibri" w:hAnsi="Calibri"/>
              </w:rPr>
              <w:t>he project will incorporate stormwater Best Management Practices (BMPs) as outlined in the Minnesota Stormwater Manual. These may include, but are not limited to, infiltration basins, vegetated swales,</w:t>
            </w:r>
            <w:r>
              <w:rPr>
                <w:rFonts w:ascii="Calibri" w:hAnsi="Calibri"/>
              </w:rPr>
              <w:t xml:space="preserve"> and</w:t>
            </w:r>
            <w:r w:rsidRPr="003A6F39">
              <w:rPr>
                <w:rFonts w:ascii="Calibri" w:hAnsi="Calibri"/>
              </w:rPr>
              <w:t xml:space="preserve"> rain gardens, all designed to manage runoff volume, improve water quality, and enhance site resilience.</w:t>
            </w:r>
            <w:r w:rsidR="00FE360F">
              <w:rPr>
                <w:rFonts w:ascii="Calibri" w:hAnsi="Calibri"/>
              </w:rPr>
              <w:t xml:space="preserve"> If karst conditions are identi</w:t>
            </w:r>
            <w:r w:rsidR="00507E36">
              <w:rPr>
                <w:rFonts w:ascii="Calibri" w:hAnsi="Calibri"/>
              </w:rPr>
              <w:t xml:space="preserve">fied near proposed stormwater BMPs, filtration basins will be incorporated to </w:t>
            </w:r>
            <w:r w:rsidR="00A54A18">
              <w:rPr>
                <w:rFonts w:ascii="Calibri" w:hAnsi="Calibri"/>
              </w:rPr>
              <w:t>manage stormwater runoff.</w:t>
            </w:r>
          </w:p>
          <w:p w14:paraId="49AA2635" w14:textId="7FE36E72" w:rsidR="001C0EA2" w:rsidRPr="003A6F39" w:rsidRDefault="003A6F39" w:rsidP="003A6F39">
            <w:pPr>
              <w:rPr>
                <w:rFonts w:eastAsiaTheme="minorEastAsia"/>
              </w:rPr>
            </w:pPr>
            <w:r w:rsidRPr="003A6F39">
              <w:rPr>
                <w:rFonts w:ascii="Calibri" w:hAnsi="Calibri"/>
              </w:rPr>
              <w:t>The final stormwater management system will be designed to meet or exceed the requirements of the Minnesota Construction Stormwater Permit for stormwater runoff volume reduction. The final location and design of all stormwater BMPs and drainage infrastructure will be detailed in the comprehensive site plan submitted for review during the permitting process.</w:t>
            </w:r>
          </w:p>
        </w:tc>
      </w:tr>
      <w:tr w:rsidR="001C0EA2" w14:paraId="79F6F610" w14:textId="77777777" w:rsidTr="007B2F27">
        <w:trPr>
          <w:trHeight w:val="20"/>
          <w:jc w:val="center"/>
        </w:trPr>
        <w:tc>
          <w:tcPr>
            <w:tcW w:w="1504" w:type="dxa"/>
          </w:tcPr>
          <w:p w14:paraId="564C208E" w14:textId="77777777" w:rsidR="001C0EA2" w:rsidRDefault="001C0EA2" w:rsidP="00A92FEC">
            <w:pPr>
              <w:pStyle w:val="BMILevel2-ABody"/>
              <w:ind w:left="0"/>
            </w:pPr>
            <w:r>
              <w:rPr>
                <w:sz w:val="20"/>
              </w:rPr>
              <w:t>Water Resources</w:t>
            </w:r>
          </w:p>
        </w:tc>
        <w:tc>
          <w:tcPr>
            <w:tcW w:w="2305" w:type="dxa"/>
          </w:tcPr>
          <w:p w14:paraId="4189BFB4" w14:textId="77777777" w:rsidR="001C0EA2" w:rsidRDefault="001C0EA2" w:rsidP="00A92FEC">
            <w:pPr>
              <w:pStyle w:val="BMILevel2-ABody"/>
              <w:ind w:left="0"/>
            </w:pPr>
            <w:r>
              <w:rPr>
                <w:sz w:val="20"/>
              </w:rPr>
              <w:t>Addressed in Item 12</w:t>
            </w:r>
          </w:p>
        </w:tc>
        <w:tc>
          <w:tcPr>
            <w:tcW w:w="2396" w:type="dxa"/>
          </w:tcPr>
          <w:p w14:paraId="5C8C273E" w14:textId="77777777" w:rsidR="001C0EA2" w:rsidRDefault="001C0EA2" w:rsidP="00A92FEC">
            <w:pPr>
              <w:pStyle w:val="BMILevel2-ABody"/>
              <w:ind w:left="0"/>
            </w:pPr>
            <w:r>
              <w:rPr>
                <w:sz w:val="20"/>
              </w:rPr>
              <w:t>Addressed in Item 12</w:t>
            </w:r>
          </w:p>
        </w:tc>
        <w:tc>
          <w:tcPr>
            <w:tcW w:w="3145" w:type="dxa"/>
          </w:tcPr>
          <w:p w14:paraId="07CA60F9" w14:textId="77777777" w:rsidR="001C0EA2" w:rsidRDefault="001C0EA2" w:rsidP="00A92FEC">
            <w:pPr>
              <w:pStyle w:val="BMILevel2-ABody"/>
              <w:ind w:left="0"/>
            </w:pPr>
            <w:r>
              <w:rPr>
                <w:sz w:val="20"/>
              </w:rPr>
              <w:t>Addressed in Item 12</w:t>
            </w:r>
          </w:p>
        </w:tc>
      </w:tr>
      <w:tr w:rsidR="001C0EA2" w14:paraId="66EA1FF6" w14:textId="77777777" w:rsidTr="007B2F27">
        <w:trPr>
          <w:trHeight w:val="20"/>
          <w:jc w:val="center"/>
        </w:trPr>
        <w:tc>
          <w:tcPr>
            <w:tcW w:w="1504" w:type="dxa"/>
          </w:tcPr>
          <w:p w14:paraId="4C1BB479" w14:textId="77777777" w:rsidR="00574CB7" w:rsidRDefault="001C0EA2" w:rsidP="00A92FEC">
            <w:pPr>
              <w:pStyle w:val="BMILevel2-ABody"/>
              <w:ind w:left="0"/>
              <w:rPr>
                <w:sz w:val="20"/>
              </w:rPr>
            </w:pPr>
            <w:r>
              <w:rPr>
                <w:sz w:val="20"/>
              </w:rPr>
              <w:t>Contamination/</w:t>
            </w:r>
          </w:p>
          <w:p w14:paraId="124ABA34" w14:textId="68C441C3" w:rsidR="001C0EA2" w:rsidRPr="003A6F39" w:rsidRDefault="001C0EA2" w:rsidP="00A92FEC">
            <w:pPr>
              <w:pStyle w:val="BMILevel2-ABody"/>
              <w:ind w:left="0"/>
              <w:rPr>
                <w:sz w:val="20"/>
              </w:rPr>
            </w:pPr>
            <w:r>
              <w:rPr>
                <w:sz w:val="20"/>
              </w:rPr>
              <w:t>Hazardous Materials/ Wastes</w:t>
            </w:r>
          </w:p>
        </w:tc>
        <w:tc>
          <w:tcPr>
            <w:tcW w:w="2305" w:type="dxa"/>
          </w:tcPr>
          <w:p w14:paraId="57D61011" w14:textId="77777777" w:rsidR="001C0EA2" w:rsidRPr="007740AD" w:rsidRDefault="001C0EA2" w:rsidP="00A92FEC">
            <w:pPr>
              <w:pStyle w:val="Default"/>
              <w:rPr>
                <w:color w:val="auto"/>
              </w:rPr>
            </w:pPr>
            <w:r w:rsidRPr="007740AD">
              <w:rPr>
                <w:color w:val="auto"/>
              </w:rPr>
              <w:t>Current climate trends in Minnesota and anticipated climate changes in the project's vicinity may affect the environmental impact of generating, using, and storing hazardous waste and materials.</w:t>
            </w:r>
          </w:p>
        </w:tc>
        <w:tc>
          <w:tcPr>
            <w:tcW w:w="2396" w:type="dxa"/>
          </w:tcPr>
          <w:p w14:paraId="4A333856" w14:textId="77777777" w:rsidR="001C0EA2" w:rsidRPr="007740AD" w:rsidRDefault="001C0EA2" w:rsidP="00A92FEC">
            <w:pPr>
              <w:pStyle w:val="Default"/>
              <w:rPr>
                <w:color w:val="auto"/>
              </w:rPr>
            </w:pPr>
            <w:r w:rsidRPr="007740AD">
              <w:rPr>
                <w:color w:val="auto"/>
              </w:rPr>
              <w:t xml:space="preserve">No hazardous waste is expected to be generated, used, or stored throughout the life of the project. Any waste generated during </w:t>
            </w:r>
          </w:p>
          <w:p w14:paraId="2A05251E" w14:textId="77777777" w:rsidR="001C0EA2" w:rsidRPr="00D934E2" w:rsidRDefault="001C0EA2" w:rsidP="00A92FEC">
            <w:pPr>
              <w:pStyle w:val="BMILevel2-ABody"/>
              <w:spacing w:after="0"/>
              <w:ind w:left="0"/>
              <w:rPr>
                <w:sz w:val="20"/>
              </w:rPr>
            </w:pPr>
            <w:r w:rsidRPr="007740AD">
              <w:rPr>
                <w:sz w:val="20"/>
              </w:rPr>
              <w:t>construction will be stored in marked containers in accordance with applicable laws and subsequently disposed of at licensed facilities.</w:t>
            </w:r>
          </w:p>
        </w:tc>
        <w:tc>
          <w:tcPr>
            <w:tcW w:w="3145" w:type="dxa"/>
          </w:tcPr>
          <w:p w14:paraId="226DBCA1" w14:textId="0E420CC7" w:rsidR="001C0EA2" w:rsidRPr="007B2F27" w:rsidRDefault="007B2F27" w:rsidP="007B2F27">
            <w:pPr>
              <w:pStyle w:val="Default"/>
              <w:rPr>
                <w:rFonts w:eastAsiaTheme="minorEastAsia"/>
              </w:rPr>
            </w:pPr>
            <w:r w:rsidRPr="007B2F27">
              <w:rPr>
                <w:color w:val="auto"/>
              </w:rPr>
              <w:t xml:space="preserve">Covered trash </w:t>
            </w:r>
            <w:r>
              <w:rPr>
                <w:color w:val="auto"/>
              </w:rPr>
              <w:t xml:space="preserve">and recycling </w:t>
            </w:r>
            <w:r w:rsidRPr="007B2F27">
              <w:rPr>
                <w:color w:val="auto"/>
              </w:rPr>
              <w:t>dumpsters will be provided for garbage</w:t>
            </w:r>
            <w:r>
              <w:rPr>
                <w:color w:val="auto"/>
              </w:rPr>
              <w:t xml:space="preserve"> and recyclables</w:t>
            </w:r>
            <w:r w:rsidRPr="007B2F27">
              <w:rPr>
                <w:color w:val="auto"/>
              </w:rPr>
              <w:t>, which will be hauled away by a licensed waste hauler and properly disposed of at a licensed facility. Sanitary sewage will be collected in holding tank</w:t>
            </w:r>
            <w:r w:rsidR="00012368">
              <w:rPr>
                <w:color w:val="auto"/>
              </w:rPr>
              <w:t>s</w:t>
            </w:r>
            <w:r w:rsidRPr="007B2F27">
              <w:rPr>
                <w:color w:val="auto"/>
              </w:rPr>
              <w:t xml:space="preserve"> and periodically trucked to the City of Mankato Municipal Wastewater Treatment Facility for proper disposal.</w:t>
            </w:r>
          </w:p>
        </w:tc>
      </w:tr>
      <w:tr w:rsidR="001C0EA2" w14:paraId="0476F0AD" w14:textId="77777777" w:rsidTr="007B2F27">
        <w:trPr>
          <w:trHeight w:val="20"/>
          <w:jc w:val="center"/>
        </w:trPr>
        <w:tc>
          <w:tcPr>
            <w:tcW w:w="1504" w:type="dxa"/>
          </w:tcPr>
          <w:p w14:paraId="3ED91867" w14:textId="77777777" w:rsidR="001C0EA2" w:rsidRDefault="001C0EA2" w:rsidP="00A92FEC">
            <w:pPr>
              <w:pStyle w:val="BMILevel2-ABody"/>
              <w:ind w:left="0"/>
            </w:pPr>
            <w:r>
              <w:rPr>
                <w:sz w:val="20"/>
              </w:rPr>
              <w:t xml:space="preserve">Fish, wildlife, plant communities, and sensitive ecological resources (rare </w:t>
            </w:r>
            <w:r>
              <w:rPr>
                <w:sz w:val="20"/>
              </w:rPr>
              <w:lastRenderedPageBreak/>
              <w:t>features)</w:t>
            </w:r>
          </w:p>
        </w:tc>
        <w:tc>
          <w:tcPr>
            <w:tcW w:w="2305" w:type="dxa"/>
          </w:tcPr>
          <w:p w14:paraId="298A00CF" w14:textId="77777777" w:rsidR="001C0EA2" w:rsidRDefault="001C0EA2" w:rsidP="00A92FEC">
            <w:pPr>
              <w:pStyle w:val="BMILevel2-ABody"/>
              <w:ind w:left="0"/>
            </w:pPr>
            <w:r>
              <w:rPr>
                <w:sz w:val="20"/>
              </w:rPr>
              <w:lastRenderedPageBreak/>
              <w:t>Addressed in Item 14</w:t>
            </w:r>
          </w:p>
        </w:tc>
        <w:tc>
          <w:tcPr>
            <w:tcW w:w="2396" w:type="dxa"/>
          </w:tcPr>
          <w:p w14:paraId="2E4DD36D" w14:textId="1C05EC19" w:rsidR="001C0EA2" w:rsidRDefault="001C0EA2" w:rsidP="00A92FEC">
            <w:pPr>
              <w:pStyle w:val="BMILevel2-ABody"/>
              <w:ind w:left="0"/>
            </w:pPr>
            <w:r>
              <w:rPr>
                <w:sz w:val="20"/>
              </w:rPr>
              <w:t>Address</w:t>
            </w:r>
            <w:r w:rsidR="003F4B68">
              <w:rPr>
                <w:sz w:val="20"/>
              </w:rPr>
              <w:t>ed</w:t>
            </w:r>
            <w:r>
              <w:rPr>
                <w:sz w:val="20"/>
              </w:rPr>
              <w:t xml:space="preserve"> in Item 14</w:t>
            </w:r>
          </w:p>
        </w:tc>
        <w:tc>
          <w:tcPr>
            <w:tcW w:w="3145" w:type="dxa"/>
          </w:tcPr>
          <w:p w14:paraId="7AB4C859" w14:textId="77777777" w:rsidR="001C0EA2" w:rsidRDefault="001C0EA2" w:rsidP="00A92FEC">
            <w:pPr>
              <w:pStyle w:val="BMILevel2-ABody"/>
              <w:ind w:left="0"/>
            </w:pPr>
            <w:r>
              <w:rPr>
                <w:sz w:val="20"/>
              </w:rPr>
              <w:t>Addressed in Item 14</w:t>
            </w:r>
          </w:p>
        </w:tc>
      </w:tr>
    </w:tbl>
    <w:p w14:paraId="255DAA19" w14:textId="61CA0FA3" w:rsidR="007F016A" w:rsidRDefault="007F016A" w:rsidP="007F016A">
      <w:pPr>
        <w:pStyle w:val="BMILevel1-IHeading1"/>
      </w:pPr>
      <w:bookmarkStart w:id="89" w:name="_Toc223160424"/>
      <w:r>
        <w:t>Cover Types</w:t>
      </w:r>
      <w:bookmarkEnd w:id="89"/>
    </w:p>
    <w:p w14:paraId="218D33F3" w14:textId="23E17DEA" w:rsidR="00CE5E64" w:rsidRDefault="00CE5E64" w:rsidP="00CE5E64">
      <w:pPr>
        <w:pStyle w:val="BMILevel1-IBody"/>
        <w:rPr>
          <w:i/>
          <w:iCs/>
        </w:rPr>
      </w:pPr>
      <w:r w:rsidRPr="00BB7581">
        <w:rPr>
          <w:i/>
          <w:iCs/>
        </w:rPr>
        <w:t xml:space="preserve">Estimate the acreage of the site with each of the following cover types before and </w:t>
      </w:r>
      <w:r w:rsidR="00F50092" w:rsidRPr="00BB7581">
        <w:rPr>
          <w:i/>
          <w:iCs/>
        </w:rPr>
        <w:t>after development</w:t>
      </w:r>
      <w:r w:rsidRPr="00BB7581">
        <w:rPr>
          <w:i/>
          <w:iCs/>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3"/>
        <w:gridCol w:w="2048"/>
        <w:gridCol w:w="2219"/>
      </w:tblGrid>
      <w:tr w:rsidR="007D5E6F" w:rsidRPr="006D0939" w14:paraId="75928FC6" w14:textId="77777777" w:rsidTr="00002297">
        <w:trPr>
          <w:trHeight w:val="288"/>
          <w:jc w:val="center"/>
        </w:trPr>
        <w:tc>
          <w:tcPr>
            <w:tcW w:w="9350" w:type="dxa"/>
            <w:gridSpan w:val="3"/>
            <w:tcBorders>
              <w:bottom w:val="single" w:sz="4" w:space="0" w:color="000000"/>
            </w:tcBorders>
            <w:shd w:val="clear" w:color="auto" w:fill="006600"/>
          </w:tcPr>
          <w:p w14:paraId="34427BC2" w14:textId="2C161D4A" w:rsidR="007D5E6F" w:rsidRPr="006D0939" w:rsidRDefault="007D5E6F" w:rsidP="00002297">
            <w:pPr>
              <w:pStyle w:val="BMITable"/>
            </w:pPr>
            <w:bookmarkStart w:id="90" w:name="_Toc223160528"/>
            <w:r w:rsidRPr="006D0939">
              <w:t xml:space="preserve">Table </w:t>
            </w:r>
            <w:r w:rsidR="00012368">
              <w:t>3</w:t>
            </w:r>
            <w:r>
              <w:t xml:space="preserve"> Green Infrastructure Acreage</w:t>
            </w:r>
            <w:bookmarkEnd w:id="90"/>
          </w:p>
        </w:tc>
      </w:tr>
      <w:tr w:rsidR="007D5E6F" w:rsidRPr="00E07655" w14:paraId="7B61E3AA" w14:textId="77777777" w:rsidTr="00002297">
        <w:trPr>
          <w:trHeight w:val="606"/>
          <w:jc w:val="center"/>
        </w:trPr>
        <w:tc>
          <w:tcPr>
            <w:tcW w:w="5083" w:type="dxa"/>
          </w:tcPr>
          <w:p w14:paraId="12A29804" w14:textId="77777777" w:rsidR="007D5E6F" w:rsidRPr="00E07655" w:rsidRDefault="007D5E6F" w:rsidP="00002297">
            <w:pPr>
              <w:pStyle w:val="BMILevel2-ABody"/>
              <w:ind w:left="0"/>
              <w:jc w:val="center"/>
              <w:rPr>
                <w:b/>
                <w:bCs/>
                <w:sz w:val="20"/>
              </w:rPr>
            </w:pPr>
            <w:r w:rsidRPr="00E07655">
              <w:rPr>
                <w:b/>
                <w:bCs/>
                <w:sz w:val="20"/>
              </w:rPr>
              <w:t>Green Infrastructure</w:t>
            </w:r>
          </w:p>
        </w:tc>
        <w:tc>
          <w:tcPr>
            <w:tcW w:w="2048" w:type="dxa"/>
          </w:tcPr>
          <w:p w14:paraId="02AE9950" w14:textId="77777777" w:rsidR="007D5E6F" w:rsidRPr="00E07655" w:rsidRDefault="007D5E6F" w:rsidP="00002297">
            <w:pPr>
              <w:pStyle w:val="BMILevel2-ABody"/>
              <w:ind w:left="0"/>
              <w:jc w:val="center"/>
              <w:rPr>
                <w:b/>
                <w:bCs/>
                <w:sz w:val="20"/>
              </w:rPr>
            </w:pPr>
            <w:r w:rsidRPr="00E07655">
              <w:rPr>
                <w:b/>
                <w:bCs/>
                <w:sz w:val="20"/>
              </w:rPr>
              <w:t>Before</w:t>
            </w:r>
          </w:p>
          <w:p w14:paraId="7F3C4CF4" w14:textId="77777777" w:rsidR="007D5E6F" w:rsidRPr="00E07655" w:rsidRDefault="007D5E6F" w:rsidP="00002297">
            <w:pPr>
              <w:pStyle w:val="BMILevel2-ABody"/>
              <w:ind w:left="0"/>
              <w:jc w:val="center"/>
              <w:rPr>
                <w:b/>
                <w:bCs/>
                <w:sz w:val="20"/>
              </w:rPr>
            </w:pPr>
            <w:r w:rsidRPr="00E07655">
              <w:rPr>
                <w:b/>
                <w:bCs/>
                <w:sz w:val="20"/>
              </w:rPr>
              <w:t>(acreage)</w:t>
            </w:r>
          </w:p>
        </w:tc>
        <w:tc>
          <w:tcPr>
            <w:tcW w:w="2219" w:type="dxa"/>
          </w:tcPr>
          <w:p w14:paraId="47612401" w14:textId="77777777" w:rsidR="007D5E6F" w:rsidRPr="00E07655" w:rsidRDefault="007D5E6F" w:rsidP="00002297">
            <w:pPr>
              <w:pStyle w:val="BMILevel2-ABody"/>
              <w:ind w:left="0"/>
              <w:jc w:val="center"/>
              <w:rPr>
                <w:b/>
                <w:bCs/>
                <w:sz w:val="20"/>
              </w:rPr>
            </w:pPr>
            <w:r w:rsidRPr="00E07655">
              <w:rPr>
                <w:b/>
                <w:bCs/>
                <w:sz w:val="20"/>
              </w:rPr>
              <w:t>After</w:t>
            </w:r>
          </w:p>
          <w:p w14:paraId="74AF1267" w14:textId="77777777" w:rsidR="007D5E6F" w:rsidRPr="00E07655" w:rsidRDefault="007D5E6F" w:rsidP="00002297">
            <w:pPr>
              <w:pStyle w:val="BMILevel2-ABody"/>
              <w:ind w:left="0"/>
              <w:jc w:val="center"/>
              <w:rPr>
                <w:b/>
                <w:bCs/>
                <w:sz w:val="20"/>
              </w:rPr>
            </w:pPr>
            <w:r w:rsidRPr="00E07655">
              <w:rPr>
                <w:b/>
                <w:bCs/>
                <w:sz w:val="20"/>
              </w:rPr>
              <w:t>(acreage)</w:t>
            </w:r>
          </w:p>
        </w:tc>
      </w:tr>
      <w:tr w:rsidR="007D5E6F" w:rsidRPr="00E07655" w14:paraId="10EB7D90" w14:textId="77777777" w:rsidTr="00002297">
        <w:trPr>
          <w:trHeight w:val="20"/>
          <w:jc w:val="center"/>
        </w:trPr>
        <w:tc>
          <w:tcPr>
            <w:tcW w:w="5083" w:type="dxa"/>
          </w:tcPr>
          <w:p w14:paraId="7567E079" w14:textId="77777777" w:rsidR="007D5E6F" w:rsidRPr="00E07655" w:rsidRDefault="007D5E6F" w:rsidP="00002297">
            <w:pPr>
              <w:pStyle w:val="BMILevel2-ABody"/>
              <w:ind w:left="0"/>
              <w:rPr>
                <w:sz w:val="20"/>
              </w:rPr>
            </w:pPr>
            <w:r w:rsidRPr="00E07655">
              <w:rPr>
                <w:sz w:val="20"/>
              </w:rPr>
              <w:t>Constructed infiltration systems (infiltration basins/infiltration trenches/ rainwater gardens/bioretention areas without underdrains/swales with impermeable check dams)</w:t>
            </w:r>
          </w:p>
        </w:tc>
        <w:tc>
          <w:tcPr>
            <w:tcW w:w="2048" w:type="dxa"/>
          </w:tcPr>
          <w:p w14:paraId="2D1B7B91" w14:textId="77777777" w:rsidR="007D5E6F" w:rsidRPr="00E07655" w:rsidRDefault="007D5E6F" w:rsidP="00002297">
            <w:pPr>
              <w:pStyle w:val="BMILevel2-ABody"/>
              <w:ind w:left="0"/>
              <w:jc w:val="center"/>
              <w:rPr>
                <w:sz w:val="20"/>
              </w:rPr>
            </w:pPr>
            <w:r w:rsidRPr="00E07655">
              <w:rPr>
                <w:sz w:val="20"/>
              </w:rPr>
              <w:t>0</w:t>
            </w:r>
          </w:p>
        </w:tc>
        <w:tc>
          <w:tcPr>
            <w:tcW w:w="2219" w:type="dxa"/>
          </w:tcPr>
          <w:p w14:paraId="12603C06" w14:textId="25D5565C" w:rsidR="007D5E6F" w:rsidRPr="00E07655" w:rsidRDefault="007D5E6F" w:rsidP="00002297">
            <w:pPr>
              <w:pStyle w:val="BMILevel2-ABody"/>
              <w:ind w:left="0"/>
              <w:jc w:val="center"/>
              <w:rPr>
                <w:sz w:val="20"/>
              </w:rPr>
            </w:pPr>
            <w:r w:rsidRPr="00E07655">
              <w:rPr>
                <w:sz w:val="20"/>
              </w:rPr>
              <w:t>0</w:t>
            </w:r>
            <w:r w:rsidR="00005DDA">
              <w:rPr>
                <w:sz w:val="20"/>
              </w:rPr>
              <w:t>*</w:t>
            </w:r>
          </w:p>
        </w:tc>
      </w:tr>
      <w:tr w:rsidR="007D5E6F" w:rsidRPr="00E07655" w14:paraId="31D543A4" w14:textId="77777777" w:rsidTr="00002297">
        <w:trPr>
          <w:trHeight w:val="20"/>
          <w:jc w:val="center"/>
        </w:trPr>
        <w:tc>
          <w:tcPr>
            <w:tcW w:w="5083" w:type="dxa"/>
          </w:tcPr>
          <w:p w14:paraId="353CA673" w14:textId="77777777" w:rsidR="007D5E6F" w:rsidRPr="00E07655" w:rsidRDefault="007D5E6F" w:rsidP="00002297">
            <w:pPr>
              <w:pStyle w:val="BMILevel2-ABody"/>
              <w:ind w:left="0"/>
              <w:rPr>
                <w:sz w:val="20"/>
              </w:rPr>
            </w:pPr>
            <w:r w:rsidRPr="00E07655">
              <w:rPr>
                <w:sz w:val="20"/>
              </w:rPr>
              <w:t>Constructed tree trenches and tree boxes</w:t>
            </w:r>
          </w:p>
        </w:tc>
        <w:tc>
          <w:tcPr>
            <w:tcW w:w="2048" w:type="dxa"/>
          </w:tcPr>
          <w:p w14:paraId="72CA58E6" w14:textId="77777777" w:rsidR="007D5E6F" w:rsidRPr="00E07655" w:rsidRDefault="007D5E6F" w:rsidP="00002297">
            <w:pPr>
              <w:pStyle w:val="BMILevel2-ABody"/>
              <w:ind w:left="0"/>
              <w:jc w:val="center"/>
              <w:rPr>
                <w:sz w:val="20"/>
              </w:rPr>
            </w:pPr>
            <w:r w:rsidRPr="00E07655">
              <w:rPr>
                <w:sz w:val="20"/>
              </w:rPr>
              <w:t>0</w:t>
            </w:r>
          </w:p>
        </w:tc>
        <w:tc>
          <w:tcPr>
            <w:tcW w:w="2219" w:type="dxa"/>
          </w:tcPr>
          <w:p w14:paraId="57C16890" w14:textId="77777777" w:rsidR="007D5E6F" w:rsidRPr="00E07655" w:rsidRDefault="007D5E6F" w:rsidP="00002297">
            <w:pPr>
              <w:pStyle w:val="BMILevel2-ABody"/>
              <w:ind w:left="0"/>
              <w:jc w:val="center"/>
              <w:rPr>
                <w:sz w:val="20"/>
              </w:rPr>
            </w:pPr>
            <w:r w:rsidRPr="00E07655">
              <w:rPr>
                <w:sz w:val="20"/>
              </w:rPr>
              <w:t>0</w:t>
            </w:r>
          </w:p>
        </w:tc>
      </w:tr>
      <w:tr w:rsidR="007D5E6F" w:rsidRPr="00E07655" w14:paraId="41A6A3F5" w14:textId="77777777" w:rsidTr="00002297">
        <w:trPr>
          <w:trHeight w:val="20"/>
          <w:jc w:val="center"/>
        </w:trPr>
        <w:tc>
          <w:tcPr>
            <w:tcW w:w="5083" w:type="dxa"/>
          </w:tcPr>
          <w:p w14:paraId="5D90B08F" w14:textId="77777777" w:rsidR="007D5E6F" w:rsidRPr="00E07655" w:rsidRDefault="007D5E6F" w:rsidP="00002297">
            <w:pPr>
              <w:pStyle w:val="BMILevel2-ABody"/>
              <w:ind w:left="0"/>
              <w:rPr>
                <w:sz w:val="20"/>
              </w:rPr>
            </w:pPr>
            <w:r w:rsidRPr="00E07655">
              <w:rPr>
                <w:sz w:val="20"/>
              </w:rPr>
              <w:t>Constructed wetlands</w:t>
            </w:r>
          </w:p>
        </w:tc>
        <w:tc>
          <w:tcPr>
            <w:tcW w:w="2048" w:type="dxa"/>
          </w:tcPr>
          <w:p w14:paraId="12D250D1" w14:textId="77777777" w:rsidR="007D5E6F" w:rsidRPr="00E07655" w:rsidRDefault="007D5E6F" w:rsidP="00002297">
            <w:pPr>
              <w:pStyle w:val="BMILevel2-ABody"/>
              <w:ind w:left="0"/>
              <w:jc w:val="center"/>
              <w:rPr>
                <w:sz w:val="20"/>
              </w:rPr>
            </w:pPr>
            <w:r w:rsidRPr="00E07655">
              <w:rPr>
                <w:sz w:val="20"/>
              </w:rPr>
              <w:t>0</w:t>
            </w:r>
          </w:p>
        </w:tc>
        <w:tc>
          <w:tcPr>
            <w:tcW w:w="2219" w:type="dxa"/>
          </w:tcPr>
          <w:p w14:paraId="297326DD" w14:textId="77777777" w:rsidR="007D5E6F" w:rsidRPr="00E07655" w:rsidRDefault="007D5E6F" w:rsidP="00002297">
            <w:pPr>
              <w:pStyle w:val="BMILevel2-ABody"/>
              <w:ind w:left="0"/>
              <w:jc w:val="center"/>
              <w:rPr>
                <w:sz w:val="20"/>
              </w:rPr>
            </w:pPr>
            <w:r w:rsidRPr="00E07655">
              <w:rPr>
                <w:sz w:val="20"/>
              </w:rPr>
              <w:t>0</w:t>
            </w:r>
          </w:p>
        </w:tc>
      </w:tr>
      <w:tr w:rsidR="007D5E6F" w:rsidRPr="00E07655" w14:paraId="58B34E8F" w14:textId="77777777" w:rsidTr="00002297">
        <w:trPr>
          <w:trHeight w:val="20"/>
          <w:jc w:val="center"/>
        </w:trPr>
        <w:tc>
          <w:tcPr>
            <w:tcW w:w="5083" w:type="dxa"/>
          </w:tcPr>
          <w:p w14:paraId="30ECC645" w14:textId="77777777" w:rsidR="007D5E6F" w:rsidRPr="00E07655" w:rsidRDefault="007D5E6F" w:rsidP="00002297">
            <w:pPr>
              <w:pStyle w:val="BMILevel2-ABody"/>
              <w:ind w:left="0"/>
              <w:rPr>
                <w:sz w:val="20"/>
              </w:rPr>
            </w:pPr>
            <w:r w:rsidRPr="00E07655">
              <w:rPr>
                <w:sz w:val="20"/>
              </w:rPr>
              <w:t>Constructed green roofs</w:t>
            </w:r>
          </w:p>
        </w:tc>
        <w:tc>
          <w:tcPr>
            <w:tcW w:w="2048" w:type="dxa"/>
          </w:tcPr>
          <w:p w14:paraId="067F1DDC" w14:textId="77777777" w:rsidR="007D5E6F" w:rsidRPr="00E07655" w:rsidRDefault="007D5E6F" w:rsidP="00002297">
            <w:pPr>
              <w:pStyle w:val="BMILevel2-ABody"/>
              <w:ind w:left="0"/>
              <w:jc w:val="center"/>
              <w:rPr>
                <w:sz w:val="20"/>
              </w:rPr>
            </w:pPr>
            <w:r w:rsidRPr="00E07655">
              <w:rPr>
                <w:sz w:val="20"/>
              </w:rPr>
              <w:t>0</w:t>
            </w:r>
          </w:p>
        </w:tc>
        <w:tc>
          <w:tcPr>
            <w:tcW w:w="2219" w:type="dxa"/>
          </w:tcPr>
          <w:p w14:paraId="55A93DC3" w14:textId="77777777" w:rsidR="007D5E6F" w:rsidRPr="00E07655" w:rsidRDefault="007D5E6F" w:rsidP="00002297">
            <w:pPr>
              <w:pStyle w:val="BMILevel2-ABody"/>
              <w:ind w:left="0"/>
              <w:jc w:val="center"/>
              <w:rPr>
                <w:sz w:val="20"/>
              </w:rPr>
            </w:pPr>
            <w:r w:rsidRPr="00E07655">
              <w:rPr>
                <w:sz w:val="20"/>
              </w:rPr>
              <w:t>0</w:t>
            </w:r>
          </w:p>
        </w:tc>
      </w:tr>
      <w:tr w:rsidR="007D5E6F" w:rsidRPr="00E07655" w14:paraId="4AC1EA9C" w14:textId="77777777" w:rsidTr="00002297">
        <w:trPr>
          <w:trHeight w:val="20"/>
          <w:jc w:val="center"/>
        </w:trPr>
        <w:tc>
          <w:tcPr>
            <w:tcW w:w="5083" w:type="dxa"/>
          </w:tcPr>
          <w:p w14:paraId="71D9B34A" w14:textId="77777777" w:rsidR="007D5E6F" w:rsidRPr="00E07655" w:rsidRDefault="007D5E6F" w:rsidP="00002297">
            <w:pPr>
              <w:pStyle w:val="BMILevel2-ABody"/>
              <w:ind w:left="0"/>
              <w:rPr>
                <w:sz w:val="20"/>
              </w:rPr>
            </w:pPr>
            <w:r w:rsidRPr="00E07655">
              <w:rPr>
                <w:sz w:val="20"/>
              </w:rPr>
              <w:t>Constructed permeable pavements</w:t>
            </w:r>
          </w:p>
        </w:tc>
        <w:tc>
          <w:tcPr>
            <w:tcW w:w="2048" w:type="dxa"/>
          </w:tcPr>
          <w:p w14:paraId="47C01AF0" w14:textId="77777777" w:rsidR="007D5E6F" w:rsidRPr="00E07655" w:rsidRDefault="007D5E6F" w:rsidP="00002297">
            <w:pPr>
              <w:pStyle w:val="BMILevel2-ABody"/>
              <w:ind w:left="0"/>
              <w:jc w:val="center"/>
              <w:rPr>
                <w:sz w:val="20"/>
              </w:rPr>
            </w:pPr>
            <w:r w:rsidRPr="00E07655">
              <w:rPr>
                <w:sz w:val="20"/>
              </w:rPr>
              <w:t>0</w:t>
            </w:r>
          </w:p>
        </w:tc>
        <w:tc>
          <w:tcPr>
            <w:tcW w:w="2219" w:type="dxa"/>
          </w:tcPr>
          <w:p w14:paraId="2FD6492C" w14:textId="77777777" w:rsidR="007D5E6F" w:rsidRPr="00E07655" w:rsidRDefault="007D5E6F" w:rsidP="00002297">
            <w:pPr>
              <w:pStyle w:val="BMILevel2-ABody"/>
              <w:ind w:left="0"/>
              <w:jc w:val="center"/>
              <w:rPr>
                <w:sz w:val="20"/>
              </w:rPr>
            </w:pPr>
            <w:r w:rsidRPr="00E07655">
              <w:rPr>
                <w:sz w:val="20"/>
              </w:rPr>
              <w:t>0</w:t>
            </w:r>
          </w:p>
        </w:tc>
      </w:tr>
      <w:tr w:rsidR="007D5E6F" w:rsidRPr="00E07655" w14:paraId="067494D1" w14:textId="77777777" w:rsidTr="00002297">
        <w:trPr>
          <w:trHeight w:val="20"/>
          <w:jc w:val="center"/>
        </w:trPr>
        <w:tc>
          <w:tcPr>
            <w:tcW w:w="5083" w:type="dxa"/>
          </w:tcPr>
          <w:p w14:paraId="0C524368" w14:textId="77777777" w:rsidR="007D5E6F" w:rsidRPr="00E07655" w:rsidRDefault="007D5E6F" w:rsidP="00002297">
            <w:pPr>
              <w:pStyle w:val="BMILevel2-ABody"/>
              <w:ind w:left="0"/>
              <w:rPr>
                <w:sz w:val="20"/>
              </w:rPr>
            </w:pPr>
            <w:r w:rsidRPr="00E07655">
              <w:rPr>
                <w:sz w:val="20"/>
              </w:rPr>
              <w:t>Other (describe)</w:t>
            </w:r>
          </w:p>
        </w:tc>
        <w:tc>
          <w:tcPr>
            <w:tcW w:w="2048" w:type="dxa"/>
          </w:tcPr>
          <w:p w14:paraId="4AF0B35D" w14:textId="77777777" w:rsidR="007D5E6F" w:rsidRPr="00E07655" w:rsidRDefault="007D5E6F" w:rsidP="00002297">
            <w:pPr>
              <w:pStyle w:val="BMILevel2-ABody"/>
              <w:ind w:left="0"/>
              <w:jc w:val="center"/>
              <w:rPr>
                <w:sz w:val="20"/>
              </w:rPr>
            </w:pPr>
            <w:r w:rsidRPr="00E07655">
              <w:rPr>
                <w:sz w:val="20"/>
              </w:rPr>
              <w:t>0</w:t>
            </w:r>
          </w:p>
        </w:tc>
        <w:tc>
          <w:tcPr>
            <w:tcW w:w="2219" w:type="dxa"/>
          </w:tcPr>
          <w:p w14:paraId="0F1DD4AC" w14:textId="77777777" w:rsidR="007D5E6F" w:rsidRPr="00E07655" w:rsidRDefault="007D5E6F" w:rsidP="00002297">
            <w:pPr>
              <w:pStyle w:val="BMILevel2-ABody"/>
              <w:ind w:left="0"/>
              <w:jc w:val="center"/>
              <w:rPr>
                <w:sz w:val="20"/>
              </w:rPr>
            </w:pPr>
            <w:r w:rsidRPr="00E07655">
              <w:rPr>
                <w:sz w:val="20"/>
              </w:rPr>
              <w:t>0</w:t>
            </w:r>
          </w:p>
        </w:tc>
      </w:tr>
      <w:tr w:rsidR="007D5E6F" w:rsidRPr="00E07655" w14:paraId="737DB613" w14:textId="77777777" w:rsidTr="00002297">
        <w:trPr>
          <w:trHeight w:val="20"/>
          <w:jc w:val="center"/>
        </w:trPr>
        <w:tc>
          <w:tcPr>
            <w:tcW w:w="5083" w:type="dxa"/>
          </w:tcPr>
          <w:p w14:paraId="417DD098" w14:textId="77777777" w:rsidR="007D5E6F" w:rsidRPr="00E07655" w:rsidRDefault="007D5E6F" w:rsidP="00002297">
            <w:pPr>
              <w:pStyle w:val="BMILevel2-ABody"/>
              <w:ind w:left="0"/>
              <w:jc w:val="center"/>
              <w:rPr>
                <w:b/>
                <w:bCs/>
                <w:sz w:val="20"/>
              </w:rPr>
            </w:pPr>
            <w:r w:rsidRPr="00E07655">
              <w:rPr>
                <w:b/>
                <w:bCs/>
                <w:sz w:val="20"/>
              </w:rPr>
              <w:t>TOTAL</w:t>
            </w:r>
          </w:p>
        </w:tc>
        <w:tc>
          <w:tcPr>
            <w:tcW w:w="2048" w:type="dxa"/>
          </w:tcPr>
          <w:p w14:paraId="12B839AD" w14:textId="77777777" w:rsidR="007D5E6F" w:rsidRPr="00E07655" w:rsidRDefault="007D5E6F" w:rsidP="00002297">
            <w:pPr>
              <w:pStyle w:val="BMILevel2-ABody"/>
              <w:ind w:left="0"/>
              <w:jc w:val="center"/>
              <w:rPr>
                <w:sz w:val="20"/>
              </w:rPr>
            </w:pPr>
            <w:r w:rsidRPr="00E07655">
              <w:rPr>
                <w:sz w:val="20"/>
              </w:rPr>
              <w:t>0</w:t>
            </w:r>
          </w:p>
        </w:tc>
        <w:tc>
          <w:tcPr>
            <w:tcW w:w="2219" w:type="dxa"/>
          </w:tcPr>
          <w:p w14:paraId="40896F40" w14:textId="77777777" w:rsidR="007D5E6F" w:rsidRPr="00E07655" w:rsidRDefault="007D5E6F" w:rsidP="00002297">
            <w:pPr>
              <w:pStyle w:val="BMILevel2-ABody"/>
              <w:ind w:left="0"/>
              <w:jc w:val="center"/>
              <w:rPr>
                <w:sz w:val="20"/>
              </w:rPr>
            </w:pPr>
            <w:r w:rsidRPr="00E07655">
              <w:rPr>
                <w:sz w:val="20"/>
              </w:rPr>
              <w:t>0</w:t>
            </w:r>
          </w:p>
        </w:tc>
      </w:tr>
    </w:tbl>
    <w:p w14:paraId="6804D5D3" w14:textId="5B980F5D" w:rsidR="007D5E6F" w:rsidRDefault="00005DDA" w:rsidP="009F507F">
      <w:pPr>
        <w:pStyle w:val="BMIFooter"/>
      </w:pPr>
      <w:r w:rsidRPr="00005DDA">
        <w:rPr>
          <w:sz w:val="22"/>
        </w:rPr>
        <w:t>*</w:t>
      </w:r>
      <w:r>
        <w:t xml:space="preserve"> </w:t>
      </w:r>
      <w:r w:rsidRPr="00005DDA">
        <w:t>The infiltration basin value in Table 3 is shown as “0” because infiltration feasibility will be determined during final design. The project team will evaluate soil conditions, groundwater considerations, and any potential karst constraints before selecting the final BMP approach.</w:t>
      </w:r>
    </w:p>
    <w:p w14:paraId="3F68B5F7" w14:textId="77777777" w:rsidR="00005DDA" w:rsidRPr="007D5E6F" w:rsidRDefault="00005DDA" w:rsidP="007D5E6F">
      <w:pPr>
        <w:pStyle w:val="BMILevel1-IBody"/>
        <w:spacing w:before="0" w:after="0"/>
        <w:ind w:left="0"/>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
        <w:gridCol w:w="3923"/>
        <w:gridCol w:w="2341"/>
        <w:gridCol w:w="3056"/>
      </w:tblGrid>
      <w:tr w:rsidR="004D4135" w:rsidRPr="00C701EC" w14:paraId="4972062F" w14:textId="77777777" w:rsidTr="006E5153">
        <w:trPr>
          <w:trHeight w:val="20"/>
          <w:tblHeader/>
          <w:jc w:val="center"/>
        </w:trPr>
        <w:tc>
          <w:tcPr>
            <w:tcW w:w="16" w:type="pct"/>
          </w:tcPr>
          <w:p w14:paraId="73D7A1FC" w14:textId="77777777" w:rsidR="004D4135" w:rsidRPr="00C701EC" w:rsidRDefault="004D4135" w:rsidP="00CD582F">
            <w:pPr>
              <w:pStyle w:val="BMITable"/>
              <w:rPr>
                <w:rFonts w:cs="Calibri"/>
                <w:szCs w:val="22"/>
              </w:rPr>
            </w:pPr>
          </w:p>
        </w:tc>
        <w:tc>
          <w:tcPr>
            <w:tcW w:w="4984" w:type="pct"/>
            <w:gridSpan w:val="3"/>
            <w:tcBorders>
              <w:bottom w:val="single" w:sz="4" w:space="0" w:color="000000"/>
            </w:tcBorders>
            <w:shd w:val="clear" w:color="auto" w:fill="006600"/>
          </w:tcPr>
          <w:p w14:paraId="326E3849" w14:textId="1FF6FB39" w:rsidR="004D4135" w:rsidRPr="00C701EC" w:rsidRDefault="004D4135" w:rsidP="00CD582F">
            <w:pPr>
              <w:pStyle w:val="BMITable"/>
              <w:rPr>
                <w:rFonts w:cs="Calibri"/>
                <w:szCs w:val="22"/>
              </w:rPr>
            </w:pPr>
            <w:bookmarkStart w:id="91" w:name="_Toc223160529"/>
            <w:r w:rsidRPr="00C701EC">
              <w:rPr>
                <w:rFonts w:cs="Calibri"/>
                <w:szCs w:val="22"/>
              </w:rPr>
              <w:t xml:space="preserve">Table </w:t>
            </w:r>
            <w:r w:rsidR="00012368">
              <w:rPr>
                <w:rFonts w:cs="Calibri"/>
                <w:szCs w:val="22"/>
              </w:rPr>
              <w:t>4</w:t>
            </w:r>
            <w:r w:rsidRPr="00C701EC">
              <w:rPr>
                <w:rFonts w:cs="Calibri"/>
                <w:szCs w:val="22"/>
              </w:rPr>
              <w:t xml:space="preserve"> Cover Types</w:t>
            </w:r>
            <w:bookmarkEnd w:id="91"/>
          </w:p>
        </w:tc>
      </w:tr>
      <w:tr w:rsidR="00005DDA" w:rsidRPr="00E07655" w14:paraId="11452D56" w14:textId="77777777" w:rsidTr="009F507F">
        <w:trPr>
          <w:trHeight w:val="20"/>
          <w:tblHeader/>
          <w:jc w:val="center"/>
        </w:trPr>
        <w:tc>
          <w:tcPr>
            <w:tcW w:w="2114" w:type="pct"/>
            <w:gridSpan w:val="2"/>
          </w:tcPr>
          <w:p w14:paraId="366425B9" w14:textId="77777777" w:rsidR="00005DDA" w:rsidRPr="00E07655" w:rsidRDefault="00005DDA" w:rsidP="00E07655">
            <w:pPr>
              <w:pStyle w:val="BMILevel2-ABody"/>
              <w:ind w:left="0"/>
              <w:jc w:val="center"/>
              <w:rPr>
                <w:b/>
                <w:bCs/>
                <w:sz w:val="20"/>
              </w:rPr>
            </w:pPr>
            <w:r w:rsidRPr="00E07655">
              <w:rPr>
                <w:b/>
                <w:bCs/>
                <w:sz w:val="20"/>
              </w:rPr>
              <w:t>Cover Types</w:t>
            </w:r>
          </w:p>
        </w:tc>
        <w:tc>
          <w:tcPr>
            <w:tcW w:w="1252" w:type="pct"/>
          </w:tcPr>
          <w:p w14:paraId="39FDFB28" w14:textId="4850D899" w:rsidR="00005DDA" w:rsidRPr="00E07655" w:rsidRDefault="00005DDA" w:rsidP="00005DDA">
            <w:pPr>
              <w:pStyle w:val="BMILevel2-ABody"/>
              <w:ind w:left="0"/>
              <w:jc w:val="center"/>
              <w:rPr>
                <w:b/>
                <w:bCs/>
                <w:sz w:val="20"/>
              </w:rPr>
            </w:pPr>
            <w:r w:rsidRPr="00E07655">
              <w:rPr>
                <w:b/>
                <w:bCs/>
                <w:sz w:val="20"/>
              </w:rPr>
              <w:t>Estimated Current</w:t>
            </w:r>
            <w:r>
              <w:rPr>
                <w:b/>
                <w:bCs/>
                <w:sz w:val="20"/>
              </w:rPr>
              <w:t xml:space="preserve"> </w:t>
            </w:r>
            <w:r w:rsidRPr="00E07655">
              <w:rPr>
                <w:b/>
                <w:bCs/>
                <w:sz w:val="20"/>
              </w:rPr>
              <w:t>Cover Types based on Available Aerial Imagery</w:t>
            </w:r>
            <w:r>
              <w:rPr>
                <w:rStyle w:val="FootnoteReference"/>
                <w:b/>
                <w:bCs/>
                <w:sz w:val="20"/>
              </w:rPr>
              <w:footnoteReference w:id="1"/>
            </w:r>
          </w:p>
        </w:tc>
        <w:tc>
          <w:tcPr>
            <w:tcW w:w="1634" w:type="pct"/>
          </w:tcPr>
          <w:p w14:paraId="5F990D10" w14:textId="4D6D77C5" w:rsidR="00005DDA" w:rsidRPr="00E07655" w:rsidRDefault="00005DDA" w:rsidP="00E07655">
            <w:pPr>
              <w:pStyle w:val="BMILevel2-ABody"/>
              <w:ind w:left="0"/>
              <w:jc w:val="center"/>
              <w:rPr>
                <w:b/>
                <w:bCs/>
                <w:sz w:val="20"/>
              </w:rPr>
            </w:pPr>
            <w:r w:rsidRPr="00E07655">
              <w:rPr>
                <w:b/>
                <w:bCs/>
                <w:sz w:val="20"/>
              </w:rPr>
              <w:t>Estimated After (acres)</w:t>
            </w:r>
          </w:p>
        </w:tc>
      </w:tr>
      <w:tr w:rsidR="00005DDA" w:rsidRPr="00E07655" w14:paraId="7FCD4A3F" w14:textId="77777777" w:rsidTr="009F507F">
        <w:trPr>
          <w:trHeight w:val="20"/>
          <w:jc w:val="center"/>
        </w:trPr>
        <w:tc>
          <w:tcPr>
            <w:tcW w:w="2114" w:type="pct"/>
            <w:gridSpan w:val="2"/>
          </w:tcPr>
          <w:p w14:paraId="7734E927" w14:textId="77777777" w:rsidR="00005DDA" w:rsidRPr="00E07655" w:rsidRDefault="00005DDA" w:rsidP="00E07655">
            <w:pPr>
              <w:pStyle w:val="BMILevel2-ABody"/>
              <w:ind w:left="0"/>
              <w:rPr>
                <w:sz w:val="20"/>
              </w:rPr>
            </w:pPr>
            <w:r w:rsidRPr="00E07655">
              <w:rPr>
                <w:sz w:val="20"/>
              </w:rPr>
              <w:t>Wetlands and shallow lakes (&lt;2 meters deep)</w:t>
            </w:r>
          </w:p>
        </w:tc>
        <w:tc>
          <w:tcPr>
            <w:tcW w:w="1252" w:type="pct"/>
          </w:tcPr>
          <w:p w14:paraId="395A7C4D" w14:textId="1E72AF56" w:rsidR="00005DDA" w:rsidRPr="00E07655" w:rsidDel="005C1EFB" w:rsidRDefault="00005DDA" w:rsidP="00005DDA">
            <w:pPr>
              <w:pStyle w:val="BMILevel2-ABody"/>
              <w:ind w:left="0"/>
              <w:jc w:val="center"/>
              <w:rPr>
                <w:sz w:val="20"/>
              </w:rPr>
            </w:pPr>
            <w:r w:rsidRPr="00E07655">
              <w:rPr>
                <w:sz w:val="20"/>
              </w:rPr>
              <w:t>14.8 Wetlands and 15.5 Shallow Lakes</w:t>
            </w:r>
          </w:p>
        </w:tc>
        <w:tc>
          <w:tcPr>
            <w:tcW w:w="1634" w:type="pct"/>
          </w:tcPr>
          <w:p w14:paraId="5F5F68D7" w14:textId="30BD31F6" w:rsidR="00005DDA" w:rsidRPr="00E07655" w:rsidRDefault="00005DDA" w:rsidP="00E07655">
            <w:pPr>
              <w:pStyle w:val="BMILevel2-ABody"/>
              <w:ind w:left="0"/>
              <w:jc w:val="center"/>
              <w:rPr>
                <w:sz w:val="20"/>
              </w:rPr>
            </w:pPr>
            <w:r w:rsidRPr="00E07655">
              <w:rPr>
                <w:sz w:val="20"/>
              </w:rPr>
              <w:t>30</w:t>
            </w:r>
            <w:r w:rsidR="00B62184">
              <w:rPr>
                <w:sz w:val="20"/>
              </w:rPr>
              <w:t>.33</w:t>
            </w:r>
          </w:p>
        </w:tc>
      </w:tr>
      <w:tr w:rsidR="00005DDA" w:rsidRPr="00E07655" w14:paraId="69FDF7CB" w14:textId="77777777" w:rsidTr="009F507F">
        <w:trPr>
          <w:trHeight w:val="20"/>
          <w:jc w:val="center"/>
        </w:trPr>
        <w:tc>
          <w:tcPr>
            <w:tcW w:w="2114" w:type="pct"/>
            <w:gridSpan w:val="2"/>
          </w:tcPr>
          <w:p w14:paraId="19EB6F5B" w14:textId="77777777" w:rsidR="00005DDA" w:rsidRPr="00E07655" w:rsidRDefault="00005DDA" w:rsidP="00E07655">
            <w:pPr>
              <w:pStyle w:val="BMILevel2-ABody"/>
              <w:ind w:left="0"/>
              <w:rPr>
                <w:sz w:val="20"/>
              </w:rPr>
            </w:pPr>
            <w:r w:rsidRPr="00E07655">
              <w:rPr>
                <w:sz w:val="20"/>
              </w:rPr>
              <w:t>Deep lakes (&gt;2 meters deep)</w:t>
            </w:r>
          </w:p>
        </w:tc>
        <w:tc>
          <w:tcPr>
            <w:tcW w:w="1252" w:type="pct"/>
          </w:tcPr>
          <w:p w14:paraId="5CCD0A31" w14:textId="1304FA6B" w:rsidR="00005DDA" w:rsidRPr="00E07655" w:rsidRDefault="00005DDA" w:rsidP="00005DDA">
            <w:pPr>
              <w:pStyle w:val="BMILevel2-ABody"/>
              <w:ind w:left="0"/>
              <w:jc w:val="center"/>
              <w:rPr>
                <w:sz w:val="20"/>
              </w:rPr>
            </w:pPr>
            <w:r w:rsidRPr="00E07655">
              <w:rPr>
                <w:sz w:val="20"/>
              </w:rPr>
              <w:t>0</w:t>
            </w:r>
          </w:p>
        </w:tc>
        <w:tc>
          <w:tcPr>
            <w:tcW w:w="1634" w:type="pct"/>
          </w:tcPr>
          <w:p w14:paraId="410CEA6B" w14:textId="77777777" w:rsidR="00005DDA" w:rsidRPr="00E07655" w:rsidRDefault="00005DDA" w:rsidP="00E07655">
            <w:pPr>
              <w:pStyle w:val="BMILevel2-ABody"/>
              <w:ind w:left="0"/>
              <w:jc w:val="center"/>
              <w:rPr>
                <w:sz w:val="20"/>
              </w:rPr>
            </w:pPr>
            <w:r w:rsidRPr="00E07655">
              <w:rPr>
                <w:sz w:val="20"/>
              </w:rPr>
              <w:t>0</w:t>
            </w:r>
          </w:p>
        </w:tc>
      </w:tr>
      <w:tr w:rsidR="00005DDA" w:rsidRPr="00E07655" w14:paraId="19EC4232" w14:textId="77777777" w:rsidTr="009F507F">
        <w:trPr>
          <w:trHeight w:val="20"/>
          <w:jc w:val="center"/>
        </w:trPr>
        <w:tc>
          <w:tcPr>
            <w:tcW w:w="2114" w:type="pct"/>
            <w:gridSpan w:val="2"/>
          </w:tcPr>
          <w:p w14:paraId="70208B66" w14:textId="77777777" w:rsidR="00005DDA" w:rsidRPr="00E07655" w:rsidRDefault="00005DDA" w:rsidP="00E07655">
            <w:pPr>
              <w:pStyle w:val="BMILevel2-ABody"/>
              <w:ind w:left="0"/>
              <w:rPr>
                <w:sz w:val="20"/>
              </w:rPr>
            </w:pPr>
            <w:r w:rsidRPr="00E07655">
              <w:rPr>
                <w:sz w:val="20"/>
              </w:rPr>
              <w:t>Wooded/forest</w:t>
            </w:r>
          </w:p>
        </w:tc>
        <w:tc>
          <w:tcPr>
            <w:tcW w:w="1252" w:type="pct"/>
          </w:tcPr>
          <w:p w14:paraId="6A73D3C3" w14:textId="1BF9DCE2" w:rsidR="00005DDA" w:rsidRPr="00E07655" w:rsidRDefault="00005DDA" w:rsidP="00005DDA">
            <w:pPr>
              <w:pStyle w:val="BMILevel2-ABody"/>
              <w:ind w:left="0"/>
              <w:jc w:val="center"/>
              <w:rPr>
                <w:sz w:val="20"/>
              </w:rPr>
            </w:pPr>
            <w:r w:rsidRPr="00E07655">
              <w:rPr>
                <w:sz w:val="20"/>
              </w:rPr>
              <w:t>5</w:t>
            </w:r>
          </w:p>
        </w:tc>
        <w:tc>
          <w:tcPr>
            <w:tcW w:w="1634" w:type="pct"/>
          </w:tcPr>
          <w:p w14:paraId="788FC763" w14:textId="78D473EA" w:rsidR="00005DDA" w:rsidRPr="00E07655" w:rsidRDefault="00005DDA" w:rsidP="00E07655">
            <w:pPr>
              <w:pStyle w:val="BMILevel2-ABody"/>
              <w:ind w:left="0"/>
              <w:jc w:val="center"/>
              <w:rPr>
                <w:sz w:val="20"/>
              </w:rPr>
            </w:pPr>
            <w:r w:rsidRPr="00E07655">
              <w:rPr>
                <w:sz w:val="20"/>
              </w:rPr>
              <w:t>3.59</w:t>
            </w:r>
          </w:p>
        </w:tc>
      </w:tr>
      <w:tr w:rsidR="00005DDA" w:rsidRPr="00E07655" w14:paraId="400FEBD6" w14:textId="77777777" w:rsidTr="009F507F">
        <w:trPr>
          <w:trHeight w:val="20"/>
          <w:jc w:val="center"/>
        </w:trPr>
        <w:tc>
          <w:tcPr>
            <w:tcW w:w="2114" w:type="pct"/>
            <w:gridSpan w:val="2"/>
          </w:tcPr>
          <w:p w14:paraId="5DEA7E8E" w14:textId="77777777" w:rsidR="00005DDA" w:rsidRPr="00E07655" w:rsidRDefault="00005DDA" w:rsidP="00E07655">
            <w:pPr>
              <w:pStyle w:val="BMILevel2-ABody"/>
              <w:ind w:left="0"/>
              <w:rPr>
                <w:sz w:val="20"/>
              </w:rPr>
            </w:pPr>
            <w:r w:rsidRPr="00E07655">
              <w:rPr>
                <w:sz w:val="20"/>
              </w:rPr>
              <w:t>Rivers/streams</w:t>
            </w:r>
          </w:p>
        </w:tc>
        <w:tc>
          <w:tcPr>
            <w:tcW w:w="1252" w:type="pct"/>
          </w:tcPr>
          <w:p w14:paraId="6960462B" w14:textId="545562E3" w:rsidR="00005DDA" w:rsidRPr="00E07655" w:rsidRDefault="00005DDA" w:rsidP="00005DDA">
            <w:pPr>
              <w:pStyle w:val="BMILevel2-ABody"/>
              <w:ind w:left="0"/>
              <w:jc w:val="center"/>
              <w:rPr>
                <w:sz w:val="20"/>
              </w:rPr>
            </w:pPr>
            <w:r w:rsidRPr="00E07655">
              <w:rPr>
                <w:sz w:val="20"/>
              </w:rPr>
              <w:t>0</w:t>
            </w:r>
          </w:p>
        </w:tc>
        <w:tc>
          <w:tcPr>
            <w:tcW w:w="1634" w:type="pct"/>
          </w:tcPr>
          <w:p w14:paraId="2D70C72C" w14:textId="77777777" w:rsidR="00005DDA" w:rsidRPr="00E07655" w:rsidRDefault="00005DDA" w:rsidP="00E07655">
            <w:pPr>
              <w:pStyle w:val="BMILevel2-ABody"/>
              <w:ind w:left="0"/>
              <w:jc w:val="center"/>
              <w:rPr>
                <w:sz w:val="20"/>
              </w:rPr>
            </w:pPr>
            <w:r w:rsidRPr="00E07655">
              <w:rPr>
                <w:sz w:val="20"/>
              </w:rPr>
              <w:t>0</w:t>
            </w:r>
          </w:p>
        </w:tc>
      </w:tr>
      <w:tr w:rsidR="00005DDA" w:rsidRPr="00E07655" w14:paraId="2D2455DB" w14:textId="77777777" w:rsidTr="009F507F">
        <w:trPr>
          <w:trHeight w:val="20"/>
          <w:jc w:val="center"/>
        </w:trPr>
        <w:tc>
          <w:tcPr>
            <w:tcW w:w="2114" w:type="pct"/>
            <w:gridSpan w:val="2"/>
          </w:tcPr>
          <w:p w14:paraId="3DA1FA84" w14:textId="77777777" w:rsidR="00005DDA" w:rsidRPr="00E07655" w:rsidRDefault="00005DDA" w:rsidP="00E07655">
            <w:pPr>
              <w:pStyle w:val="BMILevel2-ABody"/>
              <w:ind w:left="0"/>
              <w:rPr>
                <w:sz w:val="20"/>
              </w:rPr>
            </w:pPr>
            <w:r w:rsidRPr="00E07655">
              <w:rPr>
                <w:sz w:val="20"/>
              </w:rPr>
              <w:t>Brush/Grassland</w:t>
            </w:r>
          </w:p>
        </w:tc>
        <w:tc>
          <w:tcPr>
            <w:tcW w:w="1252" w:type="pct"/>
          </w:tcPr>
          <w:p w14:paraId="4AB4268F" w14:textId="08A5A8DA" w:rsidR="00005DDA" w:rsidRPr="00E07655" w:rsidRDefault="00005DDA" w:rsidP="00005DDA">
            <w:pPr>
              <w:pStyle w:val="BMILevel2-ABody"/>
              <w:ind w:left="0"/>
              <w:jc w:val="center"/>
              <w:rPr>
                <w:sz w:val="20"/>
              </w:rPr>
            </w:pPr>
            <w:r w:rsidRPr="00E07655">
              <w:rPr>
                <w:sz w:val="20"/>
              </w:rPr>
              <w:t>0</w:t>
            </w:r>
          </w:p>
        </w:tc>
        <w:tc>
          <w:tcPr>
            <w:tcW w:w="1634" w:type="pct"/>
          </w:tcPr>
          <w:p w14:paraId="7C38231F" w14:textId="77777777" w:rsidR="00005DDA" w:rsidRPr="00E07655" w:rsidRDefault="00005DDA" w:rsidP="00E07655">
            <w:pPr>
              <w:pStyle w:val="BMILevel2-ABody"/>
              <w:ind w:left="0"/>
              <w:jc w:val="center"/>
              <w:rPr>
                <w:sz w:val="20"/>
              </w:rPr>
            </w:pPr>
            <w:r w:rsidRPr="00E07655">
              <w:rPr>
                <w:sz w:val="20"/>
              </w:rPr>
              <w:t>0</w:t>
            </w:r>
          </w:p>
        </w:tc>
      </w:tr>
      <w:tr w:rsidR="00005DDA" w:rsidRPr="00E07655" w14:paraId="4CE644C0" w14:textId="77777777" w:rsidTr="009F507F">
        <w:trPr>
          <w:trHeight w:val="20"/>
          <w:jc w:val="center"/>
        </w:trPr>
        <w:tc>
          <w:tcPr>
            <w:tcW w:w="2114" w:type="pct"/>
            <w:gridSpan w:val="2"/>
          </w:tcPr>
          <w:p w14:paraId="269F6B04" w14:textId="77777777" w:rsidR="00005DDA" w:rsidRPr="00E07655" w:rsidRDefault="00005DDA" w:rsidP="00E07655">
            <w:pPr>
              <w:pStyle w:val="BMILevel2-ABody"/>
              <w:ind w:left="0"/>
              <w:rPr>
                <w:sz w:val="20"/>
              </w:rPr>
            </w:pPr>
            <w:r w:rsidRPr="00E07655">
              <w:rPr>
                <w:sz w:val="20"/>
              </w:rPr>
              <w:t>Cropland</w:t>
            </w:r>
          </w:p>
        </w:tc>
        <w:tc>
          <w:tcPr>
            <w:tcW w:w="1252" w:type="pct"/>
          </w:tcPr>
          <w:p w14:paraId="44F81E4B" w14:textId="0D904357" w:rsidR="00005DDA" w:rsidRPr="00E07655" w:rsidRDefault="00005DDA" w:rsidP="00005DDA">
            <w:pPr>
              <w:pStyle w:val="BMILevel2-ABody"/>
              <w:ind w:left="0"/>
              <w:jc w:val="center"/>
              <w:rPr>
                <w:sz w:val="20"/>
              </w:rPr>
            </w:pPr>
            <w:r w:rsidRPr="00E07655">
              <w:rPr>
                <w:sz w:val="20"/>
              </w:rPr>
              <w:t>0</w:t>
            </w:r>
          </w:p>
        </w:tc>
        <w:tc>
          <w:tcPr>
            <w:tcW w:w="1634" w:type="pct"/>
          </w:tcPr>
          <w:p w14:paraId="7DAEFE5B" w14:textId="77777777" w:rsidR="00005DDA" w:rsidRPr="00E07655" w:rsidRDefault="00005DDA" w:rsidP="00E07655">
            <w:pPr>
              <w:pStyle w:val="BMILevel2-ABody"/>
              <w:ind w:left="0"/>
              <w:jc w:val="center"/>
              <w:rPr>
                <w:sz w:val="20"/>
              </w:rPr>
            </w:pPr>
            <w:r w:rsidRPr="00E07655">
              <w:rPr>
                <w:sz w:val="20"/>
              </w:rPr>
              <w:t>0</w:t>
            </w:r>
          </w:p>
        </w:tc>
      </w:tr>
      <w:tr w:rsidR="00005DDA" w:rsidRPr="00E07655" w14:paraId="651162A9" w14:textId="77777777" w:rsidTr="009F507F">
        <w:trPr>
          <w:trHeight w:val="20"/>
          <w:jc w:val="center"/>
        </w:trPr>
        <w:tc>
          <w:tcPr>
            <w:tcW w:w="2114" w:type="pct"/>
            <w:gridSpan w:val="2"/>
          </w:tcPr>
          <w:p w14:paraId="4929895D" w14:textId="77777777" w:rsidR="00005DDA" w:rsidRPr="00E07655" w:rsidRDefault="00005DDA" w:rsidP="00E07655">
            <w:pPr>
              <w:pStyle w:val="BMILevel2-ABody"/>
              <w:ind w:left="0"/>
              <w:rPr>
                <w:sz w:val="20"/>
              </w:rPr>
            </w:pPr>
            <w:r w:rsidRPr="00E07655">
              <w:rPr>
                <w:sz w:val="20"/>
              </w:rPr>
              <w:t>Livestock rangeland/pastureland</w:t>
            </w:r>
          </w:p>
        </w:tc>
        <w:tc>
          <w:tcPr>
            <w:tcW w:w="1252" w:type="pct"/>
          </w:tcPr>
          <w:p w14:paraId="40B97ED3" w14:textId="7DB7DBC3" w:rsidR="00005DDA" w:rsidRPr="00E07655" w:rsidRDefault="00005DDA" w:rsidP="00005DDA">
            <w:pPr>
              <w:pStyle w:val="BMILevel2-ABody"/>
              <w:ind w:left="0"/>
              <w:jc w:val="center"/>
              <w:rPr>
                <w:sz w:val="20"/>
              </w:rPr>
            </w:pPr>
            <w:r w:rsidRPr="00E07655">
              <w:rPr>
                <w:sz w:val="20"/>
              </w:rPr>
              <w:t>0</w:t>
            </w:r>
          </w:p>
        </w:tc>
        <w:tc>
          <w:tcPr>
            <w:tcW w:w="1634" w:type="pct"/>
          </w:tcPr>
          <w:p w14:paraId="27432BFC" w14:textId="77777777" w:rsidR="00005DDA" w:rsidRPr="00E07655" w:rsidRDefault="00005DDA" w:rsidP="00E07655">
            <w:pPr>
              <w:pStyle w:val="BMILevel2-ABody"/>
              <w:ind w:left="0"/>
              <w:jc w:val="center"/>
              <w:rPr>
                <w:sz w:val="20"/>
              </w:rPr>
            </w:pPr>
            <w:r w:rsidRPr="00E07655">
              <w:rPr>
                <w:sz w:val="20"/>
              </w:rPr>
              <w:t>0</w:t>
            </w:r>
          </w:p>
        </w:tc>
      </w:tr>
      <w:tr w:rsidR="00005DDA" w:rsidRPr="00E07655" w14:paraId="7BA8A1D5" w14:textId="77777777" w:rsidTr="009F507F">
        <w:trPr>
          <w:trHeight w:val="20"/>
          <w:jc w:val="center"/>
        </w:trPr>
        <w:tc>
          <w:tcPr>
            <w:tcW w:w="2114" w:type="pct"/>
            <w:gridSpan w:val="2"/>
          </w:tcPr>
          <w:p w14:paraId="7ED578CE" w14:textId="77777777" w:rsidR="00005DDA" w:rsidRPr="00E07655" w:rsidRDefault="00005DDA" w:rsidP="00E07655">
            <w:pPr>
              <w:pStyle w:val="BMILevel2-ABody"/>
              <w:ind w:left="0"/>
              <w:rPr>
                <w:sz w:val="20"/>
              </w:rPr>
            </w:pPr>
            <w:r w:rsidRPr="00E07655">
              <w:rPr>
                <w:sz w:val="20"/>
              </w:rPr>
              <w:t>Lawn/landscaping</w:t>
            </w:r>
          </w:p>
        </w:tc>
        <w:tc>
          <w:tcPr>
            <w:tcW w:w="1252" w:type="pct"/>
          </w:tcPr>
          <w:p w14:paraId="35EF3980" w14:textId="11AF39DB" w:rsidR="00005DDA" w:rsidRPr="00E07655" w:rsidRDefault="00005DDA" w:rsidP="00005DDA">
            <w:pPr>
              <w:pStyle w:val="BMILevel2-ABody"/>
              <w:ind w:left="0"/>
              <w:jc w:val="center"/>
              <w:rPr>
                <w:sz w:val="20"/>
              </w:rPr>
            </w:pPr>
            <w:r w:rsidRPr="00E07655">
              <w:rPr>
                <w:sz w:val="20"/>
              </w:rPr>
              <w:t>0</w:t>
            </w:r>
          </w:p>
        </w:tc>
        <w:tc>
          <w:tcPr>
            <w:tcW w:w="1634" w:type="pct"/>
          </w:tcPr>
          <w:p w14:paraId="357DA9A2" w14:textId="74644F1B" w:rsidR="00005DDA" w:rsidRPr="00E07655" w:rsidRDefault="00CC24E6" w:rsidP="00E07655">
            <w:pPr>
              <w:pStyle w:val="BMILevel2-ABody"/>
              <w:ind w:left="0"/>
              <w:jc w:val="center"/>
              <w:rPr>
                <w:sz w:val="20"/>
              </w:rPr>
            </w:pPr>
            <w:r>
              <w:rPr>
                <w:sz w:val="20"/>
              </w:rPr>
              <w:t>58.29</w:t>
            </w:r>
          </w:p>
        </w:tc>
      </w:tr>
      <w:tr w:rsidR="00005DDA" w:rsidRPr="00E07655" w14:paraId="3BEB8E17" w14:textId="77777777" w:rsidTr="009F507F">
        <w:trPr>
          <w:trHeight w:val="20"/>
          <w:jc w:val="center"/>
        </w:trPr>
        <w:tc>
          <w:tcPr>
            <w:tcW w:w="2114" w:type="pct"/>
            <w:gridSpan w:val="2"/>
          </w:tcPr>
          <w:p w14:paraId="56E9A7F0" w14:textId="44FD7D6E" w:rsidR="00005DDA" w:rsidRPr="00E07655" w:rsidRDefault="00005DDA" w:rsidP="00E07655">
            <w:pPr>
              <w:pStyle w:val="BMILevel2-ABody"/>
              <w:ind w:left="0"/>
              <w:rPr>
                <w:sz w:val="20"/>
              </w:rPr>
            </w:pPr>
            <w:r w:rsidRPr="00E07655">
              <w:rPr>
                <w:sz w:val="20"/>
              </w:rPr>
              <w:t xml:space="preserve">Green infrastructure </w:t>
            </w:r>
            <w:r>
              <w:rPr>
                <w:sz w:val="20"/>
              </w:rPr>
              <w:t>(</w:t>
            </w:r>
            <w:r w:rsidRPr="00E07655">
              <w:rPr>
                <w:sz w:val="20"/>
              </w:rPr>
              <w:t xml:space="preserve">TOTAL from </w:t>
            </w:r>
            <w:r>
              <w:rPr>
                <w:sz w:val="20"/>
              </w:rPr>
              <w:t>Table 3)</w:t>
            </w:r>
          </w:p>
        </w:tc>
        <w:tc>
          <w:tcPr>
            <w:tcW w:w="1252" w:type="pct"/>
          </w:tcPr>
          <w:p w14:paraId="124CA1AF" w14:textId="07DEE541" w:rsidR="00005DDA" w:rsidRPr="00E07655" w:rsidRDefault="00005DDA" w:rsidP="00005DDA">
            <w:pPr>
              <w:pStyle w:val="BMILevel2-ABody"/>
              <w:ind w:left="0"/>
              <w:jc w:val="center"/>
              <w:rPr>
                <w:sz w:val="20"/>
              </w:rPr>
            </w:pPr>
            <w:r w:rsidRPr="00E07655">
              <w:rPr>
                <w:sz w:val="20"/>
              </w:rPr>
              <w:t>0</w:t>
            </w:r>
          </w:p>
        </w:tc>
        <w:tc>
          <w:tcPr>
            <w:tcW w:w="1634" w:type="pct"/>
          </w:tcPr>
          <w:p w14:paraId="20E36628" w14:textId="77777777" w:rsidR="00005DDA" w:rsidRPr="00E07655" w:rsidRDefault="00005DDA" w:rsidP="00E07655">
            <w:pPr>
              <w:pStyle w:val="BMILevel2-ABody"/>
              <w:ind w:left="0"/>
              <w:jc w:val="center"/>
              <w:rPr>
                <w:sz w:val="20"/>
              </w:rPr>
            </w:pPr>
            <w:r w:rsidRPr="00E07655">
              <w:rPr>
                <w:sz w:val="20"/>
              </w:rPr>
              <w:t>0</w:t>
            </w:r>
          </w:p>
        </w:tc>
      </w:tr>
      <w:tr w:rsidR="00005DDA" w:rsidRPr="00E07655" w14:paraId="579FEB64" w14:textId="77777777" w:rsidTr="009F507F">
        <w:trPr>
          <w:trHeight w:val="20"/>
          <w:jc w:val="center"/>
        </w:trPr>
        <w:tc>
          <w:tcPr>
            <w:tcW w:w="2114" w:type="pct"/>
            <w:gridSpan w:val="2"/>
          </w:tcPr>
          <w:p w14:paraId="0813E7C5" w14:textId="77777777" w:rsidR="00005DDA" w:rsidRPr="00E07655" w:rsidRDefault="00005DDA" w:rsidP="00E07655">
            <w:pPr>
              <w:pStyle w:val="BMILevel2-ABody"/>
              <w:ind w:left="0"/>
              <w:rPr>
                <w:sz w:val="20"/>
              </w:rPr>
            </w:pPr>
            <w:r w:rsidRPr="00E07655">
              <w:rPr>
                <w:sz w:val="20"/>
              </w:rPr>
              <w:lastRenderedPageBreak/>
              <w:t>Impervious surface</w:t>
            </w:r>
          </w:p>
        </w:tc>
        <w:tc>
          <w:tcPr>
            <w:tcW w:w="1252" w:type="pct"/>
          </w:tcPr>
          <w:p w14:paraId="211D5F20" w14:textId="4D15ED14" w:rsidR="00005DDA" w:rsidRPr="00E07655" w:rsidRDefault="00005DDA" w:rsidP="00005DDA">
            <w:pPr>
              <w:pStyle w:val="BMILevel2-ABody"/>
              <w:ind w:left="0"/>
              <w:jc w:val="center"/>
              <w:rPr>
                <w:sz w:val="20"/>
              </w:rPr>
            </w:pPr>
            <w:r w:rsidRPr="00E07655">
              <w:rPr>
                <w:sz w:val="20"/>
              </w:rPr>
              <w:t>5</w:t>
            </w:r>
          </w:p>
        </w:tc>
        <w:tc>
          <w:tcPr>
            <w:tcW w:w="1634" w:type="pct"/>
          </w:tcPr>
          <w:p w14:paraId="7ED717FA" w14:textId="768B13DE" w:rsidR="00005DDA" w:rsidRPr="00E07655" w:rsidRDefault="00CC24E6" w:rsidP="00E07655">
            <w:pPr>
              <w:pStyle w:val="BMILevel2-ABody"/>
              <w:ind w:left="0"/>
              <w:jc w:val="center"/>
              <w:rPr>
                <w:sz w:val="20"/>
              </w:rPr>
            </w:pPr>
            <w:r>
              <w:rPr>
                <w:sz w:val="20"/>
              </w:rPr>
              <w:t>19.79</w:t>
            </w:r>
            <w:r w:rsidR="00005DDA">
              <w:rPr>
                <w:rStyle w:val="FootnoteReference"/>
                <w:sz w:val="20"/>
              </w:rPr>
              <w:footnoteReference w:id="2"/>
            </w:r>
          </w:p>
        </w:tc>
      </w:tr>
      <w:tr w:rsidR="00005DDA" w:rsidRPr="00E07655" w14:paraId="0EB91481" w14:textId="77777777" w:rsidTr="009F507F">
        <w:trPr>
          <w:trHeight w:val="20"/>
          <w:jc w:val="center"/>
        </w:trPr>
        <w:tc>
          <w:tcPr>
            <w:tcW w:w="2114" w:type="pct"/>
            <w:gridSpan w:val="2"/>
          </w:tcPr>
          <w:p w14:paraId="04E92D84" w14:textId="77777777" w:rsidR="00005DDA" w:rsidRPr="00E07655" w:rsidRDefault="00005DDA" w:rsidP="00E07655">
            <w:pPr>
              <w:pStyle w:val="BMILevel2-ABody"/>
              <w:ind w:left="0"/>
              <w:rPr>
                <w:sz w:val="20"/>
              </w:rPr>
            </w:pPr>
            <w:r w:rsidRPr="00E07655">
              <w:rPr>
                <w:sz w:val="20"/>
              </w:rPr>
              <w:t>Pasture/Hay</w:t>
            </w:r>
          </w:p>
        </w:tc>
        <w:tc>
          <w:tcPr>
            <w:tcW w:w="1252" w:type="pct"/>
          </w:tcPr>
          <w:p w14:paraId="5BF7F773" w14:textId="224146BB" w:rsidR="00005DDA" w:rsidRPr="00E07655" w:rsidRDefault="00005DDA" w:rsidP="00005DDA">
            <w:pPr>
              <w:pStyle w:val="BMILevel2-ABody"/>
              <w:ind w:left="0"/>
              <w:jc w:val="center"/>
              <w:rPr>
                <w:sz w:val="20"/>
              </w:rPr>
            </w:pPr>
            <w:r w:rsidRPr="00E07655">
              <w:rPr>
                <w:sz w:val="20"/>
              </w:rPr>
              <w:t>0</w:t>
            </w:r>
          </w:p>
        </w:tc>
        <w:tc>
          <w:tcPr>
            <w:tcW w:w="1634" w:type="pct"/>
          </w:tcPr>
          <w:p w14:paraId="52DCF029" w14:textId="77777777" w:rsidR="00005DDA" w:rsidRPr="00E07655" w:rsidRDefault="00005DDA" w:rsidP="00E07655">
            <w:pPr>
              <w:pStyle w:val="BMILevel2-ABody"/>
              <w:ind w:left="0"/>
              <w:jc w:val="center"/>
              <w:rPr>
                <w:sz w:val="20"/>
              </w:rPr>
            </w:pPr>
            <w:r w:rsidRPr="00E07655">
              <w:rPr>
                <w:sz w:val="20"/>
              </w:rPr>
              <w:t>0</w:t>
            </w:r>
          </w:p>
        </w:tc>
      </w:tr>
      <w:tr w:rsidR="00005DDA" w:rsidRPr="00E07655" w14:paraId="4E32E82D" w14:textId="77777777" w:rsidTr="009F507F">
        <w:trPr>
          <w:trHeight w:val="20"/>
          <w:jc w:val="center"/>
        </w:trPr>
        <w:tc>
          <w:tcPr>
            <w:tcW w:w="2114" w:type="pct"/>
            <w:gridSpan w:val="2"/>
          </w:tcPr>
          <w:p w14:paraId="029EEF1D" w14:textId="77777777" w:rsidR="00005DDA" w:rsidRPr="00E07655" w:rsidRDefault="00005DDA" w:rsidP="00E07655">
            <w:pPr>
              <w:pStyle w:val="BMILevel2-ABody"/>
              <w:ind w:left="0"/>
              <w:rPr>
                <w:sz w:val="20"/>
              </w:rPr>
            </w:pPr>
            <w:r w:rsidRPr="00E07655">
              <w:rPr>
                <w:sz w:val="20"/>
              </w:rPr>
              <w:t>Other (describe)</w:t>
            </w:r>
          </w:p>
        </w:tc>
        <w:tc>
          <w:tcPr>
            <w:tcW w:w="1252" w:type="pct"/>
          </w:tcPr>
          <w:p w14:paraId="30685A90" w14:textId="12ADD3E1" w:rsidR="00005DDA" w:rsidRPr="00E07655" w:rsidDel="005C1EFB" w:rsidRDefault="00005DDA" w:rsidP="00005DDA">
            <w:pPr>
              <w:pStyle w:val="BMILevel2-ABody"/>
              <w:ind w:left="0"/>
              <w:jc w:val="center"/>
              <w:rPr>
                <w:sz w:val="20"/>
              </w:rPr>
            </w:pPr>
            <w:r w:rsidRPr="00E07655">
              <w:rPr>
                <w:sz w:val="20"/>
              </w:rPr>
              <w:t>71.67 (Mining Operations, Barren Land)</w:t>
            </w:r>
          </w:p>
        </w:tc>
        <w:tc>
          <w:tcPr>
            <w:tcW w:w="1634" w:type="pct"/>
          </w:tcPr>
          <w:p w14:paraId="2E67037E" w14:textId="3B49A590" w:rsidR="00005DDA" w:rsidRPr="00E07655" w:rsidRDefault="00005DDA" w:rsidP="00E07655">
            <w:pPr>
              <w:pStyle w:val="BMILevel2-ABody"/>
              <w:ind w:left="0"/>
              <w:jc w:val="center"/>
              <w:rPr>
                <w:sz w:val="20"/>
              </w:rPr>
            </w:pPr>
          </w:p>
        </w:tc>
      </w:tr>
      <w:tr w:rsidR="00005DDA" w:rsidRPr="00C701EC" w14:paraId="331285C2" w14:textId="77777777" w:rsidTr="009F507F">
        <w:trPr>
          <w:trHeight w:val="20"/>
          <w:jc w:val="center"/>
        </w:trPr>
        <w:tc>
          <w:tcPr>
            <w:tcW w:w="2114" w:type="pct"/>
            <w:gridSpan w:val="2"/>
          </w:tcPr>
          <w:p w14:paraId="636D5F50" w14:textId="77777777" w:rsidR="00005DDA" w:rsidRPr="00C701EC" w:rsidRDefault="00005DDA" w:rsidP="00E07655">
            <w:pPr>
              <w:pStyle w:val="BMILevel2-ABody"/>
              <w:ind w:left="0"/>
              <w:jc w:val="center"/>
              <w:rPr>
                <w:b/>
              </w:rPr>
            </w:pPr>
            <w:r w:rsidRPr="00E07655">
              <w:rPr>
                <w:b/>
                <w:bCs/>
                <w:sz w:val="20"/>
              </w:rPr>
              <w:t>TOTAL</w:t>
            </w:r>
          </w:p>
        </w:tc>
        <w:tc>
          <w:tcPr>
            <w:tcW w:w="1252" w:type="pct"/>
          </w:tcPr>
          <w:p w14:paraId="5984E4D5" w14:textId="10AB07D1" w:rsidR="00005DDA" w:rsidRPr="00E07655" w:rsidDel="00885788" w:rsidRDefault="00005DDA" w:rsidP="00005DDA">
            <w:pPr>
              <w:pStyle w:val="BMILevel2-ABody"/>
              <w:ind w:left="0"/>
              <w:jc w:val="center"/>
              <w:rPr>
                <w:sz w:val="20"/>
              </w:rPr>
            </w:pPr>
            <w:r>
              <w:rPr>
                <w:sz w:val="20"/>
              </w:rPr>
              <w:t>112.00</w:t>
            </w:r>
          </w:p>
        </w:tc>
        <w:tc>
          <w:tcPr>
            <w:tcW w:w="1634" w:type="pct"/>
          </w:tcPr>
          <w:p w14:paraId="5A4B9A6A" w14:textId="2D3028BE" w:rsidR="00005DDA" w:rsidRPr="00E07655" w:rsidRDefault="00005DDA" w:rsidP="00E07655">
            <w:pPr>
              <w:pStyle w:val="BMILevel2-ABody"/>
              <w:ind w:left="0"/>
              <w:jc w:val="center"/>
              <w:rPr>
                <w:sz w:val="20"/>
              </w:rPr>
            </w:pPr>
            <w:r>
              <w:rPr>
                <w:sz w:val="20"/>
              </w:rPr>
              <w:t>112.00</w:t>
            </w:r>
          </w:p>
        </w:tc>
      </w:tr>
    </w:tbl>
    <w:p w14:paraId="1AC023C5" w14:textId="77777777" w:rsidR="007B2F27" w:rsidRPr="00AF77DF" w:rsidRDefault="007B2F27">
      <w:pPr>
        <w:rPr>
          <w:sz w:val="20"/>
          <w:szCs w:val="20"/>
        </w:rPr>
      </w:pPr>
    </w:p>
    <w:tbl>
      <w:tblPr>
        <w:tblW w:w="50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8"/>
        <w:gridCol w:w="2129"/>
        <w:gridCol w:w="2129"/>
      </w:tblGrid>
      <w:tr w:rsidR="00D82B39" w:rsidRPr="00CB65C5" w14:paraId="47DA7174" w14:textId="77777777" w:rsidTr="007B2F27">
        <w:trPr>
          <w:trHeight w:val="302"/>
          <w:jc w:val="center"/>
        </w:trPr>
        <w:tc>
          <w:tcPr>
            <w:tcW w:w="9356" w:type="dxa"/>
            <w:gridSpan w:val="3"/>
            <w:tcBorders>
              <w:bottom w:val="single" w:sz="4" w:space="0" w:color="000000"/>
            </w:tcBorders>
            <w:shd w:val="clear" w:color="auto" w:fill="006600"/>
          </w:tcPr>
          <w:p w14:paraId="2785820A" w14:textId="4BC1B476" w:rsidR="00D82B39" w:rsidRPr="00CB65C5" w:rsidRDefault="00D82B39" w:rsidP="00282B3F">
            <w:pPr>
              <w:pStyle w:val="BMITable"/>
            </w:pPr>
            <w:bookmarkStart w:id="92" w:name="_Toc223160530"/>
            <w:r>
              <w:t>Table 5 Trees</w:t>
            </w:r>
            <w:bookmarkEnd w:id="92"/>
          </w:p>
        </w:tc>
      </w:tr>
      <w:tr w:rsidR="00D82B39" w:rsidRPr="00E07655" w14:paraId="7D7E721B" w14:textId="77777777" w:rsidTr="007B2F27">
        <w:trPr>
          <w:trHeight w:val="302"/>
          <w:jc w:val="center"/>
        </w:trPr>
        <w:tc>
          <w:tcPr>
            <w:tcW w:w="5098" w:type="dxa"/>
          </w:tcPr>
          <w:p w14:paraId="223F5558" w14:textId="77777777" w:rsidR="00D82B39" w:rsidRPr="00E07655" w:rsidRDefault="00D82B39" w:rsidP="00E07655">
            <w:pPr>
              <w:pStyle w:val="BMILevel2-ABody"/>
              <w:ind w:left="0"/>
              <w:jc w:val="center"/>
              <w:rPr>
                <w:b/>
                <w:bCs/>
                <w:sz w:val="20"/>
              </w:rPr>
            </w:pPr>
          </w:p>
        </w:tc>
        <w:tc>
          <w:tcPr>
            <w:tcW w:w="2129" w:type="dxa"/>
          </w:tcPr>
          <w:p w14:paraId="72B9E184" w14:textId="77777777" w:rsidR="00D82B39" w:rsidRPr="00E07655" w:rsidRDefault="00D82B39" w:rsidP="00E07655">
            <w:pPr>
              <w:pStyle w:val="BMILevel2-ABody"/>
              <w:ind w:left="0"/>
              <w:jc w:val="center"/>
              <w:rPr>
                <w:b/>
                <w:bCs/>
                <w:sz w:val="20"/>
              </w:rPr>
            </w:pPr>
            <w:r w:rsidRPr="00E07655">
              <w:rPr>
                <w:b/>
                <w:bCs/>
                <w:sz w:val="20"/>
              </w:rPr>
              <w:t>Percent</w:t>
            </w:r>
          </w:p>
        </w:tc>
        <w:tc>
          <w:tcPr>
            <w:tcW w:w="2129" w:type="dxa"/>
          </w:tcPr>
          <w:p w14:paraId="600D68E8" w14:textId="77777777" w:rsidR="00D82B39" w:rsidRPr="00E07655" w:rsidRDefault="00D82B39" w:rsidP="00E07655">
            <w:pPr>
              <w:pStyle w:val="BMILevel2-ABody"/>
              <w:ind w:left="0"/>
              <w:jc w:val="center"/>
              <w:rPr>
                <w:b/>
                <w:bCs/>
                <w:sz w:val="20"/>
              </w:rPr>
            </w:pPr>
            <w:r w:rsidRPr="00E07655">
              <w:rPr>
                <w:b/>
                <w:bCs/>
                <w:sz w:val="20"/>
              </w:rPr>
              <w:t>Number</w:t>
            </w:r>
          </w:p>
        </w:tc>
      </w:tr>
      <w:tr w:rsidR="00D82B39" w:rsidRPr="00E07655" w14:paraId="5B3A1F07" w14:textId="77777777" w:rsidTr="007B2F27">
        <w:trPr>
          <w:trHeight w:val="606"/>
          <w:jc w:val="center"/>
        </w:trPr>
        <w:tc>
          <w:tcPr>
            <w:tcW w:w="5098" w:type="dxa"/>
          </w:tcPr>
          <w:p w14:paraId="679ACCDE" w14:textId="35EA2CEC" w:rsidR="00D82B39" w:rsidRPr="00E07655" w:rsidRDefault="00D82B39" w:rsidP="00E07655">
            <w:pPr>
              <w:pStyle w:val="BMILevel2-ABody"/>
              <w:ind w:left="0"/>
              <w:rPr>
                <w:sz w:val="20"/>
              </w:rPr>
            </w:pPr>
            <w:r w:rsidRPr="00E07655">
              <w:rPr>
                <w:sz w:val="20"/>
              </w:rPr>
              <w:t>Percent tree canopy removed or number of</w:t>
            </w:r>
            <w:r w:rsidR="00E07655">
              <w:rPr>
                <w:sz w:val="20"/>
              </w:rPr>
              <w:t xml:space="preserve"> </w:t>
            </w:r>
            <w:r w:rsidRPr="00E07655">
              <w:rPr>
                <w:sz w:val="20"/>
              </w:rPr>
              <w:t>mature trees removed during development</w:t>
            </w:r>
          </w:p>
        </w:tc>
        <w:tc>
          <w:tcPr>
            <w:tcW w:w="2129" w:type="dxa"/>
          </w:tcPr>
          <w:p w14:paraId="38B25277" w14:textId="77777777" w:rsidR="00D82B39" w:rsidRPr="00E07655" w:rsidRDefault="00D82B39" w:rsidP="007B2F27">
            <w:pPr>
              <w:pStyle w:val="BMILevel2-ABody"/>
              <w:ind w:left="0"/>
              <w:jc w:val="center"/>
              <w:rPr>
                <w:sz w:val="20"/>
              </w:rPr>
            </w:pPr>
            <w:r w:rsidRPr="00E07655">
              <w:rPr>
                <w:sz w:val="20"/>
              </w:rPr>
              <w:t>0</w:t>
            </w:r>
          </w:p>
        </w:tc>
        <w:tc>
          <w:tcPr>
            <w:tcW w:w="2129" w:type="dxa"/>
          </w:tcPr>
          <w:p w14:paraId="2C1275B3" w14:textId="77777777" w:rsidR="00D82B39" w:rsidRPr="00E07655" w:rsidRDefault="00D82B39" w:rsidP="007B2F27">
            <w:pPr>
              <w:pStyle w:val="BMILevel2-ABody"/>
              <w:ind w:left="0"/>
              <w:jc w:val="center"/>
              <w:rPr>
                <w:sz w:val="20"/>
              </w:rPr>
            </w:pPr>
            <w:r w:rsidRPr="00E07655">
              <w:rPr>
                <w:sz w:val="20"/>
              </w:rPr>
              <w:t>0</w:t>
            </w:r>
          </w:p>
        </w:tc>
      </w:tr>
      <w:tr w:rsidR="00D82B39" w:rsidRPr="00E07655" w14:paraId="5DA17FE1" w14:textId="77777777" w:rsidTr="007B2F27">
        <w:trPr>
          <w:trHeight w:val="304"/>
          <w:jc w:val="center"/>
        </w:trPr>
        <w:tc>
          <w:tcPr>
            <w:tcW w:w="5098" w:type="dxa"/>
          </w:tcPr>
          <w:p w14:paraId="5FC548ED" w14:textId="77777777" w:rsidR="00D82B39" w:rsidRPr="00E07655" w:rsidRDefault="00D82B39" w:rsidP="00E07655">
            <w:pPr>
              <w:pStyle w:val="BMILevel2-ABody"/>
              <w:ind w:left="0"/>
              <w:rPr>
                <w:sz w:val="20"/>
              </w:rPr>
            </w:pPr>
            <w:r w:rsidRPr="00E07655">
              <w:rPr>
                <w:sz w:val="20"/>
              </w:rPr>
              <w:t>Number of new trees planted</w:t>
            </w:r>
          </w:p>
        </w:tc>
        <w:tc>
          <w:tcPr>
            <w:tcW w:w="2129" w:type="dxa"/>
          </w:tcPr>
          <w:p w14:paraId="2E8B8FD4" w14:textId="77777777" w:rsidR="00D82B39" w:rsidRPr="00E07655" w:rsidRDefault="00D82B39" w:rsidP="007B2F27">
            <w:pPr>
              <w:pStyle w:val="BMILevel2-ABody"/>
              <w:ind w:left="0"/>
              <w:jc w:val="center"/>
              <w:rPr>
                <w:sz w:val="20"/>
              </w:rPr>
            </w:pPr>
            <w:r w:rsidRPr="00E07655">
              <w:rPr>
                <w:sz w:val="20"/>
              </w:rPr>
              <w:t>0</w:t>
            </w:r>
          </w:p>
        </w:tc>
        <w:tc>
          <w:tcPr>
            <w:tcW w:w="2129" w:type="dxa"/>
          </w:tcPr>
          <w:p w14:paraId="3B1988CA" w14:textId="77777777" w:rsidR="00D82B39" w:rsidRPr="00E07655" w:rsidRDefault="00D82B39" w:rsidP="007B2F27">
            <w:pPr>
              <w:pStyle w:val="BMILevel2-ABody"/>
              <w:ind w:left="0"/>
              <w:jc w:val="center"/>
              <w:rPr>
                <w:sz w:val="20"/>
              </w:rPr>
            </w:pPr>
            <w:r w:rsidRPr="00E07655">
              <w:rPr>
                <w:sz w:val="20"/>
              </w:rPr>
              <w:t>0</w:t>
            </w:r>
          </w:p>
        </w:tc>
      </w:tr>
    </w:tbl>
    <w:p w14:paraId="77631D60" w14:textId="77777777" w:rsidR="00881232" w:rsidRDefault="00881232" w:rsidP="00D82B39">
      <w:pPr>
        <w:pStyle w:val="BMILevel1-IHeading1"/>
      </w:pPr>
      <w:bookmarkStart w:id="93" w:name="_Toc223160425"/>
      <w:r>
        <w:t>P</w:t>
      </w:r>
      <w:r w:rsidRPr="002320A7">
        <w:t>ermits and approvals required</w:t>
      </w:r>
      <w:bookmarkEnd w:id="93"/>
    </w:p>
    <w:p w14:paraId="562A7AAC" w14:textId="77777777" w:rsidR="00AD424F" w:rsidRPr="00AD424F" w:rsidRDefault="00AD424F" w:rsidP="00AD424F">
      <w:pPr>
        <w:pStyle w:val="BMILevel1-IBody"/>
        <w:rPr>
          <w:i/>
          <w:iCs/>
        </w:rPr>
      </w:pPr>
      <w:r w:rsidRPr="00AD424F">
        <w:rPr>
          <w:i/>
          <w:iCs/>
        </w:rPr>
        <w:t>List all known local, state and federal permits, approvals,</w:t>
      </w:r>
      <w:r w:rsidRPr="00AD424F">
        <w:rPr>
          <w:i/>
          <w:iCs/>
          <w:spacing w:val="1"/>
        </w:rPr>
        <w:t xml:space="preserve"> </w:t>
      </w:r>
      <w:r w:rsidRPr="00AD424F">
        <w:rPr>
          <w:i/>
          <w:iCs/>
        </w:rPr>
        <w:t>certifications and financial assistance for the project. Include modifications of any existing permits,</w:t>
      </w:r>
      <w:r w:rsidRPr="00AD424F">
        <w:rPr>
          <w:i/>
          <w:iCs/>
          <w:spacing w:val="1"/>
        </w:rPr>
        <w:t xml:space="preserve"> </w:t>
      </w:r>
      <w:r w:rsidRPr="00AD424F">
        <w:rPr>
          <w:i/>
          <w:iCs/>
        </w:rPr>
        <w:t>governmental review of plans and all direct and indirect forms of public financial assistance including</w:t>
      </w:r>
      <w:r w:rsidRPr="00AD424F">
        <w:rPr>
          <w:i/>
          <w:iCs/>
          <w:spacing w:val="1"/>
        </w:rPr>
        <w:t xml:space="preserve"> </w:t>
      </w:r>
      <w:r w:rsidRPr="00AD424F">
        <w:rPr>
          <w:i/>
          <w:iCs/>
        </w:rPr>
        <w:t>bond guarantees, Tax Increment Financing and infrastructure. All of these final decisions are prohibited</w:t>
      </w:r>
      <w:r w:rsidRPr="00AD424F">
        <w:rPr>
          <w:i/>
          <w:iCs/>
          <w:spacing w:val="-47"/>
        </w:rPr>
        <w:t xml:space="preserve"> </w:t>
      </w:r>
      <w:r w:rsidRPr="00AD424F">
        <w:rPr>
          <w:i/>
          <w:iCs/>
        </w:rPr>
        <w:t>until all appropriate environmental review has been completed. See Minnesota Rules, Chapter</w:t>
      </w:r>
      <w:r w:rsidRPr="00AD424F">
        <w:rPr>
          <w:i/>
          <w:iCs/>
          <w:spacing w:val="1"/>
        </w:rPr>
        <w:t xml:space="preserve"> </w:t>
      </w:r>
      <w:r w:rsidRPr="00AD424F">
        <w:rPr>
          <w:i/>
          <w:iCs/>
        </w:rPr>
        <w:t>4410.3100</w:t>
      </w:r>
    </w:p>
    <w:p w14:paraId="36B0ED87" w14:textId="77777777" w:rsidR="00AD424F" w:rsidRDefault="00AD424F" w:rsidP="00AD424F">
      <w:pPr>
        <w:pStyle w:val="BMILevel1-IBody"/>
        <w:rPr>
          <w:i/>
          <w:iCs/>
        </w:rPr>
      </w:pPr>
      <w:r w:rsidRPr="00AD424F">
        <w:rPr>
          <w:i/>
          <w:iCs/>
        </w:rPr>
        <w:t>Cumulative potential effects may be considered and addressed in response to individual EAW Item 10-20, or the RGU can address all cumulative potential effects in response to EAW Item 22. If</w:t>
      </w:r>
      <w:r w:rsidRPr="00AD424F">
        <w:rPr>
          <w:i/>
          <w:iCs/>
          <w:spacing w:val="1"/>
        </w:rPr>
        <w:t xml:space="preserve"> </w:t>
      </w:r>
      <w:r w:rsidRPr="00AD424F">
        <w:rPr>
          <w:i/>
          <w:iCs/>
        </w:rPr>
        <w:t>addressing cumulative effect under individual items, make sure to include information requested in</w:t>
      </w:r>
      <w:r w:rsidRPr="00AD424F">
        <w:rPr>
          <w:i/>
          <w:iCs/>
          <w:spacing w:val="1"/>
        </w:rPr>
        <w:t xml:space="preserve"> </w:t>
      </w:r>
      <w:r w:rsidRPr="00AD424F">
        <w:rPr>
          <w:i/>
          <w:iCs/>
        </w:rPr>
        <w:t>EAW Item</w:t>
      </w:r>
      <w:r w:rsidRPr="00AD424F">
        <w:rPr>
          <w:i/>
          <w:iCs/>
          <w:spacing w:val="-2"/>
        </w:rPr>
        <w:t xml:space="preserve"> </w:t>
      </w:r>
      <w:r w:rsidRPr="00AD424F">
        <w:rPr>
          <w:i/>
          <w:iCs/>
        </w:rPr>
        <w:t>21.</w:t>
      </w:r>
    </w:p>
    <w:p w14:paraId="18171258" w14:textId="34BF6D1D" w:rsidR="00151FC0" w:rsidRDefault="000B6B20" w:rsidP="000B6B20">
      <w:pPr>
        <w:rPr>
          <w:rFonts w:ascii="Calibri" w:hAnsi="Calibri" w:cs="Calibri"/>
          <w:color w:val="000000"/>
          <w:sz w:val="22"/>
        </w:rPr>
      </w:pPr>
      <w:r w:rsidRPr="000B6B20">
        <w:rPr>
          <w:rFonts w:ascii="Calibri" w:hAnsi="Calibri" w:cs="Calibri"/>
          <w:color w:val="000000"/>
          <w:sz w:val="22"/>
        </w:rPr>
        <w:t>In Minnesota, an EAW is a brief, early-stage review that determines if a proposed project requires an Environmental Impact Statement (EIS).</w:t>
      </w:r>
      <w:r>
        <w:rPr>
          <w:rStyle w:val="FootnoteReference"/>
          <w:rFonts w:ascii="Calibri" w:hAnsi="Calibri" w:cs="Calibri"/>
          <w:color w:val="000000"/>
          <w:sz w:val="22"/>
        </w:rPr>
        <w:footnoteReference w:id="3"/>
      </w:r>
      <w:r w:rsidRPr="000B6B20">
        <w:rPr>
          <w:rFonts w:ascii="Calibri" w:hAnsi="Calibri" w:cs="Calibri"/>
          <w:color w:val="000000"/>
          <w:sz w:val="22"/>
        </w:rPr>
        <w:t xml:space="preserve"> Relying on preliminary design information, the EAW identifies possible significant environmental effects and outlines potential mitigation strategies without demanding final engineering details. The EAW serves to inform later project approvals and permits but does not itself grant approval. More specific technical and design requirements are addressed during the permitting phase. </w:t>
      </w:r>
      <w:r w:rsidR="009A1979">
        <w:rPr>
          <w:rFonts w:ascii="Calibri" w:hAnsi="Calibri" w:cs="Calibri"/>
          <w:color w:val="000000"/>
          <w:sz w:val="22"/>
        </w:rPr>
        <w:t xml:space="preserve">Table 6 lists the permits and approvals identified as part of this EAW that </w:t>
      </w:r>
      <w:r w:rsidR="00A65107">
        <w:rPr>
          <w:rFonts w:ascii="Calibri" w:hAnsi="Calibri" w:cs="Calibri"/>
          <w:color w:val="000000"/>
          <w:sz w:val="22"/>
        </w:rPr>
        <w:t>may</w:t>
      </w:r>
      <w:r w:rsidR="009A1979">
        <w:rPr>
          <w:rFonts w:ascii="Calibri" w:hAnsi="Calibri" w:cs="Calibri"/>
          <w:color w:val="000000"/>
          <w:sz w:val="22"/>
        </w:rPr>
        <w:t xml:space="preserve"> apply to this</w:t>
      </w:r>
      <w:r w:rsidR="00A65107">
        <w:rPr>
          <w:rFonts w:ascii="Calibri" w:hAnsi="Calibri" w:cs="Calibri"/>
          <w:color w:val="000000"/>
          <w:sz w:val="22"/>
        </w:rPr>
        <w:t xml:space="preserve"> project.</w:t>
      </w:r>
    </w:p>
    <w:p w14:paraId="5F3BAEDB" w14:textId="77777777" w:rsidR="00BB22BF" w:rsidRDefault="00BB22BF" w:rsidP="000B6B20">
      <w:pPr>
        <w:rPr>
          <w:rFonts w:ascii="Calibri" w:hAnsi="Calibri" w:cs="Calibri"/>
          <w:color w:val="000000"/>
          <w:sz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2105"/>
        <w:gridCol w:w="1350"/>
        <w:gridCol w:w="2155"/>
      </w:tblGrid>
      <w:tr w:rsidR="00BB22BF" w:rsidRPr="006D0939" w14:paraId="5853E7C3" w14:textId="77777777" w:rsidTr="005571B1">
        <w:trPr>
          <w:cantSplit/>
          <w:trHeight w:val="20"/>
          <w:tblHeader/>
          <w:jc w:val="center"/>
        </w:trPr>
        <w:tc>
          <w:tcPr>
            <w:tcW w:w="9350" w:type="dxa"/>
            <w:gridSpan w:val="5"/>
            <w:tcBorders>
              <w:bottom w:val="single" w:sz="4" w:space="0" w:color="000000"/>
            </w:tcBorders>
            <w:shd w:val="clear" w:color="auto" w:fill="006600"/>
          </w:tcPr>
          <w:p w14:paraId="11C5477B" w14:textId="6134E1FD" w:rsidR="00BB22BF" w:rsidRPr="006D0939" w:rsidRDefault="00BB22BF" w:rsidP="005571B1">
            <w:pPr>
              <w:pStyle w:val="BMITable"/>
              <w:rPr>
                <w:rFonts w:asciiTheme="majorHAnsi" w:hAnsiTheme="majorHAnsi" w:cstheme="majorHAnsi"/>
              </w:rPr>
            </w:pPr>
            <w:bookmarkStart w:id="94" w:name="_Toc223160531"/>
            <w:r>
              <w:t>T</w:t>
            </w:r>
            <w:r w:rsidRPr="006D0939">
              <w:t xml:space="preserve">able </w:t>
            </w:r>
            <w:r>
              <w:t>6 Permits and Approvals</w:t>
            </w:r>
            <w:bookmarkEnd w:id="94"/>
          </w:p>
        </w:tc>
      </w:tr>
      <w:tr w:rsidR="00BB22BF" w:rsidRPr="00BC54D5" w14:paraId="412D7621" w14:textId="77777777" w:rsidTr="005571B1">
        <w:trPr>
          <w:cantSplit/>
          <w:trHeight w:val="255"/>
          <w:tblHeader/>
          <w:jc w:val="center"/>
        </w:trPr>
        <w:tc>
          <w:tcPr>
            <w:tcW w:w="1870" w:type="dxa"/>
          </w:tcPr>
          <w:p w14:paraId="25EF18E1" w14:textId="77777777" w:rsidR="00BB22BF" w:rsidRPr="00E07655" w:rsidRDefault="00BB22BF" w:rsidP="005571B1">
            <w:pPr>
              <w:pStyle w:val="BMILevel2-ABody"/>
              <w:spacing w:after="0"/>
              <w:ind w:left="0"/>
              <w:rPr>
                <w:b/>
                <w:bCs/>
                <w:sz w:val="20"/>
              </w:rPr>
            </w:pPr>
            <w:r w:rsidRPr="00BC54D5">
              <w:rPr>
                <w:b/>
                <w:bCs/>
                <w:sz w:val="20"/>
              </w:rPr>
              <w:t>Unit of Government</w:t>
            </w:r>
          </w:p>
        </w:tc>
        <w:tc>
          <w:tcPr>
            <w:tcW w:w="1870" w:type="dxa"/>
          </w:tcPr>
          <w:p w14:paraId="609A3EF0" w14:textId="77777777" w:rsidR="00BB22BF" w:rsidRPr="00E07655" w:rsidRDefault="00BB22BF" w:rsidP="005571B1">
            <w:pPr>
              <w:pStyle w:val="BMILevel2-ABody"/>
              <w:spacing w:after="0"/>
              <w:ind w:left="0"/>
              <w:rPr>
                <w:b/>
                <w:bCs/>
                <w:sz w:val="20"/>
              </w:rPr>
            </w:pPr>
            <w:r w:rsidRPr="00BC54D5">
              <w:rPr>
                <w:b/>
                <w:bCs/>
                <w:sz w:val="20"/>
              </w:rPr>
              <w:t>Type of Application</w:t>
            </w:r>
          </w:p>
        </w:tc>
        <w:tc>
          <w:tcPr>
            <w:tcW w:w="2105" w:type="dxa"/>
          </w:tcPr>
          <w:p w14:paraId="186D56CE" w14:textId="77777777" w:rsidR="00BB22BF" w:rsidRPr="00E07655" w:rsidRDefault="00BB22BF" w:rsidP="005571B1">
            <w:pPr>
              <w:pStyle w:val="BMILevel2-ABody"/>
              <w:spacing w:after="0"/>
              <w:ind w:left="0"/>
              <w:rPr>
                <w:b/>
                <w:bCs/>
                <w:sz w:val="20"/>
              </w:rPr>
            </w:pPr>
            <w:r w:rsidRPr="00BC54D5">
              <w:rPr>
                <w:b/>
                <w:bCs/>
                <w:sz w:val="20"/>
              </w:rPr>
              <w:t>Required Submittals</w:t>
            </w:r>
          </w:p>
        </w:tc>
        <w:tc>
          <w:tcPr>
            <w:tcW w:w="1350" w:type="dxa"/>
          </w:tcPr>
          <w:p w14:paraId="35A7D99B" w14:textId="77777777" w:rsidR="00BB22BF" w:rsidRPr="00E07655" w:rsidRDefault="00BB22BF" w:rsidP="005571B1">
            <w:pPr>
              <w:pStyle w:val="BMILevel2-ABody"/>
              <w:spacing w:after="0"/>
              <w:ind w:left="0"/>
              <w:rPr>
                <w:b/>
                <w:bCs/>
                <w:sz w:val="20"/>
              </w:rPr>
            </w:pPr>
            <w:r w:rsidRPr="00BC54D5">
              <w:rPr>
                <w:b/>
                <w:bCs/>
                <w:sz w:val="20"/>
              </w:rPr>
              <w:t>Typical Review Timeline</w:t>
            </w:r>
          </w:p>
        </w:tc>
        <w:tc>
          <w:tcPr>
            <w:tcW w:w="2155" w:type="dxa"/>
          </w:tcPr>
          <w:p w14:paraId="0353CEB4" w14:textId="77777777" w:rsidR="00BB22BF" w:rsidRPr="00E07655" w:rsidRDefault="00BB22BF" w:rsidP="005571B1">
            <w:pPr>
              <w:pStyle w:val="BMILevel2-ABody"/>
              <w:spacing w:after="0"/>
              <w:ind w:left="0"/>
              <w:rPr>
                <w:b/>
                <w:bCs/>
                <w:sz w:val="20"/>
              </w:rPr>
            </w:pPr>
            <w:r w:rsidRPr="00BC54D5">
              <w:rPr>
                <w:b/>
                <w:bCs/>
                <w:sz w:val="20"/>
              </w:rPr>
              <w:t>Public Comment Requirements</w:t>
            </w:r>
          </w:p>
        </w:tc>
      </w:tr>
      <w:tr w:rsidR="00BB22BF" w:rsidRPr="00E07655" w14:paraId="2009DBF4" w14:textId="77777777" w:rsidTr="005571B1">
        <w:trPr>
          <w:cantSplit/>
          <w:trHeight w:val="20"/>
          <w:jc w:val="center"/>
        </w:trPr>
        <w:tc>
          <w:tcPr>
            <w:tcW w:w="1870" w:type="dxa"/>
            <w:vAlign w:val="center"/>
          </w:tcPr>
          <w:p w14:paraId="0819A650" w14:textId="77777777" w:rsidR="00BB22BF" w:rsidRPr="00BC54D5" w:rsidRDefault="00BB22BF" w:rsidP="005571B1">
            <w:pPr>
              <w:pStyle w:val="BMILevel2-ABody"/>
              <w:spacing w:after="0"/>
              <w:ind w:left="0"/>
              <w:rPr>
                <w:sz w:val="20"/>
              </w:rPr>
            </w:pPr>
            <w:r w:rsidRPr="00F90100">
              <w:rPr>
                <w:sz w:val="20"/>
              </w:rPr>
              <w:t>Lime Township</w:t>
            </w:r>
          </w:p>
        </w:tc>
        <w:tc>
          <w:tcPr>
            <w:tcW w:w="1870" w:type="dxa"/>
            <w:vAlign w:val="center"/>
          </w:tcPr>
          <w:p w14:paraId="5B0DF8C4" w14:textId="77777777" w:rsidR="00BB22BF" w:rsidRPr="00BC54D5" w:rsidRDefault="00BB22BF" w:rsidP="005571B1">
            <w:pPr>
              <w:pStyle w:val="BMILevel2-ABody"/>
              <w:spacing w:after="0"/>
              <w:ind w:left="0"/>
              <w:rPr>
                <w:sz w:val="20"/>
              </w:rPr>
            </w:pPr>
            <w:r w:rsidRPr="00F90100">
              <w:rPr>
                <w:sz w:val="20"/>
              </w:rPr>
              <w:t>Interim Use Permit</w:t>
            </w:r>
          </w:p>
        </w:tc>
        <w:tc>
          <w:tcPr>
            <w:tcW w:w="2105" w:type="dxa"/>
            <w:vAlign w:val="center"/>
          </w:tcPr>
          <w:p w14:paraId="420D6FC3" w14:textId="77777777" w:rsidR="00BB22BF" w:rsidRPr="00BC54D5" w:rsidRDefault="00BB22BF" w:rsidP="005571B1">
            <w:pPr>
              <w:pStyle w:val="BMILevel2-ABody"/>
              <w:spacing w:after="0"/>
              <w:ind w:left="0"/>
              <w:rPr>
                <w:sz w:val="20"/>
              </w:rPr>
            </w:pPr>
            <w:r w:rsidRPr="00F90100">
              <w:rPr>
                <w:sz w:val="20"/>
              </w:rPr>
              <w:t xml:space="preserve">Application, </w:t>
            </w:r>
            <w:r>
              <w:rPr>
                <w:sz w:val="20"/>
              </w:rPr>
              <w:t xml:space="preserve">design drawings, </w:t>
            </w:r>
            <w:r w:rsidRPr="00F90100">
              <w:rPr>
                <w:sz w:val="20"/>
              </w:rPr>
              <w:t>fee</w:t>
            </w:r>
          </w:p>
        </w:tc>
        <w:tc>
          <w:tcPr>
            <w:tcW w:w="1350" w:type="dxa"/>
            <w:vAlign w:val="center"/>
          </w:tcPr>
          <w:p w14:paraId="18856FA6" w14:textId="77777777" w:rsidR="00BB22BF" w:rsidRPr="00BC54D5" w:rsidRDefault="00BB22BF" w:rsidP="005571B1">
            <w:pPr>
              <w:pStyle w:val="BMILevel2-ABody"/>
              <w:spacing w:after="0"/>
              <w:ind w:left="0"/>
              <w:jc w:val="center"/>
              <w:rPr>
                <w:sz w:val="20"/>
              </w:rPr>
            </w:pPr>
            <w:r w:rsidRPr="00F90100">
              <w:rPr>
                <w:sz w:val="20"/>
              </w:rPr>
              <w:t>5–8 weeks</w:t>
            </w:r>
          </w:p>
        </w:tc>
        <w:tc>
          <w:tcPr>
            <w:tcW w:w="2155" w:type="dxa"/>
            <w:vAlign w:val="center"/>
          </w:tcPr>
          <w:p w14:paraId="5218E4AF" w14:textId="77777777" w:rsidR="00BB22BF" w:rsidRPr="00BC54D5" w:rsidRDefault="00BB22BF" w:rsidP="005571B1">
            <w:pPr>
              <w:pStyle w:val="BMILevel2-ABody"/>
              <w:spacing w:after="0"/>
              <w:ind w:left="0"/>
              <w:rPr>
                <w:sz w:val="20"/>
              </w:rPr>
            </w:pPr>
            <w:r w:rsidRPr="00F90100">
              <w:rPr>
                <w:sz w:val="20"/>
              </w:rPr>
              <w:t>Yes – Planning Commission hearing and Township Board approval</w:t>
            </w:r>
          </w:p>
        </w:tc>
      </w:tr>
      <w:tr w:rsidR="00BB22BF" w:rsidRPr="00E07655" w14:paraId="2C399F24" w14:textId="77777777" w:rsidTr="005571B1">
        <w:trPr>
          <w:cantSplit/>
          <w:trHeight w:val="20"/>
          <w:jc w:val="center"/>
        </w:trPr>
        <w:tc>
          <w:tcPr>
            <w:tcW w:w="1870" w:type="dxa"/>
            <w:vAlign w:val="center"/>
          </w:tcPr>
          <w:p w14:paraId="385859A6" w14:textId="77777777" w:rsidR="00BB22BF" w:rsidRPr="00BC54D5" w:rsidRDefault="00BB22BF" w:rsidP="005571B1">
            <w:pPr>
              <w:pStyle w:val="BMILevel2-ABody"/>
              <w:spacing w:after="0"/>
              <w:ind w:left="0"/>
              <w:rPr>
                <w:sz w:val="20"/>
              </w:rPr>
            </w:pPr>
            <w:r w:rsidRPr="00F90100">
              <w:rPr>
                <w:sz w:val="20"/>
              </w:rPr>
              <w:t>Blue Earth County Building Official</w:t>
            </w:r>
          </w:p>
        </w:tc>
        <w:tc>
          <w:tcPr>
            <w:tcW w:w="1870" w:type="dxa"/>
            <w:vAlign w:val="center"/>
          </w:tcPr>
          <w:p w14:paraId="30740781" w14:textId="77777777" w:rsidR="00BB22BF" w:rsidRPr="00BC54D5" w:rsidRDefault="00BB22BF" w:rsidP="005571B1">
            <w:pPr>
              <w:pStyle w:val="BMILevel2-ABody"/>
              <w:spacing w:after="0"/>
              <w:ind w:left="0"/>
              <w:rPr>
                <w:sz w:val="20"/>
              </w:rPr>
            </w:pPr>
            <w:r w:rsidRPr="00F90100">
              <w:rPr>
                <w:sz w:val="20"/>
              </w:rPr>
              <w:t>Building &amp; Construction Permit</w:t>
            </w:r>
          </w:p>
        </w:tc>
        <w:tc>
          <w:tcPr>
            <w:tcW w:w="2105" w:type="dxa"/>
            <w:vAlign w:val="center"/>
          </w:tcPr>
          <w:p w14:paraId="6E509D4D" w14:textId="77777777" w:rsidR="00BB22BF" w:rsidRPr="00BC54D5" w:rsidRDefault="00BB22BF" w:rsidP="005571B1">
            <w:pPr>
              <w:pStyle w:val="BMILevel2-ABody"/>
              <w:spacing w:after="0"/>
              <w:ind w:left="0"/>
              <w:rPr>
                <w:sz w:val="20"/>
              </w:rPr>
            </w:pPr>
            <w:r w:rsidRPr="00F90100">
              <w:rPr>
                <w:sz w:val="20"/>
              </w:rPr>
              <w:t>Building plans, code compliance documents</w:t>
            </w:r>
          </w:p>
        </w:tc>
        <w:tc>
          <w:tcPr>
            <w:tcW w:w="1350" w:type="dxa"/>
            <w:vAlign w:val="center"/>
          </w:tcPr>
          <w:p w14:paraId="25AF9114" w14:textId="77777777" w:rsidR="00BB22BF" w:rsidRPr="00BC54D5" w:rsidRDefault="00BB22BF" w:rsidP="005571B1">
            <w:pPr>
              <w:pStyle w:val="BMILevel2-ABody"/>
              <w:spacing w:after="0"/>
              <w:ind w:left="0"/>
              <w:jc w:val="center"/>
              <w:rPr>
                <w:sz w:val="20"/>
              </w:rPr>
            </w:pPr>
            <w:r w:rsidRPr="00F90100">
              <w:rPr>
                <w:sz w:val="20"/>
              </w:rPr>
              <w:t>Few weeks</w:t>
            </w:r>
          </w:p>
        </w:tc>
        <w:tc>
          <w:tcPr>
            <w:tcW w:w="2155" w:type="dxa"/>
            <w:vAlign w:val="center"/>
          </w:tcPr>
          <w:p w14:paraId="5B5D7AB7" w14:textId="77777777" w:rsidR="00BB22BF" w:rsidRPr="00BC54D5" w:rsidRDefault="00BB22BF" w:rsidP="005571B1">
            <w:pPr>
              <w:pStyle w:val="BMILevel2-ABody"/>
              <w:spacing w:after="0"/>
              <w:ind w:left="0"/>
              <w:rPr>
                <w:sz w:val="20"/>
              </w:rPr>
            </w:pPr>
            <w:r w:rsidRPr="00F90100">
              <w:rPr>
                <w:sz w:val="20"/>
              </w:rPr>
              <w:t>No – Administrative review</w:t>
            </w:r>
          </w:p>
        </w:tc>
      </w:tr>
      <w:tr w:rsidR="00BB22BF" w:rsidRPr="00E07655" w14:paraId="042FD650" w14:textId="77777777" w:rsidTr="005571B1">
        <w:trPr>
          <w:cantSplit/>
          <w:trHeight w:val="20"/>
          <w:jc w:val="center"/>
        </w:trPr>
        <w:tc>
          <w:tcPr>
            <w:tcW w:w="1870" w:type="dxa"/>
            <w:vAlign w:val="center"/>
          </w:tcPr>
          <w:p w14:paraId="399AE7B1" w14:textId="77777777" w:rsidR="00BB22BF" w:rsidRPr="00BC54D5" w:rsidRDefault="00BB22BF" w:rsidP="005571B1">
            <w:pPr>
              <w:pStyle w:val="BMILevel2-ABody"/>
              <w:spacing w:after="0"/>
              <w:ind w:left="0"/>
              <w:rPr>
                <w:sz w:val="20"/>
              </w:rPr>
            </w:pPr>
            <w:r w:rsidRPr="00F90100">
              <w:rPr>
                <w:sz w:val="20"/>
              </w:rPr>
              <w:lastRenderedPageBreak/>
              <w:t>Blue Earth County Highway Dept.</w:t>
            </w:r>
          </w:p>
        </w:tc>
        <w:tc>
          <w:tcPr>
            <w:tcW w:w="1870" w:type="dxa"/>
            <w:vAlign w:val="center"/>
          </w:tcPr>
          <w:p w14:paraId="06B75350" w14:textId="77777777" w:rsidR="00BB22BF" w:rsidRPr="00BC54D5" w:rsidRDefault="00BB22BF" w:rsidP="005571B1">
            <w:pPr>
              <w:pStyle w:val="BMILevel2-ABody"/>
              <w:spacing w:after="0"/>
              <w:ind w:left="0"/>
              <w:rPr>
                <w:sz w:val="20"/>
              </w:rPr>
            </w:pPr>
            <w:r w:rsidRPr="00F90100">
              <w:rPr>
                <w:sz w:val="20"/>
              </w:rPr>
              <w:t>Road Access Permit</w:t>
            </w:r>
          </w:p>
        </w:tc>
        <w:tc>
          <w:tcPr>
            <w:tcW w:w="2105" w:type="dxa"/>
            <w:vAlign w:val="center"/>
          </w:tcPr>
          <w:p w14:paraId="4203C7A7" w14:textId="77777777" w:rsidR="00BB22BF" w:rsidRPr="00BC54D5" w:rsidRDefault="00BB22BF" w:rsidP="005571B1">
            <w:pPr>
              <w:pStyle w:val="BMILevel2-ABody"/>
              <w:spacing w:after="0"/>
              <w:ind w:left="0"/>
              <w:rPr>
                <w:sz w:val="20"/>
              </w:rPr>
            </w:pPr>
            <w:r w:rsidRPr="00F90100">
              <w:rPr>
                <w:sz w:val="20"/>
              </w:rPr>
              <w:t>Driveway location sketch, culvert specs</w:t>
            </w:r>
          </w:p>
        </w:tc>
        <w:tc>
          <w:tcPr>
            <w:tcW w:w="1350" w:type="dxa"/>
            <w:vAlign w:val="center"/>
          </w:tcPr>
          <w:p w14:paraId="260F3639" w14:textId="77777777" w:rsidR="00BB22BF" w:rsidRPr="00BC54D5" w:rsidRDefault="00BB22BF" w:rsidP="005571B1">
            <w:pPr>
              <w:pStyle w:val="BMILevel2-ABody"/>
              <w:spacing w:after="0"/>
              <w:ind w:left="0"/>
              <w:jc w:val="center"/>
              <w:rPr>
                <w:sz w:val="20"/>
              </w:rPr>
            </w:pPr>
            <w:r w:rsidRPr="00F90100">
              <w:rPr>
                <w:sz w:val="20"/>
              </w:rPr>
              <w:t>~2 weeks</w:t>
            </w:r>
          </w:p>
        </w:tc>
        <w:tc>
          <w:tcPr>
            <w:tcW w:w="2155" w:type="dxa"/>
            <w:vAlign w:val="center"/>
          </w:tcPr>
          <w:p w14:paraId="309FF968" w14:textId="77777777" w:rsidR="00BB22BF" w:rsidRPr="00BC54D5" w:rsidRDefault="00BB22BF" w:rsidP="005571B1">
            <w:pPr>
              <w:pStyle w:val="BMILevel2-ABody"/>
              <w:spacing w:after="0"/>
              <w:ind w:left="0"/>
              <w:rPr>
                <w:sz w:val="20"/>
              </w:rPr>
            </w:pPr>
            <w:r w:rsidRPr="00F90100">
              <w:rPr>
                <w:sz w:val="20"/>
              </w:rPr>
              <w:t>No – Administrative approval</w:t>
            </w:r>
          </w:p>
        </w:tc>
      </w:tr>
      <w:tr w:rsidR="00BB22BF" w:rsidRPr="00E07655" w14:paraId="24612E46" w14:textId="77777777" w:rsidTr="005571B1">
        <w:trPr>
          <w:cantSplit/>
          <w:trHeight w:val="20"/>
          <w:jc w:val="center"/>
        </w:trPr>
        <w:tc>
          <w:tcPr>
            <w:tcW w:w="1870" w:type="dxa"/>
            <w:vAlign w:val="center"/>
          </w:tcPr>
          <w:p w14:paraId="3A3D7223" w14:textId="77777777" w:rsidR="00BB22BF" w:rsidRPr="00BC54D5" w:rsidRDefault="00BB22BF" w:rsidP="005571B1">
            <w:pPr>
              <w:pStyle w:val="BMILevel2-ABody"/>
              <w:spacing w:after="0"/>
              <w:ind w:left="0"/>
              <w:rPr>
                <w:sz w:val="20"/>
              </w:rPr>
            </w:pPr>
            <w:r w:rsidRPr="00F90100">
              <w:rPr>
                <w:sz w:val="20"/>
              </w:rPr>
              <w:t>Blue Earth County Highway Dept.</w:t>
            </w:r>
          </w:p>
        </w:tc>
        <w:tc>
          <w:tcPr>
            <w:tcW w:w="1870" w:type="dxa"/>
            <w:vAlign w:val="center"/>
          </w:tcPr>
          <w:p w14:paraId="62506F98" w14:textId="77777777" w:rsidR="00BB22BF" w:rsidRPr="00BC54D5" w:rsidRDefault="00BB22BF" w:rsidP="005571B1">
            <w:pPr>
              <w:pStyle w:val="BMILevel2-ABody"/>
              <w:spacing w:after="0"/>
              <w:ind w:left="0"/>
              <w:rPr>
                <w:sz w:val="20"/>
              </w:rPr>
            </w:pPr>
            <w:r w:rsidRPr="00F90100">
              <w:rPr>
                <w:sz w:val="20"/>
              </w:rPr>
              <w:t>Work in Right-of-Way Permit</w:t>
            </w:r>
          </w:p>
        </w:tc>
        <w:tc>
          <w:tcPr>
            <w:tcW w:w="2105" w:type="dxa"/>
            <w:vAlign w:val="center"/>
          </w:tcPr>
          <w:p w14:paraId="42D613FA" w14:textId="77777777" w:rsidR="00BB22BF" w:rsidRPr="00BC54D5" w:rsidRDefault="00BB22BF" w:rsidP="005571B1">
            <w:pPr>
              <w:pStyle w:val="BMILevel2-ABody"/>
              <w:spacing w:after="0"/>
              <w:ind w:left="0"/>
              <w:rPr>
                <w:sz w:val="20"/>
              </w:rPr>
            </w:pPr>
            <w:r w:rsidRPr="00F90100">
              <w:rPr>
                <w:sz w:val="20"/>
              </w:rPr>
              <w:t>Work description, diagrams</w:t>
            </w:r>
          </w:p>
        </w:tc>
        <w:tc>
          <w:tcPr>
            <w:tcW w:w="1350" w:type="dxa"/>
            <w:vAlign w:val="center"/>
          </w:tcPr>
          <w:p w14:paraId="29C93E08" w14:textId="77777777" w:rsidR="00BB22BF" w:rsidRPr="00BC54D5" w:rsidRDefault="00BB22BF" w:rsidP="005571B1">
            <w:pPr>
              <w:pStyle w:val="BMILevel2-ABody"/>
              <w:spacing w:after="0"/>
              <w:ind w:left="0"/>
              <w:jc w:val="center"/>
              <w:rPr>
                <w:sz w:val="20"/>
              </w:rPr>
            </w:pPr>
            <w:r w:rsidRPr="00F90100">
              <w:rPr>
                <w:sz w:val="20"/>
              </w:rPr>
              <w:t>Few days to 2 weeks</w:t>
            </w:r>
          </w:p>
        </w:tc>
        <w:tc>
          <w:tcPr>
            <w:tcW w:w="2155" w:type="dxa"/>
            <w:vAlign w:val="center"/>
          </w:tcPr>
          <w:p w14:paraId="285D7513" w14:textId="77777777" w:rsidR="00BB22BF" w:rsidRPr="00BC54D5" w:rsidRDefault="00BB22BF" w:rsidP="005571B1">
            <w:pPr>
              <w:pStyle w:val="BMILevel2-ABody"/>
              <w:spacing w:after="0"/>
              <w:ind w:left="0"/>
              <w:rPr>
                <w:sz w:val="20"/>
              </w:rPr>
            </w:pPr>
            <w:r w:rsidRPr="00F90100">
              <w:rPr>
                <w:sz w:val="20"/>
              </w:rPr>
              <w:t>No – Administrative approval</w:t>
            </w:r>
          </w:p>
        </w:tc>
      </w:tr>
      <w:tr w:rsidR="00BB22BF" w:rsidRPr="00E07655" w14:paraId="6426AA86" w14:textId="77777777" w:rsidTr="005571B1">
        <w:trPr>
          <w:cantSplit/>
          <w:trHeight w:val="20"/>
          <w:jc w:val="center"/>
        </w:trPr>
        <w:tc>
          <w:tcPr>
            <w:tcW w:w="1870" w:type="dxa"/>
            <w:vAlign w:val="center"/>
          </w:tcPr>
          <w:p w14:paraId="3F38FB23" w14:textId="77777777" w:rsidR="00BB22BF" w:rsidRPr="00BC54D5" w:rsidRDefault="00BB22BF" w:rsidP="005571B1">
            <w:pPr>
              <w:pStyle w:val="BMILevel2-ABody"/>
              <w:spacing w:after="0"/>
              <w:ind w:left="0"/>
              <w:rPr>
                <w:sz w:val="20"/>
              </w:rPr>
            </w:pPr>
            <w:r w:rsidRPr="00F90100">
              <w:rPr>
                <w:sz w:val="20"/>
              </w:rPr>
              <w:t>Blue Earth County Engineer</w:t>
            </w:r>
          </w:p>
        </w:tc>
        <w:tc>
          <w:tcPr>
            <w:tcW w:w="1870" w:type="dxa"/>
            <w:vAlign w:val="center"/>
          </w:tcPr>
          <w:p w14:paraId="0807410A" w14:textId="77777777" w:rsidR="00BB22BF" w:rsidRPr="00BC54D5" w:rsidRDefault="00BB22BF" w:rsidP="005571B1">
            <w:pPr>
              <w:pStyle w:val="BMILevel2-ABody"/>
              <w:spacing w:after="0"/>
              <w:ind w:left="0"/>
              <w:rPr>
                <w:sz w:val="20"/>
              </w:rPr>
            </w:pPr>
            <w:r w:rsidRPr="00F90100">
              <w:rPr>
                <w:sz w:val="20"/>
              </w:rPr>
              <w:t>Stormwater &amp; Grading Plan Approval</w:t>
            </w:r>
          </w:p>
        </w:tc>
        <w:tc>
          <w:tcPr>
            <w:tcW w:w="2105" w:type="dxa"/>
            <w:vAlign w:val="center"/>
          </w:tcPr>
          <w:p w14:paraId="1956CF83" w14:textId="77777777" w:rsidR="00BB22BF" w:rsidRPr="00BC54D5" w:rsidRDefault="00BB22BF" w:rsidP="005571B1">
            <w:pPr>
              <w:pStyle w:val="BMILevel2-ABody"/>
              <w:spacing w:after="0"/>
              <w:ind w:left="0"/>
              <w:rPr>
                <w:sz w:val="20"/>
              </w:rPr>
            </w:pPr>
            <w:r w:rsidRPr="00F90100">
              <w:rPr>
                <w:sz w:val="20"/>
              </w:rPr>
              <w:t xml:space="preserve">Stormwater plan, </w:t>
            </w:r>
            <w:r w:rsidRPr="00BC54D5">
              <w:rPr>
                <w:sz w:val="20"/>
              </w:rPr>
              <w:t xml:space="preserve">grading plan, </w:t>
            </w:r>
            <w:r w:rsidRPr="00F90100">
              <w:rPr>
                <w:sz w:val="20"/>
              </w:rPr>
              <w:t>erosion control, S</w:t>
            </w:r>
            <w:r w:rsidRPr="00BC54D5">
              <w:rPr>
                <w:sz w:val="20"/>
              </w:rPr>
              <w:t>tormwater Pollution Prevention Plan</w:t>
            </w:r>
          </w:p>
        </w:tc>
        <w:tc>
          <w:tcPr>
            <w:tcW w:w="1350" w:type="dxa"/>
            <w:vAlign w:val="center"/>
          </w:tcPr>
          <w:p w14:paraId="326394E1" w14:textId="77777777" w:rsidR="00BB22BF" w:rsidRPr="00BC54D5" w:rsidRDefault="00BB22BF" w:rsidP="005571B1">
            <w:pPr>
              <w:pStyle w:val="BMILevel2-ABody"/>
              <w:spacing w:after="0"/>
              <w:ind w:left="0"/>
              <w:jc w:val="center"/>
              <w:rPr>
                <w:sz w:val="20"/>
              </w:rPr>
            </w:pPr>
            <w:r w:rsidRPr="00F90100">
              <w:rPr>
                <w:sz w:val="20"/>
              </w:rPr>
              <w:t>Few weeks</w:t>
            </w:r>
          </w:p>
        </w:tc>
        <w:tc>
          <w:tcPr>
            <w:tcW w:w="2155" w:type="dxa"/>
            <w:vAlign w:val="center"/>
          </w:tcPr>
          <w:p w14:paraId="31534FBC" w14:textId="77777777" w:rsidR="00BB22BF" w:rsidRPr="00BC54D5" w:rsidRDefault="00BB22BF" w:rsidP="005571B1">
            <w:pPr>
              <w:pStyle w:val="BMILevel2-ABody"/>
              <w:spacing w:after="0"/>
              <w:ind w:left="0"/>
              <w:rPr>
                <w:sz w:val="20"/>
              </w:rPr>
            </w:pPr>
            <w:r w:rsidRPr="00F90100">
              <w:rPr>
                <w:sz w:val="20"/>
              </w:rPr>
              <w:t>No – Technical review only</w:t>
            </w:r>
          </w:p>
        </w:tc>
      </w:tr>
      <w:tr w:rsidR="00BB22BF" w:rsidRPr="00E07655" w14:paraId="3C682E8C" w14:textId="77777777" w:rsidTr="005571B1">
        <w:trPr>
          <w:cantSplit/>
          <w:trHeight w:val="20"/>
          <w:jc w:val="center"/>
        </w:trPr>
        <w:tc>
          <w:tcPr>
            <w:tcW w:w="1870" w:type="dxa"/>
            <w:vAlign w:val="center"/>
          </w:tcPr>
          <w:p w14:paraId="3A68BE9B" w14:textId="77777777" w:rsidR="00BB22BF" w:rsidRPr="00BC54D5" w:rsidRDefault="00BB22BF" w:rsidP="005571B1">
            <w:pPr>
              <w:pStyle w:val="BMILevel2-ABody"/>
              <w:spacing w:after="0"/>
              <w:ind w:left="0"/>
              <w:rPr>
                <w:sz w:val="20"/>
              </w:rPr>
            </w:pPr>
            <w:r w:rsidRPr="00F90100">
              <w:rPr>
                <w:sz w:val="20"/>
              </w:rPr>
              <w:t>City of Mankato</w:t>
            </w:r>
          </w:p>
        </w:tc>
        <w:tc>
          <w:tcPr>
            <w:tcW w:w="1870" w:type="dxa"/>
            <w:vAlign w:val="center"/>
          </w:tcPr>
          <w:p w14:paraId="5F6517AC" w14:textId="77777777" w:rsidR="00BB22BF" w:rsidRPr="00BC54D5" w:rsidRDefault="00BB22BF" w:rsidP="005571B1">
            <w:pPr>
              <w:pStyle w:val="BMILevel2-ABody"/>
              <w:spacing w:after="0"/>
              <w:ind w:left="0"/>
              <w:rPr>
                <w:sz w:val="20"/>
              </w:rPr>
            </w:pPr>
            <w:r w:rsidRPr="00F90100">
              <w:rPr>
                <w:sz w:val="20"/>
              </w:rPr>
              <w:t>Sanitary Waste Disposal Agreement</w:t>
            </w:r>
          </w:p>
        </w:tc>
        <w:tc>
          <w:tcPr>
            <w:tcW w:w="2105" w:type="dxa"/>
            <w:vAlign w:val="center"/>
          </w:tcPr>
          <w:p w14:paraId="444A19BF" w14:textId="77777777" w:rsidR="00BB22BF" w:rsidRPr="00BC54D5" w:rsidRDefault="00BB22BF" w:rsidP="005571B1">
            <w:pPr>
              <w:pStyle w:val="BMILevel2-ABody"/>
              <w:spacing w:after="0"/>
              <w:ind w:left="0"/>
              <w:rPr>
                <w:sz w:val="20"/>
              </w:rPr>
            </w:pPr>
            <w:r w:rsidRPr="00F90100">
              <w:rPr>
                <w:sz w:val="20"/>
              </w:rPr>
              <w:t>Negotiated contract</w:t>
            </w:r>
          </w:p>
        </w:tc>
        <w:tc>
          <w:tcPr>
            <w:tcW w:w="1350" w:type="dxa"/>
            <w:vAlign w:val="center"/>
          </w:tcPr>
          <w:p w14:paraId="69CA7C51" w14:textId="77777777" w:rsidR="00BB22BF" w:rsidRPr="00BC54D5" w:rsidRDefault="00BB22BF" w:rsidP="005571B1">
            <w:pPr>
              <w:pStyle w:val="BMILevel2-ABody"/>
              <w:spacing w:after="0"/>
              <w:ind w:left="0"/>
              <w:jc w:val="center"/>
              <w:rPr>
                <w:sz w:val="20"/>
              </w:rPr>
            </w:pPr>
            <w:r w:rsidRPr="00F90100">
              <w:rPr>
                <w:sz w:val="20"/>
              </w:rPr>
              <w:t>Variable</w:t>
            </w:r>
          </w:p>
        </w:tc>
        <w:tc>
          <w:tcPr>
            <w:tcW w:w="2155" w:type="dxa"/>
            <w:vAlign w:val="center"/>
          </w:tcPr>
          <w:p w14:paraId="181017A7" w14:textId="77777777" w:rsidR="00BB22BF" w:rsidRPr="00BC54D5" w:rsidRDefault="00BB22BF" w:rsidP="005571B1">
            <w:pPr>
              <w:pStyle w:val="BMILevel2-ABody"/>
              <w:spacing w:after="0"/>
              <w:ind w:left="0"/>
              <w:rPr>
                <w:sz w:val="20"/>
              </w:rPr>
            </w:pPr>
            <w:r w:rsidRPr="00F90100">
              <w:rPr>
                <w:sz w:val="20"/>
              </w:rPr>
              <w:t>No</w:t>
            </w:r>
          </w:p>
        </w:tc>
      </w:tr>
      <w:tr w:rsidR="00BB22BF" w:rsidRPr="00E07655" w14:paraId="17DE9D39" w14:textId="77777777" w:rsidTr="005571B1">
        <w:trPr>
          <w:cantSplit/>
          <w:trHeight w:val="20"/>
          <w:jc w:val="center"/>
        </w:trPr>
        <w:tc>
          <w:tcPr>
            <w:tcW w:w="1870" w:type="dxa"/>
            <w:vAlign w:val="center"/>
          </w:tcPr>
          <w:p w14:paraId="03CE7247" w14:textId="77777777" w:rsidR="00BB22BF" w:rsidRPr="00BC54D5" w:rsidRDefault="00BB22BF" w:rsidP="005571B1">
            <w:pPr>
              <w:pStyle w:val="BMILevel2-ABody"/>
              <w:spacing w:after="0"/>
              <w:ind w:left="0"/>
              <w:rPr>
                <w:sz w:val="20"/>
              </w:rPr>
            </w:pPr>
            <w:r w:rsidRPr="00F90100">
              <w:rPr>
                <w:sz w:val="20"/>
              </w:rPr>
              <w:t>MPCA</w:t>
            </w:r>
          </w:p>
        </w:tc>
        <w:tc>
          <w:tcPr>
            <w:tcW w:w="1870" w:type="dxa"/>
            <w:vAlign w:val="center"/>
          </w:tcPr>
          <w:p w14:paraId="2202B0DD" w14:textId="5DDE8C2A" w:rsidR="00BB22BF" w:rsidRPr="00BC54D5" w:rsidRDefault="00BB22BF" w:rsidP="005571B1">
            <w:pPr>
              <w:pStyle w:val="BMILevel2-ABody"/>
              <w:spacing w:after="0"/>
              <w:ind w:left="0"/>
              <w:rPr>
                <w:sz w:val="20"/>
              </w:rPr>
            </w:pPr>
            <w:r w:rsidRPr="00F90100">
              <w:rPr>
                <w:sz w:val="20"/>
              </w:rPr>
              <w:t>Construction Stormwater Permit</w:t>
            </w:r>
            <w:r w:rsidR="006E213E">
              <w:rPr>
                <w:sz w:val="20"/>
              </w:rPr>
              <w:t xml:space="preserve"> - NPDES/SDS Permits</w:t>
            </w:r>
          </w:p>
        </w:tc>
        <w:tc>
          <w:tcPr>
            <w:tcW w:w="2105" w:type="dxa"/>
            <w:vAlign w:val="center"/>
          </w:tcPr>
          <w:p w14:paraId="5C47C20F" w14:textId="77777777" w:rsidR="00BB22BF" w:rsidRPr="00BC54D5" w:rsidRDefault="00BB22BF" w:rsidP="005571B1">
            <w:pPr>
              <w:pStyle w:val="BMILevel2-ABody"/>
              <w:spacing w:after="0"/>
              <w:ind w:left="0"/>
              <w:rPr>
                <w:sz w:val="20"/>
              </w:rPr>
            </w:pPr>
            <w:r w:rsidRPr="00F90100">
              <w:rPr>
                <w:sz w:val="20"/>
              </w:rPr>
              <w:t>Online application, SWPPP</w:t>
            </w:r>
          </w:p>
        </w:tc>
        <w:tc>
          <w:tcPr>
            <w:tcW w:w="1350" w:type="dxa"/>
            <w:vAlign w:val="center"/>
          </w:tcPr>
          <w:p w14:paraId="47ECA6FF" w14:textId="77777777" w:rsidR="00BB22BF" w:rsidRPr="00BC54D5" w:rsidRDefault="00BB22BF" w:rsidP="005571B1">
            <w:pPr>
              <w:pStyle w:val="BMILevel2-ABody"/>
              <w:spacing w:after="0"/>
              <w:ind w:left="0"/>
              <w:jc w:val="center"/>
              <w:rPr>
                <w:sz w:val="20"/>
              </w:rPr>
            </w:pPr>
            <w:r w:rsidRPr="00F90100">
              <w:rPr>
                <w:sz w:val="20"/>
              </w:rPr>
              <w:t>7 days (30 days for large sites)</w:t>
            </w:r>
          </w:p>
        </w:tc>
        <w:tc>
          <w:tcPr>
            <w:tcW w:w="2155" w:type="dxa"/>
            <w:vAlign w:val="center"/>
          </w:tcPr>
          <w:p w14:paraId="5CCF4D8A" w14:textId="77777777" w:rsidR="00BB22BF" w:rsidRPr="00BC54D5" w:rsidRDefault="00BB22BF" w:rsidP="005571B1">
            <w:pPr>
              <w:pStyle w:val="BMILevel2-ABody"/>
              <w:spacing w:after="0"/>
              <w:ind w:left="0"/>
              <w:rPr>
                <w:sz w:val="20"/>
              </w:rPr>
            </w:pPr>
            <w:r w:rsidRPr="00F90100">
              <w:rPr>
                <w:sz w:val="20"/>
              </w:rPr>
              <w:t>No</w:t>
            </w:r>
          </w:p>
        </w:tc>
      </w:tr>
      <w:tr w:rsidR="00DF57FA" w:rsidRPr="00E07655" w14:paraId="619837EE" w14:textId="77777777" w:rsidTr="005571B1">
        <w:trPr>
          <w:cantSplit/>
          <w:trHeight w:val="20"/>
          <w:jc w:val="center"/>
        </w:trPr>
        <w:tc>
          <w:tcPr>
            <w:tcW w:w="1870" w:type="dxa"/>
            <w:vAlign w:val="center"/>
          </w:tcPr>
          <w:p w14:paraId="63356EF8" w14:textId="4AD238EE" w:rsidR="00DF57FA" w:rsidRPr="00F90100" w:rsidRDefault="00DF57FA" w:rsidP="005571B1">
            <w:pPr>
              <w:pStyle w:val="BMILevel2-ABody"/>
              <w:spacing w:after="0"/>
              <w:ind w:left="0"/>
              <w:rPr>
                <w:sz w:val="20"/>
              </w:rPr>
            </w:pPr>
            <w:r>
              <w:rPr>
                <w:sz w:val="20"/>
              </w:rPr>
              <w:t>MPCA</w:t>
            </w:r>
          </w:p>
        </w:tc>
        <w:tc>
          <w:tcPr>
            <w:tcW w:w="1870" w:type="dxa"/>
            <w:vAlign w:val="center"/>
          </w:tcPr>
          <w:p w14:paraId="13EF1044" w14:textId="090D00E3" w:rsidR="00DF57FA" w:rsidRPr="00F90100" w:rsidRDefault="00DF57FA" w:rsidP="005571B1">
            <w:pPr>
              <w:pStyle w:val="BMILevel2-ABody"/>
              <w:spacing w:after="0"/>
              <w:ind w:left="0"/>
              <w:rPr>
                <w:sz w:val="20"/>
              </w:rPr>
            </w:pPr>
            <w:r>
              <w:rPr>
                <w:sz w:val="20"/>
              </w:rPr>
              <w:t xml:space="preserve">Subsurface </w:t>
            </w:r>
            <w:r w:rsidR="008E1FCE">
              <w:rPr>
                <w:sz w:val="20"/>
              </w:rPr>
              <w:t>Sewage</w:t>
            </w:r>
            <w:r>
              <w:rPr>
                <w:sz w:val="20"/>
              </w:rPr>
              <w:t xml:space="preserve"> </w:t>
            </w:r>
            <w:r w:rsidR="008E1FCE">
              <w:rPr>
                <w:sz w:val="20"/>
              </w:rPr>
              <w:t>Treatment</w:t>
            </w:r>
            <w:r>
              <w:rPr>
                <w:sz w:val="20"/>
              </w:rPr>
              <w:t xml:space="preserve"> System</w:t>
            </w:r>
          </w:p>
        </w:tc>
        <w:tc>
          <w:tcPr>
            <w:tcW w:w="2105" w:type="dxa"/>
            <w:vAlign w:val="center"/>
          </w:tcPr>
          <w:p w14:paraId="554FB0F5" w14:textId="274D764E" w:rsidR="00DF57FA" w:rsidRPr="00F90100" w:rsidRDefault="0011115A" w:rsidP="005571B1">
            <w:pPr>
              <w:pStyle w:val="BMILevel2-ABody"/>
              <w:spacing w:after="0"/>
              <w:ind w:left="0"/>
              <w:rPr>
                <w:sz w:val="20"/>
              </w:rPr>
            </w:pPr>
            <w:r>
              <w:rPr>
                <w:sz w:val="20"/>
              </w:rPr>
              <w:t>Online application</w:t>
            </w:r>
          </w:p>
        </w:tc>
        <w:tc>
          <w:tcPr>
            <w:tcW w:w="1350" w:type="dxa"/>
            <w:vAlign w:val="center"/>
          </w:tcPr>
          <w:p w14:paraId="6D447FF1" w14:textId="1F10553A" w:rsidR="00DF57FA" w:rsidRPr="00F90100" w:rsidRDefault="00CE3A5D" w:rsidP="005571B1">
            <w:pPr>
              <w:pStyle w:val="BMILevel2-ABody"/>
              <w:spacing w:after="0"/>
              <w:ind w:left="0"/>
              <w:jc w:val="center"/>
              <w:rPr>
                <w:sz w:val="20"/>
              </w:rPr>
            </w:pPr>
            <w:r>
              <w:rPr>
                <w:sz w:val="20"/>
              </w:rPr>
              <w:t>21 days</w:t>
            </w:r>
          </w:p>
        </w:tc>
        <w:tc>
          <w:tcPr>
            <w:tcW w:w="2155" w:type="dxa"/>
            <w:vAlign w:val="center"/>
          </w:tcPr>
          <w:p w14:paraId="77ED31B0" w14:textId="2BD5A7CB" w:rsidR="00DF57FA" w:rsidRPr="00F90100" w:rsidRDefault="00CE3A5D" w:rsidP="005571B1">
            <w:pPr>
              <w:pStyle w:val="BMILevel2-ABody"/>
              <w:spacing w:after="0"/>
              <w:ind w:left="0"/>
              <w:rPr>
                <w:sz w:val="20"/>
              </w:rPr>
            </w:pPr>
            <w:r>
              <w:rPr>
                <w:sz w:val="20"/>
              </w:rPr>
              <w:t>No</w:t>
            </w:r>
          </w:p>
        </w:tc>
      </w:tr>
      <w:tr w:rsidR="00BB22BF" w:rsidRPr="00E07655" w14:paraId="7843EACA" w14:textId="77777777" w:rsidTr="005571B1">
        <w:trPr>
          <w:cantSplit/>
          <w:trHeight w:val="20"/>
          <w:jc w:val="center"/>
        </w:trPr>
        <w:tc>
          <w:tcPr>
            <w:tcW w:w="1870" w:type="dxa"/>
            <w:vAlign w:val="center"/>
          </w:tcPr>
          <w:p w14:paraId="5242515F" w14:textId="5F310876" w:rsidR="00BB22BF" w:rsidRPr="00BC54D5" w:rsidRDefault="005909A5" w:rsidP="005571B1">
            <w:pPr>
              <w:pStyle w:val="BMILevel2-ABody"/>
              <w:spacing w:after="0"/>
              <w:ind w:left="0"/>
              <w:rPr>
                <w:sz w:val="20"/>
              </w:rPr>
            </w:pPr>
            <w:r>
              <w:rPr>
                <w:sz w:val="20"/>
              </w:rPr>
              <w:t>MNDNR</w:t>
            </w:r>
          </w:p>
        </w:tc>
        <w:tc>
          <w:tcPr>
            <w:tcW w:w="1870" w:type="dxa"/>
            <w:vAlign w:val="center"/>
          </w:tcPr>
          <w:p w14:paraId="55389628" w14:textId="77777777" w:rsidR="00BB22BF" w:rsidRPr="00BC54D5" w:rsidRDefault="00BB22BF" w:rsidP="005571B1">
            <w:pPr>
              <w:pStyle w:val="BMILevel2-ABody"/>
              <w:spacing w:after="0"/>
              <w:ind w:left="0"/>
              <w:rPr>
                <w:sz w:val="20"/>
              </w:rPr>
            </w:pPr>
            <w:r w:rsidRPr="00F90100">
              <w:rPr>
                <w:sz w:val="20"/>
              </w:rPr>
              <w:t>Water Appropriation Permit</w:t>
            </w:r>
            <w:r>
              <w:rPr>
                <w:rStyle w:val="FootnoteReference"/>
                <w:sz w:val="20"/>
              </w:rPr>
              <w:footnoteReference w:id="4"/>
            </w:r>
          </w:p>
        </w:tc>
        <w:tc>
          <w:tcPr>
            <w:tcW w:w="2105" w:type="dxa"/>
            <w:vAlign w:val="center"/>
          </w:tcPr>
          <w:p w14:paraId="76E564E7" w14:textId="77777777" w:rsidR="00BB22BF" w:rsidRPr="00BC54D5" w:rsidRDefault="00BB22BF" w:rsidP="005571B1">
            <w:pPr>
              <w:pStyle w:val="BMILevel2-ABody"/>
              <w:spacing w:after="0"/>
              <w:ind w:left="0"/>
              <w:rPr>
                <w:sz w:val="20"/>
              </w:rPr>
            </w:pPr>
            <w:r>
              <w:rPr>
                <w:sz w:val="20"/>
              </w:rPr>
              <w:t>A</w:t>
            </w:r>
            <w:r w:rsidRPr="00F90100">
              <w:rPr>
                <w:sz w:val="20"/>
              </w:rPr>
              <w:t>pplication, water use plan, fee</w:t>
            </w:r>
          </w:p>
        </w:tc>
        <w:tc>
          <w:tcPr>
            <w:tcW w:w="1350" w:type="dxa"/>
            <w:vAlign w:val="center"/>
          </w:tcPr>
          <w:p w14:paraId="595CF318" w14:textId="77777777" w:rsidR="00BB22BF" w:rsidRPr="00BC54D5" w:rsidRDefault="00BB22BF" w:rsidP="005571B1">
            <w:pPr>
              <w:pStyle w:val="BMILevel2-ABody"/>
              <w:spacing w:after="0"/>
              <w:ind w:left="0"/>
              <w:jc w:val="center"/>
              <w:rPr>
                <w:sz w:val="20"/>
              </w:rPr>
            </w:pPr>
            <w:r w:rsidRPr="00F90100">
              <w:rPr>
                <w:sz w:val="20"/>
              </w:rPr>
              <w:t>1–3 months</w:t>
            </w:r>
          </w:p>
        </w:tc>
        <w:tc>
          <w:tcPr>
            <w:tcW w:w="2155" w:type="dxa"/>
            <w:vAlign w:val="center"/>
          </w:tcPr>
          <w:p w14:paraId="5DE6BF40" w14:textId="77777777" w:rsidR="00BB22BF" w:rsidRPr="00BC54D5" w:rsidRDefault="00BB22BF" w:rsidP="005571B1">
            <w:pPr>
              <w:pStyle w:val="BMILevel2-ABody"/>
              <w:spacing w:after="0"/>
              <w:ind w:left="0"/>
              <w:rPr>
                <w:sz w:val="20"/>
              </w:rPr>
            </w:pPr>
            <w:r w:rsidRPr="00F90100">
              <w:rPr>
                <w:sz w:val="20"/>
              </w:rPr>
              <w:t>No</w:t>
            </w:r>
          </w:p>
        </w:tc>
      </w:tr>
      <w:tr w:rsidR="00BB22BF" w:rsidRPr="00E07655" w14:paraId="3EEB9488" w14:textId="77777777" w:rsidTr="005571B1">
        <w:trPr>
          <w:cantSplit/>
          <w:trHeight w:val="20"/>
          <w:jc w:val="center"/>
        </w:trPr>
        <w:tc>
          <w:tcPr>
            <w:tcW w:w="1870" w:type="dxa"/>
            <w:vAlign w:val="center"/>
          </w:tcPr>
          <w:p w14:paraId="609340D7" w14:textId="77777777" w:rsidR="00BB22BF" w:rsidRPr="00BC54D5" w:rsidRDefault="00BB22BF" w:rsidP="005571B1">
            <w:pPr>
              <w:pStyle w:val="BMILevel2-ABody"/>
              <w:spacing w:after="0"/>
              <w:ind w:left="0"/>
              <w:rPr>
                <w:sz w:val="20"/>
              </w:rPr>
            </w:pPr>
            <w:r w:rsidRPr="00F90100">
              <w:rPr>
                <w:sz w:val="20"/>
              </w:rPr>
              <w:t>MDH – Drinking Water</w:t>
            </w:r>
          </w:p>
        </w:tc>
        <w:tc>
          <w:tcPr>
            <w:tcW w:w="1870" w:type="dxa"/>
            <w:vAlign w:val="center"/>
          </w:tcPr>
          <w:p w14:paraId="0C2B62E2" w14:textId="77777777" w:rsidR="00BB22BF" w:rsidRPr="00BC54D5" w:rsidRDefault="00BB22BF" w:rsidP="005571B1">
            <w:pPr>
              <w:pStyle w:val="BMILevel2-ABody"/>
              <w:spacing w:after="0"/>
              <w:ind w:left="0"/>
              <w:rPr>
                <w:sz w:val="20"/>
              </w:rPr>
            </w:pPr>
            <w:r w:rsidRPr="00F90100">
              <w:rPr>
                <w:sz w:val="20"/>
              </w:rPr>
              <w:t>Drinking Water Plan Review</w:t>
            </w:r>
            <w:r>
              <w:rPr>
                <w:rStyle w:val="FootnoteReference"/>
                <w:sz w:val="20"/>
              </w:rPr>
              <w:footnoteReference w:id="5"/>
            </w:r>
          </w:p>
        </w:tc>
        <w:tc>
          <w:tcPr>
            <w:tcW w:w="2105" w:type="dxa"/>
            <w:vAlign w:val="center"/>
          </w:tcPr>
          <w:p w14:paraId="777D255B" w14:textId="77777777" w:rsidR="00BB22BF" w:rsidRPr="00BC54D5" w:rsidRDefault="00BB22BF" w:rsidP="005571B1">
            <w:pPr>
              <w:pStyle w:val="BMILevel2-ABody"/>
              <w:spacing w:after="0"/>
              <w:ind w:left="0"/>
              <w:rPr>
                <w:sz w:val="20"/>
              </w:rPr>
            </w:pPr>
            <w:r w:rsidRPr="00F90100">
              <w:rPr>
                <w:sz w:val="20"/>
              </w:rPr>
              <w:t>Plans</w:t>
            </w:r>
            <w:r>
              <w:rPr>
                <w:sz w:val="20"/>
              </w:rPr>
              <w:t xml:space="preserve">, </w:t>
            </w:r>
            <w:r w:rsidRPr="00F90100">
              <w:rPr>
                <w:sz w:val="20"/>
              </w:rPr>
              <w:t>spec</w:t>
            </w:r>
            <w:r>
              <w:rPr>
                <w:sz w:val="20"/>
              </w:rPr>
              <w:t>ification</w:t>
            </w:r>
            <w:r w:rsidRPr="00F90100">
              <w:rPr>
                <w:sz w:val="20"/>
              </w:rPr>
              <w:t>s, fee</w:t>
            </w:r>
          </w:p>
        </w:tc>
        <w:tc>
          <w:tcPr>
            <w:tcW w:w="1350" w:type="dxa"/>
            <w:vAlign w:val="center"/>
          </w:tcPr>
          <w:p w14:paraId="170F092D" w14:textId="77777777" w:rsidR="00BB22BF" w:rsidRPr="00BC54D5" w:rsidRDefault="00BB22BF" w:rsidP="005571B1">
            <w:pPr>
              <w:pStyle w:val="BMILevel2-ABody"/>
              <w:spacing w:after="0"/>
              <w:ind w:left="0"/>
              <w:jc w:val="center"/>
              <w:rPr>
                <w:sz w:val="20"/>
              </w:rPr>
            </w:pPr>
            <w:r w:rsidRPr="00F90100">
              <w:rPr>
                <w:sz w:val="20"/>
              </w:rPr>
              <w:t>3–6 weeks</w:t>
            </w:r>
          </w:p>
        </w:tc>
        <w:tc>
          <w:tcPr>
            <w:tcW w:w="2155" w:type="dxa"/>
            <w:vAlign w:val="center"/>
          </w:tcPr>
          <w:p w14:paraId="36DFB33A" w14:textId="77777777" w:rsidR="00BB22BF" w:rsidRPr="00BC54D5" w:rsidRDefault="00BB22BF" w:rsidP="005571B1">
            <w:pPr>
              <w:pStyle w:val="BMILevel2-ABody"/>
              <w:spacing w:after="0"/>
              <w:ind w:left="0"/>
              <w:rPr>
                <w:sz w:val="20"/>
              </w:rPr>
            </w:pPr>
            <w:r w:rsidRPr="00F90100">
              <w:rPr>
                <w:sz w:val="20"/>
              </w:rPr>
              <w:t>No</w:t>
            </w:r>
          </w:p>
        </w:tc>
      </w:tr>
      <w:tr w:rsidR="00BB22BF" w:rsidRPr="00E07655" w14:paraId="0544DD69" w14:textId="77777777" w:rsidTr="005571B1">
        <w:trPr>
          <w:cantSplit/>
          <w:trHeight w:val="20"/>
          <w:jc w:val="center"/>
        </w:trPr>
        <w:tc>
          <w:tcPr>
            <w:tcW w:w="1870" w:type="dxa"/>
            <w:vAlign w:val="center"/>
          </w:tcPr>
          <w:p w14:paraId="6EAE04CA" w14:textId="77777777" w:rsidR="00BB22BF" w:rsidRPr="00BC54D5" w:rsidRDefault="00BB22BF" w:rsidP="005571B1">
            <w:pPr>
              <w:pStyle w:val="BMILevel2-ABody"/>
              <w:spacing w:after="0"/>
              <w:ind w:left="0"/>
              <w:rPr>
                <w:sz w:val="20"/>
              </w:rPr>
            </w:pPr>
            <w:r w:rsidRPr="00F90100">
              <w:rPr>
                <w:sz w:val="20"/>
              </w:rPr>
              <w:t>MDH – Food &amp; Lodging</w:t>
            </w:r>
          </w:p>
        </w:tc>
        <w:tc>
          <w:tcPr>
            <w:tcW w:w="1870" w:type="dxa"/>
            <w:vAlign w:val="center"/>
          </w:tcPr>
          <w:p w14:paraId="24FA9BFE" w14:textId="77777777" w:rsidR="00BB22BF" w:rsidRPr="00BC54D5" w:rsidRDefault="00BB22BF" w:rsidP="005571B1">
            <w:pPr>
              <w:pStyle w:val="BMILevel2-ABody"/>
              <w:spacing w:after="0"/>
              <w:ind w:left="0"/>
              <w:rPr>
                <w:sz w:val="20"/>
              </w:rPr>
            </w:pPr>
            <w:r w:rsidRPr="00F90100">
              <w:rPr>
                <w:sz w:val="20"/>
              </w:rPr>
              <w:t>Food Establishment Permit</w:t>
            </w:r>
          </w:p>
        </w:tc>
        <w:tc>
          <w:tcPr>
            <w:tcW w:w="2105" w:type="dxa"/>
            <w:vAlign w:val="center"/>
          </w:tcPr>
          <w:p w14:paraId="3D3F1440" w14:textId="77777777" w:rsidR="00BB22BF" w:rsidRPr="00BC54D5" w:rsidRDefault="00BB22BF" w:rsidP="005571B1">
            <w:pPr>
              <w:pStyle w:val="BMILevel2-ABody"/>
              <w:spacing w:after="0"/>
              <w:ind w:left="0"/>
              <w:rPr>
                <w:sz w:val="20"/>
              </w:rPr>
            </w:pPr>
            <w:r w:rsidRPr="00F90100">
              <w:rPr>
                <w:sz w:val="20"/>
              </w:rPr>
              <w:t>Plans, equipment spec</w:t>
            </w:r>
            <w:r>
              <w:rPr>
                <w:sz w:val="20"/>
              </w:rPr>
              <w:t>ification</w:t>
            </w:r>
            <w:r w:rsidRPr="00F90100">
              <w:rPr>
                <w:sz w:val="20"/>
              </w:rPr>
              <w:t>s, menu, license application</w:t>
            </w:r>
          </w:p>
        </w:tc>
        <w:tc>
          <w:tcPr>
            <w:tcW w:w="1350" w:type="dxa"/>
            <w:vAlign w:val="center"/>
          </w:tcPr>
          <w:p w14:paraId="37F89ED6" w14:textId="77777777" w:rsidR="00BB22BF" w:rsidRPr="00BC54D5" w:rsidRDefault="00BB22BF" w:rsidP="005571B1">
            <w:pPr>
              <w:pStyle w:val="BMILevel2-ABody"/>
              <w:spacing w:after="0"/>
              <w:ind w:left="0"/>
              <w:jc w:val="center"/>
              <w:rPr>
                <w:sz w:val="20"/>
              </w:rPr>
            </w:pPr>
            <w:r w:rsidRPr="00F90100">
              <w:rPr>
                <w:sz w:val="20"/>
              </w:rPr>
              <w:t>Few weeks + inspection</w:t>
            </w:r>
          </w:p>
        </w:tc>
        <w:tc>
          <w:tcPr>
            <w:tcW w:w="2155" w:type="dxa"/>
            <w:vAlign w:val="center"/>
          </w:tcPr>
          <w:p w14:paraId="57F24B70" w14:textId="77777777" w:rsidR="00BB22BF" w:rsidRPr="00BC54D5" w:rsidRDefault="00BB22BF" w:rsidP="005571B1">
            <w:pPr>
              <w:pStyle w:val="BMILevel2-ABody"/>
              <w:spacing w:after="0"/>
              <w:ind w:left="0"/>
              <w:rPr>
                <w:sz w:val="20"/>
              </w:rPr>
            </w:pPr>
            <w:r w:rsidRPr="00F90100">
              <w:rPr>
                <w:sz w:val="20"/>
              </w:rPr>
              <w:t>No</w:t>
            </w:r>
          </w:p>
        </w:tc>
      </w:tr>
      <w:tr w:rsidR="00BB22BF" w:rsidRPr="00E07655" w14:paraId="747875EE" w14:textId="77777777" w:rsidTr="005571B1">
        <w:trPr>
          <w:cantSplit/>
          <w:trHeight w:val="20"/>
          <w:jc w:val="center"/>
        </w:trPr>
        <w:tc>
          <w:tcPr>
            <w:tcW w:w="1870" w:type="dxa"/>
            <w:vAlign w:val="center"/>
          </w:tcPr>
          <w:p w14:paraId="3DEEB0D4" w14:textId="77777777" w:rsidR="00BB22BF" w:rsidRPr="00BC54D5" w:rsidRDefault="00BB22BF" w:rsidP="005571B1">
            <w:pPr>
              <w:pStyle w:val="BMILevel2-ABody"/>
              <w:spacing w:after="0"/>
              <w:ind w:left="0"/>
              <w:rPr>
                <w:sz w:val="20"/>
              </w:rPr>
            </w:pPr>
            <w:r w:rsidRPr="00F90100">
              <w:rPr>
                <w:sz w:val="20"/>
              </w:rPr>
              <w:t>MDH – Food &amp; Lodging</w:t>
            </w:r>
          </w:p>
        </w:tc>
        <w:tc>
          <w:tcPr>
            <w:tcW w:w="1870" w:type="dxa"/>
            <w:vAlign w:val="center"/>
          </w:tcPr>
          <w:p w14:paraId="09028AE3" w14:textId="77777777" w:rsidR="00BB22BF" w:rsidRPr="00BC54D5" w:rsidRDefault="00BB22BF" w:rsidP="005571B1">
            <w:pPr>
              <w:pStyle w:val="BMILevel2-ABody"/>
              <w:spacing w:after="0"/>
              <w:ind w:left="0"/>
              <w:rPr>
                <w:sz w:val="20"/>
              </w:rPr>
            </w:pPr>
            <w:r w:rsidRPr="00F90100">
              <w:rPr>
                <w:sz w:val="20"/>
              </w:rPr>
              <w:t>Lodging Establishment Permit</w:t>
            </w:r>
          </w:p>
        </w:tc>
        <w:tc>
          <w:tcPr>
            <w:tcW w:w="2105" w:type="dxa"/>
            <w:vAlign w:val="center"/>
          </w:tcPr>
          <w:p w14:paraId="4196E016" w14:textId="77777777" w:rsidR="00BB22BF" w:rsidRPr="00BC54D5" w:rsidRDefault="00BB22BF" w:rsidP="005571B1">
            <w:pPr>
              <w:pStyle w:val="BMILevel2-ABody"/>
              <w:spacing w:after="0"/>
              <w:ind w:left="0"/>
              <w:rPr>
                <w:sz w:val="20"/>
              </w:rPr>
            </w:pPr>
            <w:r w:rsidRPr="00F90100">
              <w:rPr>
                <w:sz w:val="20"/>
              </w:rPr>
              <w:t>Plans, license application, inspection</w:t>
            </w:r>
          </w:p>
        </w:tc>
        <w:tc>
          <w:tcPr>
            <w:tcW w:w="1350" w:type="dxa"/>
            <w:vAlign w:val="center"/>
          </w:tcPr>
          <w:p w14:paraId="541F799E" w14:textId="77777777" w:rsidR="00BB22BF" w:rsidRPr="00BC54D5" w:rsidRDefault="00BB22BF" w:rsidP="005571B1">
            <w:pPr>
              <w:pStyle w:val="BMILevel2-ABody"/>
              <w:spacing w:after="0"/>
              <w:ind w:left="0"/>
              <w:jc w:val="center"/>
              <w:rPr>
                <w:sz w:val="20"/>
              </w:rPr>
            </w:pPr>
            <w:r w:rsidRPr="00F90100">
              <w:rPr>
                <w:sz w:val="20"/>
              </w:rPr>
              <w:t>Few weeks</w:t>
            </w:r>
          </w:p>
        </w:tc>
        <w:tc>
          <w:tcPr>
            <w:tcW w:w="2155" w:type="dxa"/>
            <w:vAlign w:val="center"/>
          </w:tcPr>
          <w:p w14:paraId="56898321" w14:textId="77777777" w:rsidR="00BB22BF" w:rsidRPr="00BC54D5" w:rsidRDefault="00BB22BF" w:rsidP="005571B1">
            <w:pPr>
              <w:pStyle w:val="BMILevel2-ABody"/>
              <w:spacing w:after="0"/>
              <w:ind w:left="0"/>
              <w:rPr>
                <w:sz w:val="20"/>
              </w:rPr>
            </w:pPr>
            <w:r w:rsidRPr="00F90100">
              <w:rPr>
                <w:sz w:val="20"/>
              </w:rPr>
              <w:t>No</w:t>
            </w:r>
          </w:p>
        </w:tc>
      </w:tr>
    </w:tbl>
    <w:p w14:paraId="4C512FB5" w14:textId="77777777" w:rsidR="00BB22BF" w:rsidRDefault="00BB22BF" w:rsidP="00BB22BF">
      <w:pPr>
        <w:pStyle w:val="BMILevel1-IBody"/>
        <w:spacing w:before="0" w:after="0"/>
        <w:ind w:left="547"/>
      </w:pPr>
    </w:p>
    <w:p w14:paraId="61A02385" w14:textId="221951C0" w:rsidR="00BB22BF" w:rsidRPr="00212CB9" w:rsidRDefault="00BB22BF" w:rsidP="00BB22BF">
      <w:pPr>
        <w:spacing w:after="120"/>
        <w:rPr>
          <w:rFonts w:ascii="Calibri" w:hAnsi="Calibri" w:cs="Calibri"/>
          <w:color w:val="000000"/>
          <w:sz w:val="22"/>
        </w:rPr>
      </w:pPr>
      <w:r w:rsidRPr="00212CB9">
        <w:rPr>
          <w:rFonts w:ascii="Calibri" w:hAnsi="Calibri" w:cs="Calibri"/>
          <w:color w:val="000000"/>
          <w:sz w:val="22"/>
        </w:rPr>
        <w:t xml:space="preserve">The project, as outlined in the concept plan, does not affect wetlands, encroach upon the </w:t>
      </w:r>
      <w:r w:rsidR="00BE5C67">
        <w:rPr>
          <w:rFonts w:ascii="Calibri" w:hAnsi="Calibri" w:cs="Calibri"/>
          <w:color w:val="000000"/>
          <w:sz w:val="22"/>
        </w:rPr>
        <w:t>Minnesota Biological Survey (</w:t>
      </w:r>
      <w:r w:rsidRPr="00212CB9">
        <w:rPr>
          <w:rFonts w:ascii="Calibri" w:hAnsi="Calibri" w:cs="Calibri"/>
          <w:color w:val="000000"/>
          <w:sz w:val="22"/>
        </w:rPr>
        <w:t>MBS</w:t>
      </w:r>
      <w:r w:rsidR="00BE5C67">
        <w:rPr>
          <w:rFonts w:ascii="Calibri" w:hAnsi="Calibri" w:cs="Calibri"/>
          <w:color w:val="000000"/>
          <w:sz w:val="22"/>
        </w:rPr>
        <w:t>)</w:t>
      </w:r>
      <w:r w:rsidRPr="00212CB9">
        <w:rPr>
          <w:rFonts w:ascii="Calibri" w:hAnsi="Calibri" w:cs="Calibri"/>
          <w:color w:val="000000"/>
          <w:sz w:val="22"/>
        </w:rPr>
        <w:t xml:space="preserve"> site, or involve well sealing activities. </w:t>
      </w:r>
      <w:r w:rsidRPr="00BB22BF">
        <w:rPr>
          <w:rFonts w:ascii="Calibri" w:hAnsi="Calibri" w:cs="Calibri"/>
          <w:color w:val="000000"/>
          <w:sz w:val="22"/>
        </w:rPr>
        <w:t>Table 7 lists permits that could apply if changes to the final design result in these impacts.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2105"/>
        <w:gridCol w:w="1350"/>
        <w:gridCol w:w="2155"/>
      </w:tblGrid>
      <w:tr w:rsidR="00BB22BF" w:rsidRPr="006D0939" w14:paraId="535D3AC2" w14:textId="77777777" w:rsidTr="005571B1">
        <w:trPr>
          <w:cantSplit/>
          <w:trHeight w:val="20"/>
          <w:tblHeader/>
          <w:jc w:val="center"/>
        </w:trPr>
        <w:tc>
          <w:tcPr>
            <w:tcW w:w="9350" w:type="dxa"/>
            <w:gridSpan w:val="5"/>
            <w:tcBorders>
              <w:bottom w:val="single" w:sz="4" w:space="0" w:color="000000"/>
            </w:tcBorders>
            <w:shd w:val="clear" w:color="auto" w:fill="006600"/>
          </w:tcPr>
          <w:p w14:paraId="577F8D51" w14:textId="44CE9FEB" w:rsidR="00BB22BF" w:rsidRPr="006D0939" w:rsidRDefault="00BB22BF" w:rsidP="005571B1">
            <w:pPr>
              <w:pStyle w:val="BMITable"/>
              <w:rPr>
                <w:rFonts w:asciiTheme="majorHAnsi" w:hAnsiTheme="majorHAnsi" w:cstheme="majorHAnsi"/>
              </w:rPr>
            </w:pPr>
            <w:bookmarkStart w:id="95" w:name="_Toc223160532"/>
            <w:r>
              <w:t>T</w:t>
            </w:r>
            <w:r w:rsidRPr="006D0939">
              <w:t xml:space="preserve">able </w:t>
            </w:r>
            <w:r>
              <w:t>7 Permits and Approvals</w:t>
            </w:r>
            <w:bookmarkEnd w:id="95"/>
          </w:p>
        </w:tc>
      </w:tr>
      <w:tr w:rsidR="00BB22BF" w:rsidRPr="00E07655" w14:paraId="46387E06" w14:textId="77777777" w:rsidTr="005571B1">
        <w:trPr>
          <w:cantSplit/>
          <w:trHeight w:val="255"/>
          <w:tblHeader/>
          <w:jc w:val="center"/>
        </w:trPr>
        <w:tc>
          <w:tcPr>
            <w:tcW w:w="1870" w:type="dxa"/>
          </w:tcPr>
          <w:p w14:paraId="3AA4189E" w14:textId="77777777" w:rsidR="00BB22BF" w:rsidRPr="00E07655" w:rsidRDefault="00BB22BF" w:rsidP="005571B1">
            <w:pPr>
              <w:pStyle w:val="BMILevel2-ABody"/>
              <w:spacing w:after="0"/>
              <w:ind w:left="0"/>
              <w:jc w:val="center"/>
              <w:rPr>
                <w:b/>
                <w:bCs/>
                <w:sz w:val="20"/>
              </w:rPr>
            </w:pPr>
            <w:r w:rsidRPr="00BC54D5">
              <w:rPr>
                <w:b/>
                <w:bCs/>
                <w:sz w:val="20"/>
              </w:rPr>
              <w:t>Unit of Government</w:t>
            </w:r>
          </w:p>
        </w:tc>
        <w:tc>
          <w:tcPr>
            <w:tcW w:w="1870" w:type="dxa"/>
          </w:tcPr>
          <w:p w14:paraId="44512DB4" w14:textId="77777777" w:rsidR="00BB22BF" w:rsidRPr="00E07655" w:rsidRDefault="00BB22BF" w:rsidP="005571B1">
            <w:pPr>
              <w:pStyle w:val="BMILevel2-ABody"/>
              <w:spacing w:after="0"/>
              <w:ind w:left="0"/>
              <w:jc w:val="center"/>
              <w:rPr>
                <w:b/>
                <w:bCs/>
                <w:sz w:val="20"/>
              </w:rPr>
            </w:pPr>
            <w:r w:rsidRPr="00BC54D5">
              <w:rPr>
                <w:b/>
                <w:bCs/>
                <w:sz w:val="20"/>
              </w:rPr>
              <w:t>Type of Application</w:t>
            </w:r>
          </w:p>
        </w:tc>
        <w:tc>
          <w:tcPr>
            <w:tcW w:w="2105" w:type="dxa"/>
          </w:tcPr>
          <w:p w14:paraId="79533717" w14:textId="77777777" w:rsidR="00BB22BF" w:rsidRPr="00E07655" w:rsidRDefault="00BB22BF" w:rsidP="005571B1">
            <w:pPr>
              <w:pStyle w:val="BMILevel2-ABody"/>
              <w:spacing w:after="0"/>
              <w:ind w:left="0"/>
              <w:jc w:val="center"/>
              <w:rPr>
                <w:b/>
                <w:bCs/>
                <w:sz w:val="20"/>
              </w:rPr>
            </w:pPr>
            <w:r w:rsidRPr="00BC54D5">
              <w:rPr>
                <w:b/>
                <w:bCs/>
                <w:sz w:val="20"/>
              </w:rPr>
              <w:t>Required Submittals</w:t>
            </w:r>
          </w:p>
        </w:tc>
        <w:tc>
          <w:tcPr>
            <w:tcW w:w="1350" w:type="dxa"/>
          </w:tcPr>
          <w:p w14:paraId="0875725B" w14:textId="77777777" w:rsidR="00BB22BF" w:rsidRPr="00E07655" w:rsidRDefault="00BB22BF" w:rsidP="005571B1">
            <w:pPr>
              <w:pStyle w:val="BMILevel2-ABody"/>
              <w:spacing w:after="0"/>
              <w:ind w:left="0"/>
              <w:jc w:val="center"/>
              <w:rPr>
                <w:b/>
                <w:bCs/>
                <w:sz w:val="20"/>
              </w:rPr>
            </w:pPr>
            <w:r w:rsidRPr="00BC54D5">
              <w:rPr>
                <w:b/>
                <w:bCs/>
                <w:sz w:val="20"/>
              </w:rPr>
              <w:t>Typical Review Timeline</w:t>
            </w:r>
          </w:p>
        </w:tc>
        <w:tc>
          <w:tcPr>
            <w:tcW w:w="2155" w:type="dxa"/>
          </w:tcPr>
          <w:p w14:paraId="1CB0D06C" w14:textId="77777777" w:rsidR="00BB22BF" w:rsidRPr="00E07655" w:rsidRDefault="00BB22BF" w:rsidP="005571B1">
            <w:pPr>
              <w:pStyle w:val="BMILevel2-ABody"/>
              <w:spacing w:after="0"/>
              <w:ind w:left="0"/>
              <w:jc w:val="center"/>
              <w:rPr>
                <w:b/>
                <w:bCs/>
                <w:sz w:val="20"/>
              </w:rPr>
            </w:pPr>
            <w:r w:rsidRPr="00BC54D5">
              <w:rPr>
                <w:b/>
                <w:bCs/>
                <w:sz w:val="20"/>
              </w:rPr>
              <w:t>Public Comment Requirements</w:t>
            </w:r>
          </w:p>
        </w:tc>
      </w:tr>
      <w:tr w:rsidR="00BB22BF" w:rsidRPr="00BC54D5" w14:paraId="5324DE59" w14:textId="77777777" w:rsidTr="005571B1">
        <w:trPr>
          <w:cantSplit/>
          <w:trHeight w:val="20"/>
          <w:jc w:val="center"/>
        </w:trPr>
        <w:tc>
          <w:tcPr>
            <w:tcW w:w="1870" w:type="dxa"/>
            <w:vAlign w:val="center"/>
          </w:tcPr>
          <w:p w14:paraId="00478E44" w14:textId="77777777" w:rsidR="00BB22BF" w:rsidRPr="00BC54D5" w:rsidRDefault="00BB22BF" w:rsidP="005571B1">
            <w:pPr>
              <w:pStyle w:val="BMILevel2-ABody"/>
              <w:spacing w:after="0"/>
              <w:ind w:left="0"/>
              <w:rPr>
                <w:sz w:val="20"/>
              </w:rPr>
            </w:pPr>
            <w:r w:rsidRPr="00F90100">
              <w:rPr>
                <w:sz w:val="20"/>
              </w:rPr>
              <w:t>MPCA</w:t>
            </w:r>
          </w:p>
        </w:tc>
        <w:tc>
          <w:tcPr>
            <w:tcW w:w="1870" w:type="dxa"/>
            <w:vAlign w:val="center"/>
          </w:tcPr>
          <w:p w14:paraId="54297143" w14:textId="77777777" w:rsidR="00BB22BF" w:rsidRPr="00BC54D5" w:rsidRDefault="00BB22BF" w:rsidP="005571B1">
            <w:pPr>
              <w:pStyle w:val="BMILevel2-ABody"/>
              <w:spacing w:after="0"/>
              <w:ind w:left="0"/>
              <w:rPr>
                <w:sz w:val="20"/>
              </w:rPr>
            </w:pPr>
            <w:r w:rsidRPr="00F90100">
              <w:rPr>
                <w:sz w:val="20"/>
              </w:rPr>
              <w:t>Section 401 Certification</w:t>
            </w:r>
          </w:p>
        </w:tc>
        <w:tc>
          <w:tcPr>
            <w:tcW w:w="2105" w:type="dxa"/>
            <w:vAlign w:val="center"/>
          </w:tcPr>
          <w:p w14:paraId="54EAF7C6" w14:textId="77777777" w:rsidR="00BB22BF" w:rsidRPr="00BC54D5" w:rsidRDefault="00BB22BF" w:rsidP="005571B1">
            <w:pPr>
              <w:pStyle w:val="BMILevel2-ABody"/>
              <w:spacing w:after="0"/>
              <w:ind w:left="0"/>
              <w:rPr>
                <w:sz w:val="20"/>
              </w:rPr>
            </w:pPr>
            <w:r w:rsidRPr="00F90100">
              <w:rPr>
                <w:sz w:val="20"/>
              </w:rPr>
              <w:t>Joint application, Anti-Degradation form, plans</w:t>
            </w:r>
          </w:p>
        </w:tc>
        <w:tc>
          <w:tcPr>
            <w:tcW w:w="1350" w:type="dxa"/>
            <w:vAlign w:val="center"/>
          </w:tcPr>
          <w:p w14:paraId="55304663" w14:textId="77777777" w:rsidR="00BB22BF" w:rsidRPr="00BC54D5" w:rsidRDefault="00BB22BF" w:rsidP="005571B1">
            <w:pPr>
              <w:pStyle w:val="BMILevel2-ABody"/>
              <w:spacing w:after="0"/>
              <w:ind w:left="0"/>
              <w:jc w:val="center"/>
              <w:rPr>
                <w:sz w:val="20"/>
              </w:rPr>
            </w:pPr>
            <w:r w:rsidRPr="00F90100">
              <w:rPr>
                <w:sz w:val="20"/>
              </w:rPr>
              <w:t>~150 days (max 1 year)</w:t>
            </w:r>
          </w:p>
        </w:tc>
        <w:tc>
          <w:tcPr>
            <w:tcW w:w="2155" w:type="dxa"/>
            <w:vAlign w:val="center"/>
          </w:tcPr>
          <w:p w14:paraId="38092D8A" w14:textId="77777777" w:rsidR="00BB22BF" w:rsidRPr="00BC54D5" w:rsidRDefault="00BB22BF" w:rsidP="005571B1">
            <w:pPr>
              <w:pStyle w:val="BMILevel2-ABody"/>
              <w:spacing w:after="0"/>
              <w:ind w:left="0"/>
              <w:rPr>
                <w:sz w:val="20"/>
              </w:rPr>
            </w:pPr>
            <w:r w:rsidRPr="00F90100">
              <w:rPr>
                <w:sz w:val="20"/>
              </w:rPr>
              <w:t>Yes – USACE public notice</w:t>
            </w:r>
          </w:p>
        </w:tc>
      </w:tr>
      <w:tr w:rsidR="00BB22BF" w:rsidRPr="00BC54D5" w14:paraId="290754EB" w14:textId="77777777" w:rsidTr="005571B1">
        <w:trPr>
          <w:cantSplit/>
          <w:trHeight w:val="20"/>
          <w:jc w:val="center"/>
        </w:trPr>
        <w:tc>
          <w:tcPr>
            <w:tcW w:w="1870" w:type="dxa"/>
            <w:vAlign w:val="center"/>
          </w:tcPr>
          <w:p w14:paraId="4872E6A8" w14:textId="771E7DE4" w:rsidR="00BB22BF" w:rsidRPr="00BC54D5" w:rsidRDefault="005909A5" w:rsidP="005571B1">
            <w:pPr>
              <w:pStyle w:val="BMILevel2-ABody"/>
              <w:spacing w:after="0"/>
              <w:ind w:left="0"/>
              <w:rPr>
                <w:sz w:val="20"/>
              </w:rPr>
            </w:pPr>
            <w:r>
              <w:rPr>
                <w:sz w:val="20"/>
              </w:rPr>
              <w:t>MNDNR</w:t>
            </w:r>
          </w:p>
        </w:tc>
        <w:tc>
          <w:tcPr>
            <w:tcW w:w="1870" w:type="dxa"/>
            <w:vAlign w:val="center"/>
          </w:tcPr>
          <w:p w14:paraId="7B078B34" w14:textId="77777777" w:rsidR="00BB22BF" w:rsidRPr="00BC54D5" w:rsidRDefault="00BB22BF" w:rsidP="005571B1">
            <w:pPr>
              <w:pStyle w:val="BMILevel2-ABody"/>
              <w:spacing w:after="0"/>
              <w:ind w:left="0"/>
              <w:rPr>
                <w:sz w:val="20"/>
              </w:rPr>
            </w:pPr>
            <w:r w:rsidRPr="00F90100">
              <w:rPr>
                <w:sz w:val="20"/>
              </w:rPr>
              <w:t>Wetland Impact Permit</w:t>
            </w:r>
          </w:p>
        </w:tc>
        <w:tc>
          <w:tcPr>
            <w:tcW w:w="2105" w:type="dxa"/>
            <w:vAlign w:val="center"/>
          </w:tcPr>
          <w:p w14:paraId="6B74315D" w14:textId="77777777" w:rsidR="00BB22BF" w:rsidRPr="00BC54D5" w:rsidRDefault="00BB22BF" w:rsidP="005571B1">
            <w:pPr>
              <w:pStyle w:val="BMILevel2-ABody"/>
              <w:spacing w:after="0"/>
              <w:ind w:left="0"/>
              <w:rPr>
                <w:sz w:val="20"/>
              </w:rPr>
            </w:pPr>
            <w:r w:rsidRPr="00F90100">
              <w:rPr>
                <w:sz w:val="20"/>
              </w:rPr>
              <w:t>Joint application, delineation, mitigation plan</w:t>
            </w:r>
          </w:p>
        </w:tc>
        <w:tc>
          <w:tcPr>
            <w:tcW w:w="1350" w:type="dxa"/>
            <w:vAlign w:val="center"/>
          </w:tcPr>
          <w:p w14:paraId="6396B724" w14:textId="77777777" w:rsidR="00BB22BF" w:rsidRPr="00BC54D5" w:rsidRDefault="00BB22BF" w:rsidP="005571B1">
            <w:pPr>
              <w:pStyle w:val="BMILevel2-ABody"/>
              <w:spacing w:after="0"/>
              <w:ind w:left="0"/>
              <w:jc w:val="center"/>
              <w:rPr>
                <w:sz w:val="20"/>
              </w:rPr>
            </w:pPr>
            <w:r w:rsidRPr="00F90100">
              <w:rPr>
                <w:sz w:val="20"/>
              </w:rPr>
              <w:t>60–90 days (DNR); 1–2 months (WCA)</w:t>
            </w:r>
          </w:p>
        </w:tc>
        <w:tc>
          <w:tcPr>
            <w:tcW w:w="2155" w:type="dxa"/>
            <w:vAlign w:val="center"/>
          </w:tcPr>
          <w:p w14:paraId="27FCD1BF" w14:textId="59F519DE" w:rsidR="00BB22BF" w:rsidRPr="00BC54D5" w:rsidRDefault="00BB22BF" w:rsidP="005571B1">
            <w:pPr>
              <w:pStyle w:val="BMILevel2-ABody"/>
              <w:spacing w:after="0"/>
              <w:ind w:left="0"/>
              <w:rPr>
                <w:sz w:val="20"/>
              </w:rPr>
            </w:pPr>
            <w:r w:rsidRPr="00F90100">
              <w:rPr>
                <w:sz w:val="20"/>
              </w:rPr>
              <w:t xml:space="preserve">Minimal – </w:t>
            </w:r>
            <w:r w:rsidR="00D907D6">
              <w:rPr>
                <w:sz w:val="20"/>
              </w:rPr>
              <w:t>Local Government Unit (</w:t>
            </w:r>
            <w:r w:rsidRPr="00F90100">
              <w:rPr>
                <w:sz w:val="20"/>
              </w:rPr>
              <w:t>LGU</w:t>
            </w:r>
            <w:r w:rsidR="00D907D6">
              <w:rPr>
                <w:sz w:val="20"/>
              </w:rPr>
              <w:t>)</w:t>
            </w:r>
            <w:r w:rsidRPr="00F90100">
              <w:rPr>
                <w:sz w:val="20"/>
              </w:rPr>
              <w:t xml:space="preserve"> meeting, no formal hearing</w:t>
            </w:r>
          </w:p>
        </w:tc>
      </w:tr>
      <w:tr w:rsidR="00BB22BF" w:rsidRPr="00BC54D5" w14:paraId="7503C04D" w14:textId="77777777" w:rsidTr="005571B1">
        <w:trPr>
          <w:cantSplit/>
          <w:trHeight w:val="20"/>
          <w:jc w:val="center"/>
        </w:trPr>
        <w:tc>
          <w:tcPr>
            <w:tcW w:w="1870" w:type="dxa"/>
            <w:vAlign w:val="center"/>
          </w:tcPr>
          <w:p w14:paraId="19518E9E" w14:textId="77777777" w:rsidR="00BB22BF" w:rsidRPr="00BC54D5" w:rsidRDefault="00BB22BF" w:rsidP="005571B1">
            <w:pPr>
              <w:pStyle w:val="BMILevel2-ABody"/>
              <w:spacing w:after="0"/>
              <w:ind w:left="0"/>
              <w:rPr>
                <w:sz w:val="20"/>
              </w:rPr>
            </w:pPr>
            <w:r w:rsidRPr="00F90100">
              <w:rPr>
                <w:sz w:val="20"/>
              </w:rPr>
              <w:t>USFWS</w:t>
            </w:r>
          </w:p>
        </w:tc>
        <w:tc>
          <w:tcPr>
            <w:tcW w:w="1870" w:type="dxa"/>
            <w:vAlign w:val="center"/>
          </w:tcPr>
          <w:p w14:paraId="68D915AB" w14:textId="77777777" w:rsidR="00BB22BF" w:rsidRPr="00BC54D5" w:rsidRDefault="00BB22BF" w:rsidP="005571B1">
            <w:pPr>
              <w:pStyle w:val="BMILevel2-ABody"/>
              <w:spacing w:after="0"/>
              <w:ind w:left="0"/>
              <w:rPr>
                <w:sz w:val="20"/>
              </w:rPr>
            </w:pPr>
            <w:r w:rsidRPr="00F90100">
              <w:rPr>
                <w:sz w:val="20"/>
              </w:rPr>
              <w:t>ESA Section 7 Review</w:t>
            </w:r>
          </w:p>
        </w:tc>
        <w:tc>
          <w:tcPr>
            <w:tcW w:w="2105" w:type="dxa"/>
            <w:vAlign w:val="center"/>
          </w:tcPr>
          <w:p w14:paraId="6B212BE4" w14:textId="77777777" w:rsidR="00BB22BF" w:rsidRPr="00BC54D5" w:rsidRDefault="00BB22BF" w:rsidP="005571B1">
            <w:pPr>
              <w:pStyle w:val="BMILevel2-ABody"/>
              <w:spacing w:after="0"/>
              <w:ind w:left="0"/>
              <w:rPr>
                <w:sz w:val="20"/>
              </w:rPr>
            </w:pPr>
            <w:r w:rsidRPr="00F90100">
              <w:rPr>
                <w:sz w:val="20"/>
              </w:rPr>
              <w:t>Biological Assessment, species impact memo</w:t>
            </w:r>
          </w:p>
        </w:tc>
        <w:tc>
          <w:tcPr>
            <w:tcW w:w="1350" w:type="dxa"/>
            <w:vAlign w:val="center"/>
          </w:tcPr>
          <w:p w14:paraId="729DC3CF" w14:textId="77777777" w:rsidR="00BB22BF" w:rsidRPr="00BC54D5" w:rsidRDefault="00BB22BF" w:rsidP="005571B1">
            <w:pPr>
              <w:pStyle w:val="BMILevel2-ABody"/>
              <w:spacing w:after="0"/>
              <w:ind w:left="0"/>
              <w:jc w:val="center"/>
              <w:rPr>
                <w:sz w:val="20"/>
              </w:rPr>
            </w:pPr>
            <w:r w:rsidRPr="00F90100">
              <w:rPr>
                <w:sz w:val="20"/>
              </w:rPr>
              <w:t>30–120 days</w:t>
            </w:r>
          </w:p>
        </w:tc>
        <w:tc>
          <w:tcPr>
            <w:tcW w:w="2155" w:type="dxa"/>
            <w:vAlign w:val="center"/>
          </w:tcPr>
          <w:p w14:paraId="296DD150" w14:textId="77777777" w:rsidR="00BB22BF" w:rsidRPr="00BC54D5" w:rsidRDefault="00BB22BF" w:rsidP="005571B1">
            <w:pPr>
              <w:pStyle w:val="BMILevel2-ABody"/>
              <w:spacing w:after="0"/>
              <w:ind w:left="0"/>
              <w:rPr>
                <w:sz w:val="20"/>
              </w:rPr>
            </w:pPr>
            <w:r w:rsidRPr="00F90100">
              <w:rPr>
                <w:sz w:val="20"/>
              </w:rPr>
              <w:t>No – unless NEPA applies</w:t>
            </w:r>
          </w:p>
        </w:tc>
      </w:tr>
      <w:tr w:rsidR="00BB22BF" w:rsidRPr="00BC54D5" w14:paraId="594A54E9" w14:textId="77777777" w:rsidTr="005571B1">
        <w:trPr>
          <w:cantSplit/>
          <w:trHeight w:val="20"/>
          <w:jc w:val="center"/>
        </w:trPr>
        <w:tc>
          <w:tcPr>
            <w:tcW w:w="1870" w:type="dxa"/>
            <w:vAlign w:val="center"/>
          </w:tcPr>
          <w:p w14:paraId="2BF54CCD" w14:textId="77777777" w:rsidR="00BB22BF" w:rsidRPr="00BC54D5" w:rsidRDefault="00BB22BF" w:rsidP="005571B1">
            <w:pPr>
              <w:pStyle w:val="BMILevel2-ABody"/>
              <w:spacing w:after="0"/>
              <w:ind w:left="0"/>
              <w:rPr>
                <w:sz w:val="20"/>
              </w:rPr>
            </w:pPr>
            <w:r w:rsidRPr="00F90100">
              <w:rPr>
                <w:sz w:val="20"/>
              </w:rPr>
              <w:t>USACE</w:t>
            </w:r>
          </w:p>
        </w:tc>
        <w:tc>
          <w:tcPr>
            <w:tcW w:w="1870" w:type="dxa"/>
            <w:vAlign w:val="center"/>
          </w:tcPr>
          <w:p w14:paraId="7C900DA4" w14:textId="77777777" w:rsidR="00BB22BF" w:rsidRPr="00BC54D5" w:rsidRDefault="00BB22BF" w:rsidP="005571B1">
            <w:pPr>
              <w:pStyle w:val="BMILevel2-ABody"/>
              <w:spacing w:after="0"/>
              <w:ind w:left="0"/>
              <w:rPr>
                <w:sz w:val="20"/>
              </w:rPr>
            </w:pPr>
            <w:r w:rsidRPr="00F90100">
              <w:rPr>
                <w:sz w:val="20"/>
              </w:rPr>
              <w:t>Section 404 Permit</w:t>
            </w:r>
          </w:p>
        </w:tc>
        <w:tc>
          <w:tcPr>
            <w:tcW w:w="2105" w:type="dxa"/>
            <w:vAlign w:val="center"/>
          </w:tcPr>
          <w:p w14:paraId="3D683D1F" w14:textId="77777777" w:rsidR="00BB22BF" w:rsidRPr="00BC54D5" w:rsidRDefault="00BB22BF" w:rsidP="005571B1">
            <w:pPr>
              <w:pStyle w:val="BMILevel2-ABody"/>
              <w:spacing w:after="0"/>
              <w:ind w:left="0"/>
              <w:rPr>
                <w:sz w:val="20"/>
              </w:rPr>
            </w:pPr>
            <w:r w:rsidRPr="00F90100">
              <w:rPr>
                <w:sz w:val="20"/>
              </w:rPr>
              <w:t>Wetland permit application, mitigation plan</w:t>
            </w:r>
          </w:p>
        </w:tc>
        <w:tc>
          <w:tcPr>
            <w:tcW w:w="1350" w:type="dxa"/>
            <w:vAlign w:val="center"/>
          </w:tcPr>
          <w:p w14:paraId="62FDA181" w14:textId="6F617894" w:rsidR="00BB22BF" w:rsidRPr="00BC54D5" w:rsidRDefault="00BB22BF" w:rsidP="005571B1">
            <w:pPr>
              <w:pStyle w:val="BMILevel2-ABody"/>
              <w:spacing w:after="0"/>
              <w:ind w:left="0"/>
              <w:jc w:val="center"/>
              <w:rPr>
                <w:sz w:val="20"/>
              </w:rPr>
            </w:pPr>
            <w:r w:rsidRPr="00F90100">
              <w:rPr>
                <w:sz w:val="20"/>
              </w:rPr>
              <w:t>3–18 months</w:t>
            </w:r>
            <w:r>
              <w:rPr>
                <w:sz w:val="20"/>
              </w:rPr>
              <w:t>,</w:t>
            </w:r>
            <w:r w:rsidRPr="00F90100">
              <w:rPr>
                <w:sz w:val="20"/>
              </w:rPr>
              <w:t xml:space="preserve"> depending on impact</w:t>
            </w:r>
          </w:p>
        </w:tc>
        <w:tc>
          <w:tcPr>
            <w:tcW w:w="2155" w:type="dxa"/>
            <w:vAlign w:val="center"/>
          </w:tcPr>
          <w:p w14:paraId="3729CA80" w14:textId="77777777" w:rsidR="00BB22BF" w:rsidRPr="00BC54D5" w:rsidRDefault="00BB22BF" w:rsidP="005571B1">
            <w:pPr>
              <w:pStyle w:val="BMILevel2-ABody"/>
              <w:spacing w:after="0"/>
              <w:ind w:left="0"/>
              <w:rPr>
                <w:sz w:val="20"/>
              </w:rPr>
            </w:pPr>
            <w:r w:rsidRPr="00F90100">
              <w:rPr>
                <w:sz w:val="20"/>
              </w:rPr>
              <w:t>Yes – 30-day comment for Individual Permits</w:t>
            </w:r>
          </w:p>
        </w:tc>
      </w:tr>
      <w:tr w:rsidR="00BB22BF" w:rsidRPr="00BC54D5" w14:paraId="6C826E91" w14:textId="77777777" w:rsidTr="005571B1">
        <w:trPr>
          <w:cantSplit/>
          <w:trHeight w:val="20"/>
          <w:jc w:val="center"/>
        </w:trPr>
        <w:tc>
          <w:tcPr>
            <w:tcW w:w="1870" w:type="dxa"/>
            <w:vAlign w:val="center"/>
          </w:tcPr>
          <w:p w14:paraId="13A84244" w14:textId="77777777" w:rsidR="00BB22BF" w:rsidRPr="00BC54D5" w:rsidRDefault="00BB22BF" w:rsidP="005571B1">
            <w:pPr>
              <w:pStyle w:val="BMILevel2-ABody"/>
              <w:spacing w:after="0"/>
              <w:ind w:left="0"/>
              <w:rPr>
                <w:sz w:val="20"/>
              </w:rPr>
            </w:pPr>
            <w:r w:rsidRPr="00F90100">
              <w:rPr>
                <w:sz w:val="20"/>
              </w:rPr>
              <w:t>SHPO/THPO</w:t>
            </w:r>
          </w:p>
        </w:tc>
        <w:tc>
          <w:tcPr>
            <w:tcW w:w="1870" w:type="dxa"/>
            <w:vAlign w:val="center"/>
          </w:tcPr>
          <w:p w14:paraId="3902F974" w14:textId="77777777" w:rsidR="00BB22BF" w:rsidRPr="00BC54D5" w:rsidRDefault="00BB22BF" w:rsidP="005571B1">
            <w:pPr>
              <w:pStyle w:val="BMILevel2-ABody"/>
              <w:spacing w:after="0"/>
              <w:ind w:left="0"/>
              <w:rPr>
                <w:sz w:val="20"/>
              </w:rPr>
            </w:pPr>
            <w:r w:rsidRPr="00F90100">
              <w:rPr>
                <w:sz w:val="20"/>
              </w:rPr>
              <w:t>NHPA Section 106 Review</w:t>
            </w:r>
          </w:p>
        </w:tc>
        <w:tc>
          <w:tcPr>
            <w:tcW w:w="2105" w:type="dxa"/>
            <w:vAlign w:val="center"/>
          </w:tcPr>
          <w:p w14:paraId="4228AD4F" w14:textId="77777777" w:rsidR="00BB22BF" w:rsidRPr="00BC54D5" w:rsidRDefault="00BB22BF" w:rsidP="005571B1">
            <w:pPr>
              <w:pStyle w:val="BMILevel2-ABody"/>
              <w:spacing w:after="0"/>
              <w:ind w:left="0"/>
              <w:rPr>
                <w:sz w:val="20"/>
              </w:rPr>
            </w:pPr>
            <w:r w:rsidRPr="00F90100">
              <w:rPr>
                <w:sz w:val="20"/>
              </w:rPr>
              <w:t>Cultural resource surveys, effect determinations</w:t>
            </w:r>
          </w:p>
        </w:tc>
        <w:tc>
          <w:tcPr>
            <w:tcW w:w="1350" w:type="dxa"/>
            <w:vAlign w:val="center"/>
          </w:tcPr>
          <w:p w14:paraId="2D8D8532" w14:textId="77777777" w:rsidR="00BB22BF" w:rsidRPr="00BC54D5" w:rsidRDefault="00BB22BF" w:rsidP="005571B1">
            <w:pPr>
              <w:pStyle w:val="BMILevel2-ABody"/>
              <w:spacing w:after="0"/>
              <w:ind w:left="0"/>
              <w:jc w:val="center"/>
              <w:rPr>
                <w:sz w:val="20"/>
              </w:rPr>
            </w:pPr>
            <w:r w:rsidRPr="00F90100">
              <w:rPr>
                <w:sz w:val="20"/>
              </w:rPr>
              <w:t>1–3 months</w:t>
            </w:r>
          </w:p>
        </w:tc>
        <w:tc>
          <w:tcPr>
            <w:tcW w:w="2155" w:type="dxa"/>
            <w:vAlign w:val="center"/>
          </w:tcPr>
          <w:p w14:paraId="293B8C4F" w14:textId="77777777" w:rsidR="00BB22BF" w:rsidRPr="00BC54D5" w:rsidRDefault="00BB22BF" w:rsidP="005571B1">
            <w:pPr>
              <w:pStyle w:val="BMILevel2-ABody"/>
              <w:spacing w:after="0"/>
              <w:ind w:left="0"/>
              <w:rPr>
                <w:sz w:val="20"/>
              </w:rPr>
            </w:pPr>
            <w:r>
              <w:rPr>
                <w:sz w:val="20"/>
              </w:rPr>
              <w:t>No – unless NEPA applies</w:t>
            </w:r>
          </w:p>
        </w:tc>
      </w:tr>
    </w:tbl>
    <w:p w14:paraId="61B0F080" w14:textId="70020093" w:rsidR="007F016A" w:rsidRDefault="00D82B39" w:rsidP="007F016A">
      <w:pPr>
        <w:pStyle w:val="BMILevel1-IHeading1"/>
      </w:pPr>
      <w:bookmarkStart w:id="96" w:name="_Toc223160426"/>
      <w:r>
        <w:lastRenderedPageBreak/>
        <w:t>L</w:t>
      </w:r>
      <w:r w:rsidR="007F016A">
        <w:t>and Use</w:t>
      </w:r>
      <w:bookmarkEnd w:id="96"/>
    </w:p>
    <w:p w14:paraId="7869F41A" w14:textId="77777777" w:rsidR="00B8258D" w:rsidRPr="00BB7581" w:rsidRDefault="00B8258D" w:rsidP="007F6D80">
      <w:pPr>
        <w:pStyle w:val="BMILevel1-IBody"/>
        <w:numPr>
          <w:ilvl w:val="0"/>
          <w:numId w:val="25"/>
        </w:numPr>
        <w:ind w:left="1080"/>
        <w:rPr>
          <w:i/>
          <w:iCs/>
        </w:rPr>
      </w:pPr>
      <w:bookmarkStart w:id="97" w:name="_Toc196463212"/>
      <w:bookmarkStart w:id="98" w:name="_Toc196463295"/>
      <w:bookmarkStart w:id="99" w:name="_Toc212037637"/>
      <w:r w:rsidRPr="00BB7581">
        <w:rPr>
          <w:i/>
          <w:iCs/>
        </w:rPr>
        <w:t>Describe:</w:t>
      </w:r>
      <w:bookmarkEnd w:id="97"/>
      <w:bookmarkEnd w:id="98"/>
      <w:bookmarkEnd w:id="99"/>
    </w:p>
    <w:p w14:paraId="3F14DFA9" w14:textId="66C19E71" w:rsidR="00B8258D" w:rsidRPr="00BB7581" w:rsidRDefault="00B8258D" w:rsidP="0075272D">
      <w:pPr>
        <w:pStyle w:val="BMILevel3-1Body"/>
        <w:numPr>
          <w:ilvl w:val="0"/>
          <w:numId w:val="4"/>
        </w:numPr>
        <w:ind w:left="1440"/>
        <w:rPr>
          <w:i/>
          <w:iCs/>
        </w:rPr>
      </w:pPr>
      <w:r w:rsidRPr="00BB7581">
        <w:rPr>
          <w:i/>
          <w:iCs/>
        </w:rPr>
        <w:t>Existing land use of the site as well as areas adjacent to and near the site, including parks</w:t>
      </w:r>
      <w:r w:rsidRPr="00BB7581">
        <w:rPr>
          <w:i/>
          <w:iCs/>
          <w:spacing w:val="-47"/>
        </w:rPr>
        <w:t xml:space="preserve"> </w:t>
      </w:r>
      <w:r w:rsidRPr="00BB7581">
        <w:rPr>
          <w:i/>
          <w:iCs/>
        </w:rPr>
        <w:t>and</w:t>
      </w:r>
      <w:r w:rsidRPr="00BB7581">
        <w:rPr>
          <w:i/>
          <w:iCs/>
          <w:spacing w:val="-2"/>
        </w:rPr>
        <w:t xml:space="preserve"> </w:t>
      </w:r>
      <w:r w:rsidRPr="00BB7581">
        <w:rPr>
          <w:i/>
          <w:iCs/>
        </w:rPr>
        <w:t>open space,</w:t>
      </w:r>
      <w:r w:rsidRPr="00BB7581">
        <w:rPr>
          <w:i/>
          <w:iCs/>
          <w:spacing w:val="1"/>
        </w:rPr>
        <w:t xml:space="preserve"> </w:t>
      </w:r>
      <w:r w:rsidRPr="00BB7581">
        <w:rPr>
          <w:i/>
          <w:iCs/>
        </w:rPr>
        <w:t>cemeteries,</w:t>
      </w:r>
      <w:r w:rsidRPr="00BB7581">
        <w:rPr>
          <w:i/>
          <w:iCs/>
          <w:spacing w:val="-1"/>
        </w:rPr>
        <w:t xml:space="preserve"> </w:t>
      </w:r>
      <w:r w:rsidRPr="00BB7581">
        <w:rPr>
          <w:i/>
          <w:iCs/>
        </w:rPr>
        <w:t>trails, prime</w:t>
      </w:r>
      <w:r w:rsidRPr="00BB7581">
        <w:rPr>
          <w:i/>
          <w:iCs/>
          <w:spacing w:val="-2"/>
        </w:rPr>
        <w:t xml:space="preserve"> </w:t>
      </w:r>
      <w:r w:rsidRPr="00BB7581">
        <w:rPr>
          <w:i/>
          <w:iCs/>
        </w:rPr>
        <w:t>or</w:t>
      </w:r>
      <w:r w:rsidRPr="00BB7581">
        <w:rPr>
          <w:i/>
          <w:iCs/>
          <w:spacing w:val="-3"/>
        </w:rPr>
        <w:t xml:space="preserve"> </w:t>
      </w:r>
      <w:r w:rsidRPr="00BB7581">
        <w:rPr>
          <w:i/>
          <w:iCs/>
        </w:rPr>
        <w:t>unique farmlands.</w:t>
      </w:r>
    </w:p>
    <w:p w14:paraId="5022B07C" w14:textId="44827A03" w:rsidR="007D5F44" w:rsidRDefault="007D5F44" w:rsidP="007D5F44">
      <w:pPr>
        <w:pStyle w:val="BMILevel1-IBody"/>
      </w:pPr>
      <w:r>
        <w:t xml:space="preserve">The existing land use of the site </w:t>
      </w:r>
      <w:r w:rsidR="00C25FE4">
        <w:t xml:space="preserve">was </w:t>
      </w:r>
      <w:r>
        <w:t>a quarry</w:t>
      </w:r>
      <w:r w:rsidR="00E36C71">
        <w:t xml:space="preserve"> owned and operated by Holtmeier Construction Inc</w:t>
      </w:r>
      <w:r>
        <w:t>.</w:t>
      </w:r>
      <w:r w:rsidR="00E36C71">
        <w:t xml:space="preserve"> </w:t>
      </w:r>
      <w:r w:rsidR="00C25FE4">
        <w:t xml:space="preserve">Camp Quarry LLC. now owns the property. </w:t>
      </w:r>
      <w:r w:rsidR="00E36C71">
        <w:t xml:space="preserve">The quarry is used to provide quality sand </w:t>
      </w:r>
      <w:r w:rsidR="00A43E9A">
        <w:t>and</w:t>
      </w:r>
      <w:r w:rsidR="00E36C71">
        <w:t xml:space="preserve"> gravel materials and limestone products.</w:t>
      </w:r>
      <w:r>
        <w:t xml:space="preserve"> The quarry </w:t>
      </w:r>
      <w:r w:rsidR="00873566">
        <w:t>will not be</w:t>
      </w:r>
      <w:r>
        <w:t xml:space="preserve"> operational</w:t>
      </w:r>
      <w:r w:rsidR="00873566">
        <w:t xml:space="preserve"> upon the </w:t>
      </w:r>
      <w:r w:rsidR="006E5153">
        <w:t xml:space="preserve">park construction </w:t>
      </w:r>
      <w:r w:rsidR="00873566">
        <w:t>start date</w:t>
      </w:r>
      <w:r>
        <w:t>.</w:t>
      </w:r>
      <w:r w:rsidR="002B5AF5">
        <w:t xml:space="preserve"> </w:t>
      </w:r>
      <w:r w:rsidR="00716C3B">
        <w:t xml:space="preserve">Adjacent property uses include rural conservation residential, rural conservation, industry, Pilgrim’s Rest Cemetery and property owned by </w:t>
      </w:r>
      <w:r w:rsidR="002B5AF5">
        <w:t>Mankato Area Mountain Bikers.</w:t>
      </w:r>
    </w:p>
    <w:p w14:paraId="0868A751" w14:textId="67D08AAA" w:rsidR="00005DDA" w:rsidRDefault="00005DDA" w:rsidP="007D5F44">
      <w:pPr>
        <w:pStyle w:val="BMILevel1-IBody"/>
      </w:pPr>
      <w:r w:rsidRPr="00005DDA">
        <w:t xml:space="preserve">The project </w:t>
      </w:r>
      <w:r w:rsidR="00EA33A3">
        <w:t>area</w:t>
      </w:r>
      <w:r w:rsidRPr="00005DDA">
        <w:t xml:space="preserve"> contains no prime or unique farmlands because it is an active quarry and is not used for agricultural production.</w:t>
      </w:r>
    </w:p>
    <w:p w14:paraId="1ED52C6A" w14:textId="77777777" w:rsidR="00B8258D" w:rsidRPr="00BB7581" w:rsidRDefault="00B8258D" w:rsidP="0075272D">
      <w:pPr>
        <w:pStyle w:val="BMILevel3-1Body"/>
        <w:numPr>
          <w:ilvl w:val="0"/>
          <w:numId w:val="4"/>
        </w:numPr>
        <w:ind w:left="1440"/>
        <w:rPr>
          <w:i/>
          <w:iCs/>
        </w:rPr>
      </w:pPr>
      <w:r w:rsidRPr="00BB7581">
        <w:rPr>
          <w:i/>
          <w:iCs/>
        </w:rPr>
        <w:t>Plans. Describe planned land use as identified in comprehensive plan (if available) and any</w:t>
      </w:r>
      <w:r w:rsidRPr="00BB7581">
        <w:rPr>
          <w:i/>
          <w:iCs/>
          <w:spacing w:val="-47"/>
        </w:rPr>
        <w:t xml:space="preserve"> </w:t>
      </w:r>
      <w:r w:rsidRPr="00BB7581">
        <w:rPr>
          <w:i/>
          <w:iCs/>
        </w:rPr>
        <w:t>other applicable plan for land use, water, or resources management by a local, regional,</w:t>
      </w:r>
      <w:r w:rsidRPr="00BB7581">
        <w:rPr>
          <w:i/>
          <w:iCs/>
          <w:spacing w:val="1"/>
        </w:rPr>
        <w:t xml:space="preserve"> </w:t>
      </w:r>
      <w:r w:rsidRPr="00BB7581">
        <w:rPr>
          <w:i/>
          <w:iCs/>
        </w:rPr>
        <w:t>state,</w:t>
      </w:r>
      <w:r w:rsidRPr="00BB7581">
        <w:rPr>
          <w:i/>
          <w:iCs/>
          <w:spacing w:val="-2"/>
        </w:rPr>
        <w:t xml:space="preserve"> </w:t>
      </w:r>
      <w:r w:rsidRPr="00BB7581">
        <w:rPr>
          <w:i/>
          <w:iCs/>
        </w:rPr>
        <w:t>or</w:t>
      </w:r>
      <w:r w:rsidRPr="00BB7581">
        <w:rPr>
          <w:i/>
          <w:iCs/>
          <w:spacing w:val="-3"/>
        </w:rPr>
        <w:t xml:space="preserve"> </w:t>
      </w:r>
      <w:r w:rsidRPr="00BB7581">
        <w:rPr>
          <w:i/>
          <w:iCs/>
        </w:rPr>
        <w:t>federal</w:t>
      </w:r>
      <w:r w:rsidRPr="00BB7581">
        <w:rPr>
          <w:i/>
          <w:iCs/>
          <w:spacing w:val="-3"/>
        </w:rPr>
        <w:t xml:space="preserve"> </w:t>
      </w:r>
      <w:r w:rsidRPr="00BB7581">
        <w:rPr>
          <w:i/>
          <w:iCs/>
        </w:rPr>
        <w:t>agency.</w:t>
      </w:r>
    </w:p>
    <w:p w14:paraId="47FC34CB" w14:textId="76B68A15" w:rsidR="002E6FC4" w:rsidRPr="001A73F1" w:rsidRDefault="00947B43" w:rsidP="002E6FC4">
      <w:pPr>
        <w:pStyle w:val="BMILevel1-IBody"/>
        <w:rPr>
          <w:highlight w:val="yellow"/>
        </w:rPr>
      </w:pPr>
      <w:r>
        <w:t xml:space="preserve">Planned land use for the township </w:t>
      </w:r>
      <w:r w:rsidR="004C2C5C">
        <w:t>includes recreational uses</w:t>
      </w:r>
      <w:r w:rsidR="003C0A65">
        <w:t>,</w:t>
      </w:r>
      <w:r w:rsidR="004C2C5C">
        <w:t xml:space="preserve"> as is outlined in the new Campground and Recreation Ordinance, in Section 16 of the Lime Township Ordinance</w:t>
      </w:r>
      <w:r w:rsidR="004C2C5C">
        <w:rPr>
          <w:rStyle w:val="FootnoteReference"/>
        </w:rPr>
        <w:footnoteReference w:id="6"/>
      </w:r>
      <w:r>
        <w:t xml:space="preserve">. </w:t>
      </w:r>
      <w:r w:rsidR="00384D41" w:rsidRPr="00384D41">
        <w:t>The future land use designation for the project area is Industrial, which includes mining as an interim use with required reclamation, as shown on the Future Land Use Map in the Comprehensive Plan (Figure on page 6</w:t>
      </w:r>
      <w:r w:rsidR="00384D41">
        <w:t xml:space="preserve"> of </w:t>
      </w:r>
      <w:r w:rsidR="00EF356C">
        <w:t xml:space="preserve">the </w:t>
      </w:r>
      <w:r w:rsidR="00384D41">
        <w:t>Comprehensive Plan</w:t>
      </w:r>
      <w:r w:rsidR="008006C4">
        <w:rPr>
          <w:rStyle w:val="FootnoteReference"/>
        </w:rPr>
        <w:footnoteReference w:id="7"/>
      </w:r>
      <w:r w:rsidR="00384D41" w:rsidRPr="00384D41">
        <w:t>).</w:t>
      </w:r>
      <w:r w:rsidR="00384D41">
        <w:t xml:space="preserve"> </w:t>
      </w:r>
      <w:r w:rsidR="003C0A65">
        <w:t>T</w:t>
      </w:r>
      <w:r>
        <w:t>he project align</w:t>
      </w:r>
      <w:r w:rsidR="003C0A65">
        <w:t>s</w:t>
      </w:r>
      <w:r>
        <w:t xml:space="preserve"> with the guiding principles of the comprehensive plan.</w:t>
      </w:r>
      <w:r w:rsidR="00B733D1">
        <w:t xml:space="preserve"> The </w:t>
      </w:r>
      <w:r w:rsidR="006621A3">
        <w:t xml:space="preserve">original </w:t>
      </w:r>
      <w:r w:rsidR="00B733D1">
        <w:t>site reclamation plan, under the existing mining permit, includes site grading and preparation for future use.</w:t>
      </w:r>
      <w:r w:rsidR="006621A3">
        <w:t xml:space="preserve"> The new reclamation plan will be the concept plan for the RV and Adventure Park, </w:t>
      </w:r>
      <w:r w:rsidR="006621A3" w:rsidRPr="00AC24AC">
        <w:t xml:space="preserve">attached in </w:t>
      </w:r>
      <w:r w:rsidR="006621A3" w:rsidRPr="00AC24AC">
        <w:rPr>
          <w:b/>
          <w:bCs/>
        </w:rPr>
        <w:t xml:space="preserve">Appendix </w:t>
      </w:r>
      <w:r w:rsidR="00D35865" w:rsidRPr="00AC24AC">
        <w:rPr>
          <w:b/>
          <w:bCs/>
        </w:rPr>
        <w:t>A</w:t>
      </w:r>
      <w:r w:rsidR="00D35865" w:rsidRPr="00AC24AC">
        <w:t xml:space="preserve">. </w:t>
      </w:r>
    </w:p>
    <w:p w14:paraId="67461294" w14:textId="3C567479" w:rsidR="00B8258D" w:rsidRPr="00BB7581" w:rsidRDefault="00B8258D" w:rsidP="0075272D">
      <w:pPr>
        <w:pStyle w:val="BMILevel3-1Body"/>
        <w:numPr>
          <w:ilvl w:val="0"/>
          <w:numId w:val="4"/>
        </w:numPr>
        <w:ind w:left="1440"/>
        <w:rPr>
          <w:i/>
          <w:iCs/>
        </w:rPr>
      </w:pPr>
      <w:r w:rsidRPr="00BB7581">
        <w:rPr>
          <w:i/>
          <w:iCs/>
        </w:rPr>
        <w:t>Zoning, including special districts or overlays such as shoreland, floodplain, wild and scenic</w:t>
      </w:r>
      <w:r w:rsidRPr="00BB7581">
        <w:rPr>
          <w:i/>
          <w:iCs/>
          <w:spacing w:val="-47"/>
        </w:rPr>
        <w:t xml:space="preserve"> </w:t>
      </w:r>
      <w:r w:rsidR="00AD50CC">
        <w:rPr>
          <w:i/>
          <w:iCs/>
          <w:spacing w:val="-47"/>
        </w:rPr>
        <w:t xml:space="preserve">      </w:t>
      </w:r>
      <w:r w:rsidRPr="00BB7581">
        <w:rPr>
          <w:i/>
          <w:iCs/>
        </w:rPr>
        <w:t>rivers,</w:t>
      </w:r>
      <w:r w:rsidRPr="00BB7581">
        <w:rPr>
          <w:i/>
          <w:iCs/>
          <w:spacing w:val="-3"/>
        </w:rPr>
        <w:t xml:space="preserve"> </w:t>
      </w:r>
      <w:r w:rsidRPr="00BB7581">
        <w:rPr>
          <w:i/>
          <w:iCs/>
        </w:rPr>
        <w:t>critical</w:t>
      </w:r>
      <w:r w:rsidRPr="00BB7581">
        <w:rPr>
          <w:i/>
          <w:iCs/>
          <w:spacing w:val="-4"/>
        </w:rPr>
        <w:t xml:space="preserve"> </w:t>
      </w:r>
      <w:r w:rsidRPr="00BB7581">
        <w:rPr>
          <w:i/>
          <w:iCs/>
        </w:rPr>
        <w:t>area,</w:t>
      </w:r>
      <w:r w:rsidRPr="00BB7581">
        <w:rPr>
          <w:i/>
          <w:iCs/>
          <w:spacing w:val="-2"/>
        </w:rPr>
        <w:t xml:space="preserve"> </w:t>
      </w:r>
      <w:r w:rsidRPr="00BB7581">
        <w:rPr>
          <w:i/>
          <w:iCs/>
        </w:rPr>
        <w:t>agricultural</w:t>
      </w:r>
      <w:r w:rsidRPr="00BB7581">
        <w:rPr>
          <w:i/>
          <w:iCs/>
          <w:spacing w:val="-1"/>
        </w:rPr>
        <w:t xml:space="preserve"> </w:t>
      </w:r>
      <w:r w:rsidRPr="00BB7581">
        <w:rPr>
          <w:i/>
          <w:iCs/>
        </w:rPr>
        <w:t>preserves,</w:t>
      </w:r>
      <w:r w:rsidRPr="00BB7581">
        <w:rPr>
          <w:i/>
          <w:iCs/>
          <w:spacing w:val="-2"/>
        </w:rPr>
        <w:t xml:space="preserve"> </w:t>
      </w:r>
      <w:r w:rsidRPr="00BB7581">
        <w:rPr>
          <w:i/>
          <w:iCs/>
        </w:rPr>
        <w:t>etc.</w:t>
      </w:r>
    </w:p>
    <w:p w14:paraId="7DB90E5D" w14:textId="177EBA91" w:rsidR="002E6FC4" w:rsidRPr="00101D7E" w:rsidRDefault="007D5F44" w:rsidP="002E6FC4">
      <w:pPr>
        <w:pStyle w:val="BMILevel1-IBody"/>
        <w:rPr>
          <w:highlight w:val="yellow"/>
        </w:rPr>
      </w:pPr>
      <w:r w:rsidRPr="00101D7E">
        <w:t xml:space="preserve">The </w:t>
      </w:r>
      <w:r w:rsidR="00562627">
        <w:t>project area</w:t>
      </w:r>
      <w:r w:rsidR="00562627" w:rsidRPr="00101D7E">
        <w:t xml:space="preserve"> </w:t>
      </w:r>
      <w:r w:rsidRPr="00101D7E">
        <w:t>is currently zoned as Rural Conservation</w:t>
      </w:r>
      <w:r w:rsidR="00716C3B">
        <w:t xml:space="preserve"> and Industr</w:t>
      </w:r>
      <w:r w:rsidR="004929C3">
        <w:t>ial</w:t>
      </w:r>
      <w:r w:rsidRPr="00101D7E">
        <w:t xml:space="preserve"> in the zoning map and in the land use plan.</w:t>
      </w:r>
      <w:r w:rsidR="00C25FE4">
        <w:t xml:space="preserve"> The McClure Quarry, in the southern part of the project </w:t>
      </w:r>
      <w:r w:rsidR="00A90B78">
        <w:t>area,</w:t>
      </w:r>
      <w:r w:rsidR="00C25FE4">
        <w:t xml:space="preserve"> has an industrial land use.</w:t>
      </w:r>
      <w:r w:rsidR="002E6FC4" w:rsidRPr="00101D7E">
        <w:t xml:space="preserve"> </w:t>
      </w:r>
      <w:bookmarkStart w:id="100" w:name="_Hlk200712922"/>
      <w:r w:rsidR="004C2C5C">
        <w:t>As outlined in Section 16 of the Lime Township Ordinance, a campground and recreation area is a permitted use. Rezoning is not required and an interim use permit is required</w:t>
      </w:r>
      <w:r w:rsidR="006621A3" w:rsidRPr="00101D7E">
        <w:t>.</w:t>
      </w:r>
      <w:r w:rsidR="000704C3">
        <w:t xml:space="preserve"> The project area is outside </w:t>
      </w:r>
      <w:r w:rsidR="0031369E">
        <w:t xml:space="preserve">any special districts or overlay zones. </w:t>
      </w:r>
    </w:p>
    <w:bookmarkEnd w:id="100"/>
    <w:p w14:paraId="0643AB9C" w14:textId="77777777" w:rsidR="00B8258D" w:rsidRPr="00BB7581" w:rsidRDefault="00B8258D" w:rsidP="0075272D">
      <w:pPr>
        <w:pStyle w:val="BMILevel3-1Body"/>
        <w:numPr>
          <w:ilvl w:val="0"/>
          <w:numId w:val="4"/>
        </w:numPr>
        <w:ind w:left="1440"/>
        <w:rPr>
          <w:i/>
          <w:iCs/>
        </w:rPr>
      </w:pPr>
      <w:r w:rsidRPr="00BB7581">
        <w:rPr>
          <w:i/>
          <w:iCs/>
        </w:rPr>
        <w:t>If any critical facilities (i.e. facilities necessary for public health and safety, those storing</w:t>
      </w:r>
      <w:r w:rsidRPr="00BB7581">
        <w:rPr>
          <w:i/>
          <w:iCs/>
          <w:spacing w:val="1"/>
        </w:rPr>
        <w:t xml:space="preserve"> </w:t>
      </w:r>
      <w:r w:rsidRPr="00BB7581">
        <w:rPr>
          <w:i/>
          <w:iCs/>
        </w:rPr>
        <w:t>hazardous materials, or those with housing occupants who may be insufficiently mobile)</w:t>
      </w:r>
      <w:r w:rsidRPr="00BB7581">
        <w:rPr>
          <w:i/>
          <w:iCs/>
          <w:spacing w:val="1"/>
        </w:rPr>
        <w:t xml:space="preserve"> </w:t>
      </w:r>
      <w:r w:rsidRPr="00BB7581">
        <w:rPr>
          <w:i/>
          <w:iCs/>
        </w:rPr>
        <w:t>are</w:t>
      </w:r>
      <w:r w:rsidRPr="00BB7581">
        <w:rPr>
          <w:i/>
          <w:iCs/>
          <w:spacing w:val="-1"/>
        </w:rPr>
        <w:t xml:space="preserve"> </w:t>
      </w:r>
      <w:r w:rsidRPr="00BB7581">
        <w:rPr>
          <w:i/>
          <w:iCs/>
        </w:rPr>
        <w:t>proposed in</w:t>
      </w:r>
      <w:r w:rsidRPr="00BB7581">
        <w:rPr>
          <w:i/>
          <w:iCs/>
          <w:spacing w:val="-4"/>
        </w:rPr>
        <w:t xml:space="preserve"> </w:t>
      </w:r>
      <w:r w:rsidRPr="00BB7581">
        <w:rPr>
          <w:i/>
          <w:iCs/>
        </w:rPr>
        <w:t>floodplain</w:t>
      </w:r>
      <w:r w:rsidRPr="00BB7581">
        <w:rPr>
          <w:i/>
          <w:iCs/>
          <w:spacing w:val="-3"/>
        </w:rPr>
        <w:t xml:space="preserve"> </w:t>
      </w:r>
      <w:r w:rsidRPr="00BB7581">
        <w:rPr>
          <w:i/>
          <w:iCs/>
        </w:rPr>
        <w:t>areas and</w:t>
      </w:r>
      <w:r w:rsidRPr="00BB7581">
        <w:rPr>
          <w:i/>
          <w:iCs/>
          <w:spacing w:val="-3"/>
        </w:rPr>
        <w:t xml:space="preserve"> </w:t>
      </w:r>
      <w:r w:rsidRPr="00BB7581">
        <w:rPr>
          <w:i/>
          <w:iCs/>
        </w:rPr>
        <w:t>other</w:t>
      </w:r>
      <w:r w:rsidRPr="00BB7581">
        <w:rPr>
          <w:i/>
          <w:iCs/>
          <w:spacing w:val="-4"/>
        </w:rPr>
        <w:t xml:space="preserve"> </w:t>
      </w:r>
      <w:r w:rsidRPr="00BB7581">
        <w:rPr>
          <w:i/>
          <w:iCs/>
        </w:rPr>
        <w:t>areas</w:t>
      </w:r>
      <w:r w:rsidRPr="00BB7581">
        <w:rPr>
          <w:i/>
          <w:iCs/>
          <w:spacing w:val="-2"/>
        </w:rPr>
        <w:t xml:space="preserve"> </w:t>
      </w:r>
      <w:r w:rsidRPr="00BB7581">
        <w:rPr>
          <w:i/>
          <w:iCs/>
        </w:rPr>
        <w:t>identified</w:t>
      </w:r>
      <w:r w:rsidRPr="00BB7581">
        <w:rPr>
          <w:i/>
          <w:iCs/>
          <w:spacing w:val="-1"/>
        </w:rPr>
        <w:t xml:space="preserve"> </w:t>
      </w:r>
      <w:r w:rsidRPr="00BB7581">
        <w:rPr>
          <w:i/>
          <w:iCs/>
        </w:rPr>
        <w:t>as at risk</w:t>
      </w:r>
      <w:r w:rsidRPr="00BB7581">
        <w:rPr>
          <w:i/>
          <w:iCs/>
          <w:spacing w:val="-3"/>
        </w:rPr>
        <w:t xml:space="preserve"> </w:t>
      </w:r>
      <w:r w:rsidRPr="00BB7581">
        <w:rPr>
          <w:i/>
          <w:iCs/>
        </w:rPr>
        <w:t>for</w:t>
      </w:r>
      <w:r w:rsidRPr="00BB7581">
        <w:rPr>
          <w:i/>
          <w:iCs/>
          <w:spacing w:val="-3"/>
        </w:rPr>
        <w:t xml:space="preserve"> </w:t>
      </w:r>
      <w:r w:rsidRPr="00BB7581">
        <w:rPr>
          <w:i/>
          <w:iCs/>
        </w:rPr>
        <w:t>localized</w:t>
      </w:r>
      <w:r w:rsidRPr="00BB7581">
        <w:rPr>
          <w:i/>
          <w:iCs/>
          <w:spacing w:val="-4"/>
        </w:rPr>
        <w:t xml:space="preserve"> </w:t>
      </w:r>
      <w:r w:rsidRPr="00BB7581">
        <w:rPr>
          <w:i/>
          <w:iCs/>
        </w:rPr>
        <w:t>flooding,</w:t>
      </w:r>
      <w:r w:rsidRPr="00BB7581">
        <w:rPr>
          <w:i/>
          <w:iCs/>
          <w:spacing w:val="-46"/>
        </w:rPr>
        <w:t xml:space="preserve"> </w:t>
      </w:r>
      <w:r w:rsidRPr="00BB7581">
        <w:rPr>
          <w:i/>
          <w:iCs/>
        </w:rPr>
        <w:t>describe the</w:t>
      </w:r>
      <w:r w:rsidRPr="00BB7581">
        <w:rPr>
          <w:i/>
          <w:iCs/>
          <w:spacing w:val="1"/>
        </w:rPr>
        <w:t xml:space="preserve"> </w:t>
      </w:r>
      <w:r w:rsidRPr="00BB7581">
        <w:rPr>
          <w:i/>
          <w:iCs/>
        </w:rPr>
        <w:t>risk</w:t>
      </w:r>
      <w:r w:rsidRPr="00BB7581">
        <w:rPr>
          <w:i/>
          <w:iCs/>
          <w:spacing w:val="-3"/>
        </w:rPr>
        <w:t xml:space="preserve"> </w:t>
      </w:r>
      <w:r w:rsidRPr="00BB7581">
        <w:rPr>
          <w:i/>
          <w:iCs/>
        </w:rPr>
        <w:t>potential</w:t>
      </w:r>
      <w:r w:rsidRPr="00BB7581">
        <w:rPr>
          <w:i/>
          <w:iCs/>
          <w:spacing w:val="-4"/>
        </w:rPr>
        <w:t xml:space="preserve"> </w:t>
      </w:r>
      <w:r w:rsidRPr="00BB7581">
        <w:rPr>
          <w:i/>
          <w:iCs/>
        </w:rPr>
        <w:t>considering</w:t>
      </w:r>
      <w:r w:rsidRPr="00BB7581">
        <w:rPr>
          <w:i/>
          <w:iCs/>
          <w:spacing w:val="-1"/>
        </w:rPr>
        <w:t xml:space="preserve"> </w:t>
      </w:r>
      <w:r w:rsidRPr="00BB7581">
        <w:rPr>
          <w:i/>
          <w:iCs/>
        </w:rPr>
        <w:t>changing</w:t>
      </w:r>
      <w:r w:rsidRPr="00BB7581">
        <w:rPr>
          <w:i/>
          <w:iCs/>
          <w:spacing w:val="-1"/>
        </w:rPr>
        <w:t xml:space="preserve"> </w:t>
      </w:r>
      <w:r w:rsidRPr="00BB7581">
        <w:rPr>
          <w:i/>
          <w:iCs/>
        </w:rPr>
        <w:t>precipitation</w:t>
      </w:r>
      <w:r w:rsidRPr="00BB7581">
        <w:rPr>
          <w:i/>
          <w:iCs/>
          <w:spacing w:val="-1"/>
        </w:rPr>
        <w:t xml:space="preserve"> </w:t>
      </w:r>
      <w:r w:rsidRPr="00BB7581">
        <w:rPr>
          <w:i/>
          <w:iCs/>
        </w:rPr>
        <w:t>and</w:t>
      </w:r>
      <w:r w:rsidRPr="00BB7581">
        <w:rPr>
          <w:i/>
          <w:iCs/>
          <w:spacing w:val="-4"/>
        </w:rPr>
        <w:t xml:space="preserve"> </w:t>
      </w:r>
      <w:r w:rsidRPr="00BB7581">
        <w:rPr>
          <w:i/>
          <w:iCs/>
        </w:rPr>
        <w:t>event intensity.</w:t>
      </w:r>
    </w:p>
    <w:p w14:paraId="6D1B2C1A" w14:textId="0798E961" w:rsidR="00B8258D" w:rsidRDefault="00947B43" w:rsidP="00947B43">
      <w:pPr>
        <w:pStyle w:val="BMILevel1-IBody"/>
      </w:pPr>
      <w:r>
        <w:t>Not applicable.</w:t>
      </w:r>
    </w:p>
    <w:p w14:paraId="4677D6A2" w14:textId="4F96A35B" w:rsidR="00B8258D" w:rsidRPr="00BB7581" w:rsidRDefault="00B8258D" w:rsidP="007F6D80">
      <w:pPr>
        <w:pStyle w:val="BMILevel1-IBody"/>
        <w:numPr>
          <w:ilvl w:val="0"/>
          <w:numId w:val="25"/>
        </w:numPr>
        <w:ind w:left="1080"/>
        <w:rPr>
          <w:i/>
          <w:iCs/>
        </w:rPr>
      </w:pPr>
      <w:bookmarkStart w:id="101" w:name="_Toc196463213"/>
      <w:bookmarkStart w:id="102" w:name="_Toc196463296"/>
      <w:bookmarkStart w:id="103" w:name="_Toc212037638"/>
      <w:r w:rsidRPr="00BB7581">
        <w:rPr>
          <w:i/>
          <w:iCs/>
        </w:rPr>
        <w:t>Discuss the project’s compatibility with nearby land uses, zoning, and plans listed in Item 9a</w:t>
      </w:r>
      <w:r w:rsidRPr="007F6D80">
        <w:rPr>
          <w:i/>
          <w:iCs/>
        </w:rPr>
        <w:t xml:space="preserve"> </w:t>
      </w:r>
      <w:r w:rsidRPr="00BB7581">
        <w:rPr>
          <w:i/>
          <w:iCs/>
        </w:rPr>
        <w:t>above, concentrating</w:t>
      </w:r>
      <w:r w:rsidRPr="007F6D80">
        <w:rPr>
          <w:i/>
          <w:iCs/>
        </w:rPr>
        <w:t xml:space="preserve"> </w:t>
      </w:r>
      <w:r w:rsidRPr="00BB7581">
        <w:rPr>
          <w:i/>
          <w:iCs/>
        </w:rPr>
        <w:t>on</w:t>
      </w:r>
      <w:r w:rsidRPr="007F6D80">
        <w:rPr>
          <w:i/>
          <w:iCs/>
        </w:rPr>
        <w:t xml:space="preserve"> </w:t>
      </w:r>
      <w:r w:rsidRPr="00BB7581">
        <w:rPr>
          <w:i/>
          <w:iCs/>
        </w:rPr>
        <w:t>implications for</w:t>
      </w:r>
      <w:r w:rsidRPr="007F6D80">
        <w:rPr>
          <w:i/>
          <w:iCs/>
        </w:rPr>
        <w:t xml:space="preserve"> </w:t>
      </w:r>
      <w:r w:rsidRPr="00BB7581">
        <w:rPr>
          <w:i/>
          <w:iCs/>
        </w:rPr>
        <w:t>environmental effects.</w:t>
      </w:r>
      <w:bookmarkEnd w:id="101"/>
      <w:bookmarkEnd w:id="102"/>
      <w:bookmarkEnd w:id="103"/>
    </w:p>
    <w:p w14:paraId="593DE185" w14:textId="0C57805D" w:rsidR="000C16B7" w:rsidRDefault="00873566" w:rsidP="000C16B7">
      <w:pPr>
        <w:pStyle w:val="BMILevel1-IBody"/>
      </w:pPr>
      <w:r w:rsidRPr="00CF349D">
        <w:t xml:space="preserve">Existing land uses in the Lime Township Comprehensive plan include recreational. </w:t>
      </w:r>
      <w:r w:rsidR="00005DDA" w:rsidRPr="00005DDA">
        <w:t xml:space="preserve">Although the future land use map does not specifically identify new recreational land uses, the proposed project is consistent with the comprehensive plan because it involves reclamation of an existing </w:t>
      </w:r>
      <w:r w:rsidR="00005DDA" w:rsidRPr="00005DDA">
        <w:lastRenderedPageBreak/>
        <w:t>mining site, which is identified as an interim land use that must be restored for future development. The plan states that mineral extraction areas should be reclaimed in a manner that supports future use of the property and protects surrounding land uses. Converting the quarry into a managed RV park aligns with this guidance because it restores the mined area, supports an established pattern of recreational use within the township, and does not conflict with agricultural preservation or other long-term land use goals. Based on the plan language, no amendment to the comprehensive plan appears necessary for a reclamation project that transitions a mining area to a low intensity recreational use.</w:t>
      </w:r>
    </w:p>
    <w:p w14:paraId="20E8B1E5" w14:textId="7AF1D269" w:rsidR="00F100A6" w:rsidRDefault="000C16B7" w:rsidP="000C16B7">
      <w:pPr>
        <w:pStyle w:val="BMILevel1-IBody"/>
      </w:pPr>
      <w:r>
        <w:t xml:space="preserve">One of the guiding principles of the comprehensive plan is </w:t>
      </w:r>
      <w:r w:rsidR="00AD50CC">
        <w:t xml:space="preserve">to </w:t>
      </w:r>
      <w:r>
        <w:t>“Allow for the extraction of mineral deposits in a manner that is sensitive to surrounding land uses, natural resources, and environmentally sensitive areas. Mitigation of impacts of mineral extraction on surrounding uses and reclamation of the property used for mineral extraction to a condition that can be utilized for future development should be considered in the review of permitting for mining interim use permits.” This project would follow the condition set that land used for mineral extraction is being used for future development.</w:t>
      </w:r>
    </w:p>
    <w:p w14:paraId="71F77848" w14:textId="74F4BFDA" w:rsidR="00B8258D" w:rsidRPr="00BB7581" w:rsidRDefault="00B8258D" w:rsidP="007F6D80">
      <w:pPr>
        <w:pStyle w:val="BMILevel1-IBody"/>
        <w:numPr>
          <w:ilvl w:val="0"/>
          <w:numId w:val="25"/>
        </w:numPr>
        <w:ind w:left="1080"/>
        <w:rPr>
          <w:i/>
          <w:iCs/>
        </w:rPr>
      </w:pPr>
      <w:bookmarkStart w:id="104" w:name="_Toc196463214"/>
      <w:bookmarkStart w:id="105" w:name="_Toc196463297"/>
      <w:bookmarkStart w:id="106" w:name="_Toc212037639"/>
      <w:r w:rsidRPr="00BB7581">
        <w:rPr>
          <w:i/>
          <w:iCs/>
        </w:rPr>
        <w:t xml:space="preserve">Identify measures incorporated into the proposed project to mitigate any </w:t>
      </w:r>
      <w:r w:rsidR="000C16B7" w:rsidRPr="00BB7581">
        <w:rPr>
          <w:i/>
          <w:iCs/>
        </w:rPr>
        <w:t xml:space="preserve">potential </w:t>
      </w:r>
      <w:r w:rsidR="000C16B7" w:rsidRPr="007F6D80">
        <w:rPr>
          <w:i/>
          <w:iCs/>
        </w:rPr>
        <w:t xml:space="preserve">incompatibility </w:t>
      </w:r>
      <w:r w:rsidRPr="00BB7581">
        <w:rPr>
          <w:i/>
          <w:iCs/>
        </w:rPr>
        <w:t>as discussed</w:t>
      </w:r>
      <w:r w:rsidRPr="007F6D80">
        <w:rPr>
          <w:i/>
          <w:iCs/>
        </w:rPr>
        <w:t xml:space="preserve"> </w:t>
      </w:r>
      <w:r w:rsidRPr="00BB7581">
        <w:rPr>
          <w:i/>
          <w:iCs/>
        </w:rPr>
        <w:t>in Item</w:t>
      </w:r>
      <w:r w:rsidRPr="007F6D80">
        <w:rPr>
          <w:i/>
          <w:iCs/>
        </w:rPr>
        <w:t xml:space="preserve"> </w:t>
      </w:r>
      <w:r w:rsidRPr="00BB7581">
        <w:rPr>
          <w:i/>
          <w:iCs/>
        </w:rPr>
        <w:t>10b</w:t>
      </w:r>
      <w:r w:rsidRPr="007F6D80">
        <w:rPr>
          <w:i/>
          <w:iCs/>
        </w:rPr>
        <w:t xml:space="preserve"> </w:t>
      </w:r>
      <w:r w:rsidRPr="00BB7581">
        <w:rPr>
          <w:i/>
          <w:iCs/>
        </w:rPr>
        <w:t>above</w:t>
      </w:r>
      <w:r w:rsidRPr="007F6D80">
        <w:rPr>
          <w:i/>
          <w:iCs/>
        </w:rPr>
        <w:t xml:space="preserve"> </w:t>
      </w:r>
      <w:r w:rsidRPr="00BB7581">
        <w:rPr>
          <w:i/>
          <w:iCs/>
        </w:rPr>
        <w:t>and</w:t>
      </w:r>
      <w:r w:rsidRPr="007F6D80">
        <w:rPr>
          <w:i/>
          <w:iCs/>
        </w:rPr>
        <w:t xml:space="preserve"> </w:t>
      </w:r>
      <w:r w:rsidRPr="00BB7581">
        <w:rPr>
          <w:i/>
          <w:iCs/>
        </w:rPr>
        <w:t>any risk</w:t>
      </w:r>
      <w:r w:rsidRPr="007F6D80">
        <w:rPr>
          <w:i/>
          <w:iCs/>
        </w:rPr>
        <w:t xml:space="preserve"> </w:t>
      </w:r>
      <w:r w:rsidRPr="00BB7581">
        <w:rPr>
          <w:i/>
          <w:iCs/>
        </w:rPr>
        <w:t>potential.</w:t>
      </w:r>
      <w:bookmarkEnd w:id="104"/>
      <w:bookmarkEnd w:id="105"/>
      <w:bookmarkEnd w:id="106"/>
    </w:p>
    <w:p w14:paraId="38EFAC9F" w14:textId="05C0BD7C" w:rsidR="00442DF6" w:rsidRDefault="00442DF6" w:rsidP="00442DF6">
      <w:pPr>
        <w:pStyle w:val="BMILevel1-IBody"/>
      </w:pPr>
      <w:r>
        <w:t xml:space="preserve">Cross sections of the site are attached in </w:t>
      </w:r>
      <w:r w:rsidRPr="007B7567">
        <w:rPr>
          <w:b/>
          <w:bCs/>
        </w:rPr>
        <w:t>Appendix G</w:t>
      </w:r>
      <w:r>
        <w:t xml:space="preserve">. The depressed elevation of the site compared to surrounding land uses will limit potential visual impacts. </w:t>
      </w:r>
    </w:p>
    <w:p w14:paraId="47969064" w14:textId="5F1EBAC3" w:rsidR="00442DF6" w:rsidRDefault="00442DF6" w:rsidP="00442DF6">
      <w:pPr>
        <w:pStyle w:val="BMILevel1-IBody"/>
      </w:pPr>
      <w:r>
        <w:t xml:space="preserve">Lime Township’s new Recreation and Campground Ordinance imposes strict noise and lighting controls on recreational developments in addition to county and state rules. All such projects require an Interim Use/Conditional Use Permit with conditions to ensure compliance. </w:t>
      </w:r>
    </w:p>
    <w:p w14:paraId="36703B65" w14:textId="6AE0A5EC" w:rsidR="00B8258D" w:rsidRDefault="00442DF6" w:rsidP="00442DF6">
      <w:pPr>
        <w:pStyle w:val="BMILevel1-IBody"/>
      </w:pPr>
      <w:r>
        <w:t>Recreational developments in Lime Township must adhere to state noise limits and local performance standards: loud activities are usually curtailed at night and kept within decibel limits, and lighting installations must be designed to confine light and glare on-site. These requirements are enforced through the township’s permit process in cooperation with Blue Earth County, ensuring that new parks or campgrounds do not disturb neighbors or wildlife with excessive noise or unshielded lights. Compliance with Minnesota’s environmental regulations (</w:t>
      </w:r>
      <w:r w:rsidR="00012368">
        <w:t>e.g.,</w:t>
      </w:r>
      <w:r>
        <w:t xml:space="preserve"> MPCA Noise Pollution Control rules) and any relevant county ordinances is explicitly required, making noise monitoring and light mitigation an integral part of project approval and ongoing operation.</w:t>
      </w:r>
    </w:p>
    <w:p w14:paraId="7B3FEC57" w14:textId="5DACCDBC" w:rsidR="007F016A" w:rsidRDefault="007F016A" w:rsidP="007F016A">
      <w:pPr>
        <w:pStyle w:val="BMILevel1-IHeading1"/>
      </w:pPr>
      <w:bookmarkStart w:id="107" w:name="_Toc223160427"/>
      <w:r>
        <w:t>Geology, soils and topography/land forms</w:t>
      </w:r>
      <w:bookmarkEnd w:id="107"/>
    </w:p>
    <w:p w14:paraId="681D2474" w14:textId="77777777" w:rsidR="00BC5895" w:rsidRPr="00BB7581" w:rsidRDefault="00BC5895" w:rsidP="007F6D80">
      <w:pPr>
        <w:pStyle w:val="BMILevel1-IBody"/>
        <w:numPr>
          <w:ilvl w:val="0"/>
          <w:numId w:val="24"/>
        </w:numPr>
        <w:ind w:left="1080"/>
        <w:rPr>
          <w:i/>
          <w:iCs/>
        </w:rPr>
      </w:pPr>
      <w:bookmarkStart w:id="108" w:name="_Toc196463216"/>
      <w:bookmarkStart w:id="109" w:name="_Toc196463299"/>
      <w:bookmarkStart w:id="110" w:name="_Toc212037641"/>
      <w:r w:rsidRPr="00BB7581">
        <w:rPr>
          <w:i/>
          <w:iCs/>
        </w:rPr>
        <w:t>Geology - Describe the geology underlying the project area and identify and map any susceptible</w:t>
      </w:r>
      <w:r w:rsidRPr="007F6D80">
        <w:rPr>
          <w:i/>
          <w:iCs/>
        </w:rPr>
        <w:t xml:space="preserve"> </w:t>
      </w:r>
      <w:r w:rsidRPr="00BB7581">
        <w:rPr>
          <w:i/>
          <w:iCs/>
        </w:rPr>
        <w:t>geologic features such as sinkholes, shallow limestone formations, unconfined/shallow aquifers,</w:t>
      </w:r>
      <w:r w:rsidRPr="007F6D80">
        <w:rPr>
          <w:i/>
          <w:iCs/>
        </w:rPr>
        <w:t xml:space="preserve"> </w:t>
      </w:r>
      <w:r w:rsidRPr="00BB7581">
        <w:rPr>
          <w:i/>
          <w:iCs/>
        </w:rPr>
        <w:t>or karst conditions. Discuss any limitations of these features for the project and any effects the</w:t>
      </w:r>
      <w:r w:rsidRPr="007F6D80">
        <w:rPr>
          <w:i/>
          <w:iCs/>
        </w:rPr>
        <w:t xml:space="preserve"> </w:t>
      </w:r>
      <w:r w:rsidRPr="00BB7581">
        <w:rPr>
          <w:i/>
          <w:iCs/>
        </w:rPr>
        <w:t>project could have on these features. Identify any project designs or mitigation measures to</w:t>
      </w:r>
      <w:r w:rsidRPr="007F6D80">
        <w:rPr>
          <w:i/>
          <w:iCs/>
        </w:rPr>
        <w:t xml:space="preserve"> </w:t>
      </w:r>
      <w:r w:rsidRPr="00BB7581">
        <w:rPr>
          <w:i/>
          <w:iCs/>
        </w:rPr>
        <w:t>address</w:t>
      </w:r>
      <w:r w:rsidRPr="007F6D80">
        <w:rPr>
          <w:i/>
          <w:iCs/>
        </w:rPr>
        <w:t xml:space="preserve"> </w:t>
      </w:r>
      <w:r w:rsidRPr="00BB7581">
        <w:rPr>
          <w:i/>
          <w:iCs/>
        </w:rPr>
        <w:t>effects</w:t>
      </w:r>
      <w:r w:rsidRPr="007F6D80">
        <w:rPr>
          <w:i/>
          <w:iCs/>
        </w:rPr>
        <w:t xml:space="preserve"> </w:t>
      </w:r>
      <w:r w:rsidRPr="00BB7581">
        <w:rPr>
          <w:i/>
          <w:iCs/>
        </w:rPr>
        <w:t>to</w:t>
      </w:r>
      <w:r w:rsidRPr="007F6D80">
        <w:rPr>
          <w:i/>
          <w:iCs/>
        </w:rPr>
        <w:t xml:space="preserve"> </w:t>
      </w:r>
      <w:r w:rsidRPr="00BB7581">
        <w:rPr>
          <w:i/>
          <w:iCs/>
        </w:rPr>
        <w:t>geologic</w:t>
      </w:r>
      <w:r w:rsidRPr="007F6D80">
        <w:rPr>
          <w:i/>
          <w:iCs/>
        </w:rPr>
        <w:t xml:space="preserve"> </w:t>
      </w:r>
      <w:r w:rsidRPr="00BB7581">
        <w:rPr>
          <w:i/>
          <w:iCs/>
        </w:rPr>
        <w:t>features.</w:t>
      </w:r>
      <w:bookmarkEnd w:id="108"/>
      <w:bookmarkEnd w:id="109"/>
      <w:bookmarkEnd w:id="110"/>
    </w:p>
    <w:p w14:paraId="67CEC7D4" w14:textId="77777777" w:rsidR="0026230F" w:rsidRDefault="006C7590" w:rsidP="00BB22BF">
      <w:pPr>
        <w:pStyle w:val="BMILevel1-IBody"/>
        <w:ind w:right="-90"/>
      </w:pPr>
      <w:bookmarkStart w:id="111" w:name="_Hlk196469919"/>
      <w:r>
        <w:t xml:space="preserve">Per the Lime Township comprehensive plan, </w:t>
      </w:r>
      <w:bookmarkEnd w:id="111"/>
      <w:r>
        <w:t>t</w:t>
      </w:r>
      <w:r w:rsidR="003005EC">
        <w:t xml:space="preserve">he bedrock underlying the Township is generally sedimentary rock consisting primarily of sandstone, shale and carbonates. Shallow bedrock, specifically Jordan Sandstone, is found in </w:t>
      </w:r>
      <w:r w:rsidR="00FD0AF0">
        <w:t>substantial</w:t>
      </w:r>
      <w:r w:rsidR="003005EC">
        <w:t xml:space="preserve"> quantities in the western side of the Township near the Minnesota River valley. The type and quality of stone found in this unique geologic feature is desirable for building material and industrial uses.</w:t>
      </w:r>
      <w:r w:rsidR="00426AF7" w:rsidRPr="00426AF7">
        <w:t xml:space="preserve"> </w:t>
      </w:r>
    </w:p>
    <w:p w14:paraId="4ED1D65B" w14:textId="13E41819" w:rsidR="0026230F" w:rsidRDefault="00426AF7" w:rsidP="00BB22BF">
      <w:pPr>
        <w:pStyle w:val="BMILevel1-IBody"/>
        <w:ind w:right="-90"/>
      </w:pPr>
      <w:r w:rsidRPr="00426AF7">
        <w:t xml:space="preserve">The underlying geology of the project </w:t>
      </w:r>
      <w:r w:rsidR="007F3939">
        <w:t>area</w:t>
      </w:r>
      <w:r w:rsidRPr="00426AF7">
        <w:t xml:space="preserve"> is described in the C</w:t>
      </w:r>
      <w:r w:rsidRPr="00426AF7">
        <w:rPr>
          <w:rFonts w:ascii="Cambria Math" w:hAnsi="Cambria Math" w:cs="Cambria Math"/>
        </w:rPr>
        <w:t>‑</w:t>
      </w:r>
      <w:r w:rsidRPr="00426AF7">
        <w:t xml:space="preserve">26 Geologic Atlas of Blue Earth </w:t>
      </w:r>
      <w:r w:rsidRPr="00426AF7">
        <w:lastRenderedPageBreak/>
        <w:t>County, Minnesota Part A</w:t>
      </w:r>
      <w:r>
        <w:rPr>
          <w:rStyle w:val="FootnoteReference"/>
        </w:rPr>
        <w:footnoteReference w:id="8"/>
      </w:r>
      <w:r w:rsidRPr="00426AF7">
        <w:t>. The site contains exposed Cretaceous and Paleozoic bedrock at the surface, including saprolith that may have been reworked in a Cretaceous seaway. The surrounding area also includes surficial deposits of well sorted sand and gravelly sand with silt and clay that form broad, nearly level terraces shaped by the glacial River Warren during major discharge events from glacial Lake Agassiz. Bedrock and older indurated glacial sediments occur at or within roughly 10 feet of the ground surface in several locations. These conditions match the geology observed throughout the quarry area. Current mining operations involve removal of exposed limestone and associated rock materials through blasting, mechanical excavation, on site processing, and stockpiling within the quarry pit, consistent with ongoing extractive use of the site.</w:t>
      </w:r>
      <w:r w:rsidR="003005EC">
        <w:t xml:space="preserve"> It is anticipated that corporations will continue to be interested in mining those mineral resources </w:t>
      </w:r>
      <w:r w:rsidR="007E3F57">
        <w:t xml:space="preserve">in adjacent areas </w:t>
      </w:r>
      <w:r w:rsidR="003005EC">
        <w:t>that are cost effective to mine.</w:t>
      </w:r>
      <w:r w:rsidR="00A75084">
        <w:t xml:space="preserve"> </w:t>
      </w:r>
    </w:p>
    <w:p w14:paraId="410C55C0" w14:textId="3DFC95B2" w:rsidR="00BC5895" w:rsidRDefault="007B7567" w:rsidP="00BB22BF">
      <w:pPr>
        <w:pStyle w:val="BMILevel1-IBody"/>
        <w:ind w:right="-90"/>
      </w:pPr>
      <w:r w:rsidRPr="007B7567">
        <w:t xml:space="preserve">The DNR and University of Minnesota maintain a database of karst features in southeastern Minnesota. As of the latest update (2025), the mapped sinkholes and springs cluster mainly in counties just east of Blue Earth. </w:t>
      </w:r>
      <w:r w:rsidR="00096933" w:rsidRPr="00096933">
        <w:t>However, the DNR atlas also identifies karst conditions in Blue Earth, Nicollet, Le Sueur, Steele, and Rice Counties, as well as most of the southeastern corner of the state</w:t>
      </w:r>
      <w:r w:rsidR="00280BB7" w:rsidRPr="00096933">
        <w:t xml:space="preserve">. </w:t>
      </w:r>
      <w:r w:rsidRPr="007B7567">
        <w:t>The Natural Resources Atlas online mapping confirms a sparse occurrence of karst points in the Lime Township vicinity – likely only a few springs or small features are noted. This doesn’t mean the area isn’t karstic; rather, it means few features breach the surface dramatically enough to be catalogued.</w:t>
      </w:r>
      <w:r w:rsidR="00BB22BF">
        <w:t xml:space="preserve"> </w:t>
      </w:r>
      <w:r w:rsidR="00BB22BF" w:rsidRPr="00BB22BF">
        <w:rPr>
          <w:rFonts w:cs="Calibri"/>
          <w:color w:val="000000"/>
        </w:rPr>
        <w:t xml:space="preserve">The final stormwater management design will evaluate potential risks related to subsurface materials and implement best management practices suitable for the area's soil </w:t>
      </w:r>
      <w:r w:rsidR="009A129F">
        <w:rPr>
          <w:rFonts w:cs="Calibri"/>
          <w:color w:val="000000"/>
        </w:rPr>
        <w:t xml:space="preserve">and geologic </w:t>
      </w:r>
      <w:r w:rsidR="00BB22BF" w:rsidRPr="00BB22BF">
        <w:rPr>
          <w:rFonts w:cs="Calibri"/>
          <w:color w:val="000000"/>
        </w:rPr>
        <w:t>conditions.</w:t>
      </w:r>
    </w:p>
    <w:p w14:paraId="114277E7" w14:textId="77777777" w:rsidR="00BC5895" w:rsidRPr="00BB7581" w:rsidRDefault="00BC5895" w:rsidP="007F6D80">
      <w:pPr>
        <w:pStyle w:val="BMILevel1-IBody"/>
        <w:numPr>
          <w:ilvl w:val="0"/>
          <w:numId w:val="24"/>
        </w:numPr>
        <w:ind w:left="1080"/>
        <w:rPr>
          <w:i/>
          <w:iCs/>
        </w:rPr>
      </w:pPr>
      <w:bookmarkStart w:id="112" w:name="_Toc196463217"/>
      <w:bookmarkStart w:id="113" w:name="_Toc196463300"/>
      <w:bookmarkStart w:id="114" w:name="_Toc212037642"/>
      <w:r w:rsidRPr="00BB7581">
        <w:rPr>
          <w:i/>
          <w:iCs/>
        </w:rPr>
        <w:t>Soils and topography - Describe the soils on the site, giving NRCS (SCS) classifications and</w:t>
      </w:r>
      <w:r w:rsidRPr="007F6D80">
        <w:rPr>
          <w:i/>
          <w:iCs/>
        </w:rPr>
        <w:t xml:space="preserve"> </w:t>
      </w:r>
      <w:r w:rsidRPr="00BB7581">
        <w:rPr>
          <w:i/>
          <w:iCs/>
        </w:rPr>
        <w:t>descriptions, including limitations of soils. Describe topography, any special site conditions</w:t>
      </w:r>
      <w:r w:rsidRPr="007F6D80">
        <w:rPr>
          <w:i/>
          <w:iCs/>
        </w:rPr>
        <w:t xml:space="preserve"> </w:t>
      </w:r>
      <w:r w:rsidRPr="00BB7581">
        <w:rPr>
          <w:i/>
          <w:iCs/>
        </w:rPr>
        <w:t>relating to erosion potential, soil stability or other soils limitations, such as steep slopes, highly</w:t>
      </w:r>
      <w:r w:rsidRPr="007F6D80">
        <w:rPr>
          <w:i/>
          <w:iCs/>
        </w:rPr>
        <w:t xml:space="preserve"> </w:t>
      </w:r>
      <w:r w:rsidRPr="00BB7581">
        <w:rPr>
          <w:i/>
          <w:iCs/>
        </w:rPr>
        <w:t>permeable soils. Provide estimated volume and acreage of soil excavation and/or grading.</w:t>
      </w:r>
      <w:r w:rsidRPr="007F6D80">
        <w:rPr>
          <w:i/>
          <w:iCs/>
        </w:rPr>
        <w:t xml:space="preserve"> </w:t>
      </w:r>
      <w:r w:rsidRPr="00BB7581">
        <w:rPr>
          <w:i/>
          <w:iCs/>
        </w:rPr>
        <w:t>Discuss impacts from project activities (distinguish between construction and operational</w:t>
      </w:r>
      <w:r w:rsidRPr="007F6D80">
        <w:rPr>
          <w:i/>
          <w:iCs/>
        </w:rPr>
        <w:t xml:space="preserve"> </w:t>
      </w:r>
      <w:r w:rsidRPr="00BB7581">
        <w:rPr>
          <w:i/>
          <w:iCs/>
        </w:rPr>
        <w:t>activities) related to soils and topography. Identify measures during and after project</w:t>
      </w:r>
      <w:r w:rsidRPr="007F6D80">
        <w:rPr>
          <w:i/>
          <w:iCs/>
        </w:rPr>
        <w:t xml:space="preserve"> </w:t>
      </w:r>
      <w:r w:rsidRPr="00BB7581">
        <w:rPr>
          <w:i/>
          <w:iCs/>
        </w:rPr>
        <w:t>construction to address soil limitations including stabilization, soil corrections or other</w:t>
      </w:r>
      <w:r w:rsidRPr="007F6D80">
        <w:rPr>
          <w:i/>
          <w:iCs/>
        </w:rPr>
        <w:t xml:space="preserve"> </w:t>
      </w:r>
      <w:r w:rsidRPr="00BB7581">
        <w:rPr>
          <w:i/>
          <w:iCs/>
        </w:rPr>
        <w:t>measures. Erosion/sedimentation control related to stormwater runoff should be addressed in</w:t>
      </w:r>
      <w:r w:rsidRPr="007F6D80">
        <w:rPr>
          <w:i/>
          <w:iCs/>
        </w:rPr>
        <w:t xml:space="preserve"> </w:t>
      </w:r>
      <w:r w:rsidRPr="00BB7581">
        <w:rPr>
          <w:i/>
          <w:iCs/>
        </w:rPr>
        <w:t>response</w:t>
      </w:r>
      <w:r w:rsidRPr="007F6D80">
        <w:rPr>
          <w:i/>
          <w:iCs/>
        </w:rPr>
        <w:t xml:space="preserve"> </w:t>
      </w:r>
      <w:r w:rsidRPr="00BB7581">
        <w:rPr>
          <w:i/>
          <w:iCs/>
        </w:rPr>
        <w:t>to</w:t>
      </w:r>
      <w:r w:rsidRPr="007F6D80">
        <w:rPr>
          <w:i/>
          <w:iCs/>
        </w:rPr>
        <w:t xml:space="preserve"> </w:t>
      </w:r>
      <w:r w:rsidRPr="00BB7581">
        <w:rPr>
          <w:i/>
          <w:iCs/>
        </w:rPr>
        <w:t>Item 12.b.ii.</w:t>
      </w:r>
      <w:bookmarkEnd w:id="112"/>
      <w:bookmarkEnd w:id="113"/>
      <w:bookmarkEnd w:id="114"/>
    </w:p>
    <w:p w14:paraId="67BC031D" w14:textId="77777777" w:rsidR="00BC5895" w:rsidRDefault="00BC5895" w:rsidP="00542678">
      <w:pPr>
        <w:pStyle w:val="BMILevel1-IBody"/>
        <w:widowControl/>
        <w:numPr>
          <w:ilvl w:val="0"/>
          <w:numId w:val="5"/>
        </w:numPr>
        <w:ind w:right="-90"/>
        <w:rPr>
          <w:i/>
          <w:iCs/>
        </w:rPr>
      </w:pPr>
      <w:r w:rsidRPr="00BB7581">
        <w:rPr>
          <w:i/>
          <w:iCs/>
        </w:rPr>
        <w:t>NOTE: For silica sand projects, the EAW must include a hydrogeologic investigation assessing the</w:t>
      </w:r>
      <w:r w:rsidRPr="00BB7581">
        <w:rPr>
          <w:i/>
          <w:iCs/>
          <w:spacing w:val="1"/>
        </w:rPr>
        <w:t xml:space="preserve"> </w:t>
      </w:r>
      <w:r w:rsidRPr="00BB7581">
        <w:rPr>
          <w:i/>
          <w:iCs/>
        </w:rPr>
        <w:t>potential groundwater and surface water effects and geologic conditions that could create an</w:t>
      </w:r>
      <w:r w:rsidRPr="00BB7581">
        <w:rPr>
          <w:i/>
          <w:iCs/>
          <w:spacing w:val="1"/>
        </w:rPr>
        <w:t xml:space="preserve"> </w:t>
      </w:r>
      <w:r w:rsidRPr="00BB7581">
        <w:rPr>
          <w:i/>
          <w:iCs/>
        </w:rPr>
        <w:t>increased risk of potentially significant effects on groundwater and surface water. Descriptions of</w:t>
      </w:r>
      <w:r w:rsidRPr="00BB7581">
        <w:rPr>
          <w:i/>
          <w:iCs/>
          <w:spacing w:val="1"/>
        </w:rPr>
        <w:t xml:space="preserve"> </w:t>
      </w:r>
      <w:r w:rsidRPr="00BB7581">
        <w:rPr>
          <w:i/>
          <w:iCs/>
        </w:rPr>
        <w:t>water resources and potential effects from the project in EAW Item 12 must be consistent with the</w:t>
      </w:r>
      <w:r w:rsidRPr="00BB7581">
        <w:rPr>
          <w:i/>
          <w:iCs/>
          <w:spacing w:val="-47"/>
        </w:rPr>
        <w:t xml:space="preserve"> </w:t>
      </w:r>
      <w:r w:rsidRPr="00BB7581">
        <w:rPr>
          <w:i/>
          <w:iCs/>
        </w:rPr>
        <w:t>geology, soils and</w:t>
      </w:r>
      <w:r w:rsidRPr="00BB7581">
        <w:rPr>
          <w:i/>
          <w:iCs/>
          <w:spacing w:val="-4"/>
        </w:rPr>
        <w:t xml:space="preserve"> </w:t>
      </w:r>
      <w:r w:rsidRPr="00BB7581">
        <w:rPr>
          <w:i/>
          <w:iCs/>
        </w:rPr>
        <w:t>topography/land</w:t>
      </w:r>
      <w:r w:rsidRPr="00BB7581">
        <w:rPr>
          <w:i/>
          <w:iCs/>
          <w:spacing w:val="-1"/>
        </w:rPr>
        <w:t xml:space="preserve"> </w:t>
      </w:r>
      <w:r w:rsidRPr="00BB7581">
        <w:rPr>
          <w:i/>
          <w:iCs/>
        </w:rPr>
        <w:t>forms</w:t>
      </w:r>
      <w:r w:rsidRPr="00BB7581">
        <w:rPr>
          <w:i/>
          <w:iCs/>
          <w:spacing w:val="-1"/>
        </w:rPr>
        <w:t xml:space="preserve"> </w:t>
      </w:r>
      <w:r w:rsidRPr="00BB7581">
        <w:rPr>
          <w:i/>
          <w:iCs/>
        </w:rPr>
        <w:t>and</w:t>
      </w:r>
      <w:r w:rsidRPr="00BB7581">
        <w:rPr>
          <w:i/>
          <w:iCs/>
          <w:spacing w:val="-1"/>
        </w:rPr>
        <w:t xml:space="preserve"> </w:t>
      </w:r>
      <w:r w:rsidRPr="00BB7581">
        <w:rPr>
          <w:i/>
          <w:iCs/>
        </w:rPr>
        <w:t>potential</w:t>
      </w:r>
      <w:r w:rsidRPr="00BB7581">
        <w:rPr>
          <w:i/>
          <w:iCs/>
          <w:spacing w:val="-1"/>
        </w:rPr>
        <w:t xml:space="preserve"> </w:t>
      </w:r>
      <w:r w:rsidRPr="00BB7581">
        <w:rPr>
          <w:i/>
          <w:iCs/>
        </w:rPr>
        <w:t>effects</w:t>
      </w:r>
      <w:r w:rsidRPr="00BB7581">
        <w:rPr>
          <w:i/>
          <w:iCs/>
          <w:spacing w:val="1"/>
        </w:rPr>
        <w:t xml:space="preserve"> </w:t>
      </w:r>
      <w:r w:rsidRPr="00BB7581">
        <w:rPr>
          <w:i/>
          <w:iCs/>
        </w:rPr>
        <w:t>described in</w:t>
      </w:r>
      <w:r w:rsidRPr="00BB7581">
        <w:rPr>
          <w:i/>
          <w:iCs/>
          <w:spacing w:val="-1"/>
        </w:rPr>
        <w:t xml:space="preserve"> </w:t>
      </w:r>
      <w:r w:rsidRPr="00BB7581">
        <w:rPr>
          <w:i/>
          <w:iCs/>
        </w:rPr>
        <w:t>EAW</w:t>
      </w:r>
      <w:r w:rsidRPr="00BB7581">
        <w:rPr>
          <w:i/>
          <w:iCs/>
          <w:spacing w:val="-1"/>
        </w:rPr>
        <w:t xml:space="preserve"> </w:t>
      </w:r>
      <w:r w:rsidRPr="00BB7581">
        <w:rPr>
          <w:i/>
          <w:iCs/>
        </w:rPr>
        <w:t>Item</w:t>
      </w:r>
      <w:r w:rsidRPr="00BB7581">
        <w:rPr>
          <w:i/>
          <w:iCs/>
          <w:spacing w:val="-2"/>
        </w:rPr>
        <w:t xml:space="preserve"> </w:t>
      </w:r>
      <w:r w:rsidRPr="00BB7581">
        <w:rPr>
          <w:i/>
          <w:iCs/>
        </w:rPr>
        <w:t>11.</w:t>
      </w:r>
    </w:p>
    <w:p w14:paraId="082C59CA" w14:textId="77777777" w:rsidR="00421FDB" w:rsidRPr="00885EE5" w:rsidRDefault="00421FDB" w:rsidP="009F507F">
      <w:pPr>
        <w:pStyle w:val="BMILevel1-IBody"/>
        <w:widowControl/>
        <w:tabs>
          <w:tab w:val="clear" w:pos="1080"/>
        </w:tabs>
        <w:rPr>
          <w:rFonts w:eastAsia="Calibri"/>
        </w:rPr>
      </w:pPr>
      <w:r w:rsidRPr="00885EE5">
        <w:rPr>
          <w:rFonts w:eastAsia="Calibri"/>
        </w:rPr>
        <w:t>The soils in the United States are assigned to four groups (A, B, C, and D) and three dual classes (A/D, B/D, and C/D). The groups are defined as follows:</w:t>
      </w:r>
    </w:p>
    <w:p w14:paraId="287D4312" w14:textId="77777777" w:rsidR="00421FDB" w:rsidRPr="00885EE5" w:rsidRDefault="00421FDB" w:rsidP="009F507F">
      <w:pPr>
        <w:pStyle w:val="BMILevel1-IBody"/>
        <w:tabs>
          <w:tab w:val="clear" w:pos="1080"/>
        </w:tabs>
        <w:rPr>
          <w:rFonts w:eastAsia="Calibri"/>
        </w:rPr>
      </w:pPr>
      <w:r w:rsidRPr="00885EE5">
        <w:rPr>
          <w:rFonts w:eastAsia="Calibri"/>
        </w:rPr>
        <w:t xml:space="preserve">Group A. Soils having a high infiltration rate (low runoff potential) when thoroughly wet. These consist mainly of deep, </w:t>
      </w:r>
      <w:r>
        <w:rPr>
          <w:rFonts w:eastAsia="Calibri"/>
        </w:rPr>
        <w:t>well-drained</w:t>
      </w:r>
      <w:r w:rsidRPr="00885EE5">
        <w:rPr>
          <w:rFonts w:eastAsia="Calibri"/>
        </w:rPr>
        <w:t xml:space="preserve"> </w:t>
      </w:r>
      <w:r w:rsidRPr="007027DA">
        <w:t>to</w:t>
      </w:r>
      <w:r w:rsidRPr="00885EE5">
        <w:rPr>
          <w:rFonts w:eastAsia="Calibri"/>
        </w:rPr>
        <w:t xml:space="preserve"> excessively drained sands or gravelly sands. These soils have a high rate of water transmission. The majority of the soil in the project is in this group.</w:t>
      </w:r>
    </w:p>
    <w:p w14:paraId="6882D537" w14:textId="77777777" w:rsidR="00421FDB" w:rsidRPr="00885EE5" w:rsidRDefault="00421FDB" w:rsidP="009F507F">
      <w:pPr>
        <w:pStyle w:val="BMILevel1-IBody"/>
        <w:tabs>
          <w:tab w:val="clear" w:pos="1080"/>
        </w:tabs>
        <w:rPr>
          <w:rFonts w:eastAsia="Calibri"/>
        </w:rPr>
      </w:pPr>
      <w:r w:rsidRPr="00885EE5">
        <w:rPr>
          <w:rFonts w:eastAsia="Calibri"/>
        </w:rPr>
        <w:t xml:space="preserve">Group B. Soils having a moderate </w:t>
      </w:r>
      <w:r w:rsidRPr="007027DA">
        <w:t>infiltration</w:t>
      </w:r>
      <w:r w:rsidRPr="00885EE5">
        <w:rPr>
          <w:rFonts w:eastAsia="Calibri"/>
        </w:rPr>
        <w:t xml:space="preserve"> rate when thoroughly wet. These consist chiefly of moderately deep or deep, moderately </w:t>
      </w:r>
      <w:r>
        <w:rPr>
          <w:rFonts w:eastAsia="Calibri"/>
        </w:rPr>
        <w:t>well-drained</w:t>
      </w:r>
      <w:r w:rsidRPr="00885EE5">
        <w:rPr>
          <w:rFonts w:eastAsia="Calibri"/>
        </w:rPr>
        <w:t xml:space="preserve"> or </w:t>
      </w:r>
      <w:r>
        <w:rPr>
          <w:rFonts w:eastAsia="Calibri"/>
        </w:rPr>
        <w:t>well-drained</w:t>
      </w:r>
      <w:r w:rsidRPr="00885EE5">
        <w:rPr>
          <w:rFonts w:eastAsia="Calibri"/>
        </w:rPr>
        <w:t xml:space="preserve"> soils that have </w:t>
      </w:r>
      <w:r>
        <w:rPr>
          <w:rFonts w:eastAsia="Calibri"/>
        </w:rPr>
        <w:t xml:space="preserve">a </w:t>
      </w:r>
      <w:r w:rsidRPr="00885EE5">
        <w:rPr>
          <w:rFonts w:eastAsia="Calibri"/>
        </w:rPr>
        <w:t>moderately fine texture to moderately coarse texture. These soils have a moderate rate of water transmission.</w:t>
      </w:r>
    </w:p>
    <w:p w14:paraId="7E3A8A59" w14:textId="77777777" w:rsidR="00421FDB" w:rsidRPr="00885EE5" w:rsidRDefault="00421FDB" w:rsidP="009F507F">
      <w:pPr>
        <w:pStyle w:val="BMILevel1-IBody"/>
        <w:tabs>
          <w:tab w:val="clear" w:pos="1080"/>
        </w:tabs>
        <w:rPr>
          <w:rFonts w:eastAsia="Calibri"/>
        </w:rPr>
      </w:pPr>
      <w:r w:rsidRPr="00885EE5">
        <w:rPr>
          <w:rFonts w:eastAsia="Calibri"/>
        </w:rPr>
        <w:lastRenderedPageBreak/>
        <w:t>Group C. Soils having a slow infiltration rate when thoroughly wet. These consist chiefly of soils having a layer that impedes the downward movement of water or soils of moderately fine texture or fine texture. These soils have a slow rate of water transmission.</w:t>
      </w:r>
    </w:p>
    <w:p w14:paraId="26DA83B3" w14:textId="77777777" w:rsidR="00421FDB" w:rsidRPr="00885EE5" w:rsidRDefault="00421FDB" w:rsidP="009F507F">
      <w:pPr>
        <w:pStyle w:val="BMILevel1-IBody"/>
        <w:tabs>
          <w:tab w:val="clear" w:pos="1080"/>
        </w:tabs>
        <w:rPr>
          <w:rFonts w:eastAsia="Calibri"/>
        </w:rPr>
      </w:pPr>
      <w:r w:rsidRPr="00885EE5">
        <w:rPr>
          <w:rFonts w:eastAsia="Calibri"/>
        </w:rPr>
        <w:t xml:space="preserve">Group D. Soils having a very slow infiltration rate (high runoff potential) when thoroughly wet. These consist chiefly </w:t>
      </w:r>
      <w:r w:rsidRPr="007027DA">
        <w:t>of</w:t>
      </w:r>
      <w:r w:rsidRPr="00885EE5">
        <w:rPr>
          <w:rFonts w:eastAsia="Calibri"/>
        </w:rPr>
        <w:t xml:space="preserve"> clays that have a high shrink-swell potential, soils that have a high-water table, soils that have a claypan or clay layer at or near the surface, and soils that are shallow over nearly impervious material. These soils have a very slow rate of water transmission.</w:t>
      </w:r>
    </w:p>
    <w:p w14:paraId="27FB3E2C" w14:textId="77777777" w:rsidR="00421FDB" w:rsidRPr="00885EE5" w:rsidRDefault="00421FDB" w:rsidP="009F507F">
      <w:pPr>
        <w:pStyle w:val="BMILevel1-IBody"/>
        <w:tabs>
          <w:tab w:val="clear" w:pos="1080"/>
        </w:tabs>
        <w:rPr>
          <w:rFonts w:eastAsia="Calibri"/>
        </w:rPr>
      </w:pPr>
      <w:r w:rsidRPr="00885EE5">
        <w:rPr>
          <w:rFonts w:eastAsia="Calibri"/>
        </w:rPr>
        <w:t>If a soil is assigned to a dual hydrologic group (A/D, B/D, or C/D), the first letter is for drained areas and the second is for undrained areas. Only the soils that in their natural condition are in group D are assigned to dual classes.</w:t>
      </w:r>
    </w:p>
    <w:p w14:paraId="6C8CF726" w14:textId="77777777" w:rsidR="00421FDB" w:rsidRPr="00885EE5" w:rsidRDefault="00421FDB" w:rsidP="009F507F">
      <w:pPr>
        <w:pStyle w:val="BMILevel1-IBody"/>
        <w:tabs>
          <w:tab w:val="clear" w:pos="1080"/>
        </w:tabs>
        <w:rPr>
          <w:rFonts w:eastAsia="Calibri"/>
        </w:rPr>
      </w:pPr>
      <w:r w:rsidRPr="00885EE5">
        <w:rPr>
          <w:rFonts w:eastAsia="Calibri"/>
        </w:rPr>
        <w:t xml:space="preserve">A wind erodibility group (WEG) consists of soils that have similar properties affecting their susceptibility to wind erosion in cultivated areas. The soils assigned to group 1 are the most susceptible to wind </w:t>
      </w:r>
      <w:r w:rsidRPr="007027DA">
        <w:t>erosion</w:t>
      </w:r>
      <w:r w:rsidRPr="00885EE5">
        <w:rPr>
          <w:rFonts w:eastAsia="Calibri"/>
        </w:rPr>
        <w:t xml:space="preserve">, and those assigned to group 8 are the least susceptible. </w:t>
      </w:r>
    </w:p>
    <w:p w14:paraId="76F24C7C" w14:textId="09E14B11" w:rsidR="00421FDB" w:rsidRPr="00885EE5" w:rsidRDefault="00421FDB" w:rsidP="009F507F">
      <w:pPr>
        <w:pStyle w:val="BMILevel1-IBody"/>
        <w:tabs>
          <w:tab w:val="clear" w:pos="1080"/>
        </w:tabs>
        <w:rPr>
          <w:rFonts w:eastAsia="Calibri"/>
        </w:rPr>
      </w:pPr>
      <w:r w:rsidRPr="00885EE5">
        <w:rPr>
          <w:rFonts w:eastAsia="Calibri"/>
        </w:rPr>
        <w:t xml:space="preserve">The </w:t>
      </w:r>
      <w:r w:rsidR="00C903D6">
        <w:rPr>
          <w:rFonts w:eastAsia="Calibri"/>
        </w:rPr>
        <w:t>p</w:t>
      </w:r>
      <w:r w:rsidRPr="00885EE5">
        <w:rPr>
          <w:rFonts w:eastAsia="Calibri"/>
        </w:rPr>
        <w:t xml:space="preserve">roject </w:t>
      </w:r>
      <w:r w:rsidR="00C903D6">
        <w:rPr>
          <w:rFonts w:eastAsia="Calibri"/>
        </w:rPr>
        <w:t>a</w:t>
      </w:r>
      <w:r w:rsidRPr="00885EE5">
        <w:rPr>
          <w:rFonts w:eastAsia="Calibri"/>
        </w:rPr>
        <w:t xml:space="preserve">rea is </w:t>
      </w:r>
      <w:r w:rsidRPr="00D05572">
        <w:rPr>
          <w:rFonts w:eastAsia="Calibri"/>
        </w:rPr>
        <w:t>surrounded by steep slopes</w:t>
      </w:r>
      <w:r w:rsidRPr="00885EE5">
        <w:rPr>
          <w:rFonts w:eastAsia="Calibri"/>
        </w:rPr>
        <w:t xml:space="preserve">. According to the </w:t>
      </w:r>
      <w:r w:rsidR="005909A5">
        <w:rPr>
          <w:rFonts w:eastAsia="Calibri"/>
        </w:rPr>
        <w:t>MnDNR</w:t>
      </w:r>
      <w:r w:rsidRPr="00885EE5">
        <w:rPr>
          <w:rFonts w:eastAsia="Calibri"/>
        </w:rPr>
        <w:t xml:space="preserve"> MnTOPO Map</w:t>
      </w:r>
      <w:r w:rsidRPr="00885EE5">
        <w:rPr>
          <w:rFonts w:eastAsia="Calibri"/>
          <w:vertAlign w:val="superscript"/>
        </w:rPr>
        <w:footnoteReference w:id="9"/>
      </w:r>
      <w:r w:rsidRPr="00885EE5">
        <w:rPr>
          <w:rFonts w:eastAsia="Calibri"/>
        </w:rPr>
        <w:t xml:space="preserve">, the elevation in the project </w:t>
      </w:r>
      <w:r w:rsidRPr="007027DA">
        <w:t>area</w:t>
      </w:r>
      <w:r w:rsidRPr="00885EE5">
        <w:rPr>
          <w:rFonts w:eastAsia="Calibri"/>
        </w:rPr>
        <w:t xml:space="preserve"> ranges from </w:t>
      </w:r>
      <w:r w:rsidRPr="00D05572">
        <w:rPr>
          <w:rFonts w:eastAsia="Calibri"/>
        </w:rPr>
        <w:t>approximately 790</w:t>
      </w:r>
      <w:r w:rsidRPr="00885EE5">
        <w:rPr>
          <w:rFonts w:eastAsia="Calibri"/>
        </w:rPr>
        <w:t xml:space="preserve"> ft to 8</w:t>
      </w:r>
      <w:r w:rsidRPr="00D05572">
        <w:rPr>
          <w:rFonts w:eastAsia="Calibri"/>
        </w:rPr>
        <w:t>4</w:t>
      </w:r>
      <w:r w:rsidRPr="00885EE5">
        <w:rPr>
          <w:rFonts w:eastAsia="Calibri"/>
        </w:rPr>
        <w:t xml:space="preserve">0 ft mean sea level (msl), with higher </w:t>
      </w:r>
      <w:r>
        <w:rPr>
          <w:rFonts w:eastAsia="Calibri"/>
        </w:rPr>
        <w:t>elevations</w:t>
      </w:r>
      <w:r w:rsidRPr="00885EE5">
        <w:rPr>
          <w:rFonts w:eastAsia="Calibri"/>
        </w:rPr>
        <w:t xml:space="preserve"> </w:t>
      </w:r>
      <w:r w:rsidRPr="00D05572">
        <w:rPr>
          <w:rFonts w:eastAsia="Calibri"/>
        </w:rPr>
        <w:t>surrounding the excavated areas of the mining site</w:t>
      </w:r>
      <w:r w:rsidRPr="00885EE5">
        <w:rPr>
          <w:rFonts w:eastAsia="Calibri"/>
        </w:rPr>
        <w:t>.</w:t>
      </w:r>
    </w:p>
    <w:p w14:paraId="486D2F9A" w14:textId="0C414369" w:rsidR="00421FDB" w:rsidRDefault="00421FDB" w:rsidP="009F507F">
      <w:pPr>
        <w:pStyle w:val="BMILevel1-IBody"/>
        <w:tabs>
          <w:tab w:val="clear" w:pos="1080"/>
        </w:tabs>
        <w:rPr>
          <w:rFonts w:eastAsia="Calibri"/>
        </w:rPr>
      </w:pPr>
      <w:r w:rsidRPr="00885EE5">
        <w:rPr>
          <w:rFonts w:eastAsia="Calibri"/>
        </w:rPr>
        <w:t>According to the Web Soil Survey</w:t>
      </w:r>
      <w:r w:rsidRPr="00885EE5">
        <w:rPr>
          <w:rFonts w:eastAsia="Calibri"/>
          <w:vertAlign w:val="superscript"/>
        </w:rPr>
        <w:footnoteReference w:id="10"/>
      </w:r>
      <w:r w:rsidRPr="00885EE5">
        <w:rPr>
          <w:rFonts w:eastAsia="Calibri"/>
        </w:rPr>
        <w:t>, there is one major soil map unit (greater than 6</w:t>
      </w:r>
      <w:r w:rsidRPr="00D05572">
        <w:rPr>
          <w:rFonts w:eastAsia="Calibri"/>
        </w:rPr>
        <w:t>0</w:t>
      </w:r>
      <w:r w:rsidRPr="00885EE5">
        <w:rPr>
          <w:rFonts w:eastAsia="Calibri"/>
        </w:rPr>
        <w:t xml:space="preserve"> percent) within the project area: </w:t>
      </w:r>
      <w:r w:rsidRPr="00D05572">
        <w:rPr>
          <w:rFonts w:eastAsia="Calibri"/>
        </w:rPr>
        <w:t>Lasa loamy fine sand, rock substratum, 1 to 6 percent slopes</w:t>
      </w:r>
      <w:r w:rsidRPr="00885EE5">
        <w:rPr>
          <w:rFonts w:eastAsia="Calibri"/>
        </w:rPr>
        <w:t>. This soil map unit</w:t>
      </w:r>
      <w:r>
        <w:rPr>
          <w:rFonts w:eastAsia="Calibri"/>
        </w:rPr>
        <w:t xml:space="preserve"> constitutes</w:t>
      </w:r>
      <w:r w:rsidRPr="00885EE5">
        <w:rPr>
          <w:rFonts w:eastAsia="Calibri"/>
        </w:rPr>
        <w:t xml:space="preserve"> </w:t>
      </w:r>
      <w:r w:rsidRPr="007027DA">
        <w:t>approximately</w:t>
      </w:r>
      <w:r w:rsidRPr="00885EE5">
        <w:rPr>
          <w:rFonts w:eastAsia="Calibri"/>
        </w:rPr>
        <w:t xml:space="preserve"> </w:t>
      </w:r>
      <w:r w:rsidRPr="00D05572">
        <w:rPr>
          <w:rFonts w:eastAsia="Calibri"/>
        </w:rPr>
        <w:t>78</w:t>
      </w:r>
      <w:r w:rsidRPr="00885EE5">
        <w:rPr>
          <w:rFonts w:eastAsia="Calibri"/>
        </w:rPr>
        <w:t xml:space="preserve"> acres (</w:t>
      </w:r>
      <w:r w:rsidRPr="00D05572">
        <w:rPr>
          <w:rFonts w:eastAsia="Calibri"/>
        </w:rPr>
        <w:t xml:space="preserve">61.2 </w:t>
      </w:r>
      <w:r w:rsidRPr="00885EE5">
        <w:rPr>
          <w:rFonts w:eastAsia="Calibri"/>
        </w:rPr>
        <w:t>percent) of the project area. This soil is in hydrological group A, which has a low runoff potential</w:t>
      </w:r>
      <w:r>
        <w:rPr>
          <w:rFonts w:eastAsia="Calibri"/>
        </w:rPr>
        <w:t>.</w:t>
      </w:r>
      <w:r w:rsidRPr="00D05572">
        <w:t xml:space="preserve"> </w:t>
      </w:r>
      <w:r w:rsidRPr="00D05572">
        <w:rPr>
          <w:rFonts w:eastAsia="Calibri"/>
        </w:rPr>
        <w:t>Th</w:t>
      </w:r>
      <w:r>
        <w:rPr>
          <w:rFonts w:eastAsia="Calibri"/>
        </w:rPr>
        <w:t>is</w:t>
      </w:r>
      <w:r w:rsidRPr="00D05572">
        <w:rPr>
          <w:rFonts w:eastAsia="Calibri"/>
        </w:rPr>
        <w:t xml:space="preserve"> soil group has a wind erodibility group (</w:t>
      </w:r>
      <w:r>
        <w:rPr>
          <w:rFonts w:eastAsia="Calibri"/>
        </w:rPr>
        <w:t>WEG</w:t>
      </w:r>
      <w:r w:rsidRPr="00D05572">
        <w:rPr>
          <w:rFonts w:eastAsia="Calibri"/>
        </w:rPr>
        <w:t>) rating</w:t>
      </w:r>
      <w:r>
        <w:rPr>
          <w:rFonts w:eastAsia="Calibri"/>
        </w:rPr>
        <w:t xml:space="preserve"> of 2,</w:t>
      </w:r>
      <w:r w:rsidRPr="00D05572">
        <w:t xml:space="preserve"> </w:t>
      </w:r>
      <w:r w:rsidRPr="00885EE5">
        <w:rPr>
          <w:rFonts w:eastAsia="Calibri"/>
        </w:rPr>
        <w:t>meaning that it is susceptible to wind erosion.</w:t>
      </w:r>
    </w:p>
    <w:p w14:paraId="1FC7F8D8" w14:textId="77777777" w:rsidR="00421FDB" w:rsidRPr="00885EE5" w:rsidRDefault="00421FDB" w:rsidP="009F507F">
      <w:pPr>
        <w:pStyle w:val="BMILevel1-IBody"/>
        <w:tabs>
          <w:tab w:val="clear" w:pos="1080"/>
        </w:tabs>
        <w:rPr>
          <w:rFonts w:eastAsia="Calibri"/>
        </w:rPr>
      </w:pPr>
      <w:r>
        <w:rPr>
          <w:rFonts w:eastAsia="Calibri"/>
        </w:rPr>
        <w:t xml:space="preserve">Other soils in the project </w:t>
      </w:r>
      <w:r w:rsidRPr="007027DA">
        <w:t>area</w:t>
      </w:r>
      <w:r>
        <w:rPr>
          <w:rFonts w:eastAsia="Calibri"/>
        </w:rPr>
        <w:t xml:space="preserve"> </w:t>
      </w:r>
      <w:r w:rsidRPr="003A577F">
        <w:rPr>
          <w:rFonts w:eastAsia="Calibri"/>
        </w:rPr>
        <w:t xml:space="preserve">have </w:t>
      </w:r>
      <w:r>
        <w:rPr>
          <w:rFonts w:eastAsia="Calibri"/>
        </w:rPr>
        <w:t>WEG</w:t>
      </w:r>
      <w:r w:rsidRPr="00885EE5">
        <w:rPr>
          <w:rFonts w:eastAsia="Calibri"/>
        </w:rPr>
        <w:t xml:space="preserve"> rating</w:t>
      </w:r>
      <w:r w:rsidRPr="003A577F">
        <w:rPr>
          <w:rFonts w:eastAsia="Calibri"/>
        </w:rPr>
        <w:t>s of</w:t>
      </w:r>
      <w:r>
        <w:rPr>
          <w:rFonts w:eastAsia="Calibri"/>
        </w:rPr>
        <w:t xml:space="preserve"> 1 (0.8 acres), 4L (1.6 acres), and 5 (</w:t>
      </w:r>
      <w:r w:rsidRPr="003A577F">
        <w:rPr>
          <w:rFonts w:eastAsia="Calibri"/>
        </w:rPr>
        <w:t>45.3</w:t>
      </w:r>
      <w:r>
        <w:rPr>
          <w:rFonts w:eastAsia="Calibri"/>
        </w:rPr>
        <w:t xml:space="preserve"> acres).</w:t>
      </w:r>
    </w:p>
    <w:p w14:paraId="55A23E66" w14:textId="77777777" w:rsidR="00421FDB" w:rsidRDefault="00421FDB" w:rsidP="009F507F">
      <w:pPr>
        <w:pStyle w:val="BMILevel1-IBody"/>
        <w:tabs>
          <w:tab w:val="clear" w:pos="1080"/>
        </w:tabs>
      </w:pPr>
      <w:r w:rsidRPr="006C7590">
        <w:t xml:space="preserve">Per the Lime Township comprehensive plan, </w:t>
      </w:r>
      <w:r>
        <w:t>the topsoil found throughout the Township consists of glacial till, a result of receding glacial ice and flowing water, characterized by a matrix of sand, silt, clay with scattered pebbles, cobbles, and some boulders. The topsoil ranges in thickness from one hundred (100) to three hundred (300) feet, except in areas near the Minnesota River, where the topsoil has been eroded away, exposing the underlying bedrock.</w:t>
      </w:r>
      <w:r w:rsidRPr="00426AF7">
        <w:t xml:space="preserve"> Because construction and site reclamation activities will disturb more than one acre of land, the project will require coverage under the Minnesota NPDES Construction Stormwater Permit, along with preparation of a Stormwater Pollution Prevention Plan. These requirements will guide erosion prevention, sediment control, and management of disturbed soils throughout construction of the RV park and reclamation of the former quarry site.</w:t>
      </w:r>
    </w:p>
    <w:tbl>
      <w:tblPr>
        <w:tblStyle w:val="TableGrid"/>
        <w:tblW w:w="0" w:type="auto"/>
        <w:tblInd w:w="540" w:type="dxa"/>
        <w:tblLook w:val="04A0" w:firstRow="1" w:lastRow="0" w:firstColumn="1" w:lastColumn="0" w:noHBand="0" w:noVBand="1"/>
      </w:tblPr>
      <w:tblGrid>
        <w:gridCol w:w="1018"/>
        <w:gridCol w:w="2915"/>
        <w:gridCol w:w="1136"/>
        <w:gridCol w:w="1605"/>
        <w:gridCol w:w="806"/>
        <w:gridCol w:w="1330"/>
      </w:tblGrid>
      <w:tr w:rsidR="0032253E" w:rsidRPr="00CB65C5" w14:paraId="6C4A53D1" w14:textId="77777777" w:rsidTr="0032253E">
        <w:trPr>
          <w:cantSplit/>
          <w:tblHeader/>
        </w:trPr>
        <w:tc>
          <w:tcPr>
            <w:tcW w:w="8810" w:type="dxa"/>
            <w:gridSpan w:val="6"/>
            <w:tcBorders>
              <w:bottom w:val="single" w:sz="4" w:space="0" w:color="000000"/>
            </w:tcBorders>
            <w:shd w:val="clear" w:color="auto" w:fill="046A38"/>
          </w:tcPr>
          <w:p w14:paraId="37C06E0A" w14:textId="000C5804" w:rsidR="0032253E" w:rsidRPr="00CB65C5" w:rsidRDefault="0032253E" w:rsidP="0032253E">
            <w:pPr>
              <w:pStyle w:val="BMITable"/>
            </w:pPr>
            <w:bookmarkStart w:id="115" w:name="_Toc223160533"/>
            <w:r>
              <w:t xml:space="preserve">Table </w:t>
            </w:r>
            <w:r w:rsidR="00012368">
              <w:t xml:space="preserve">8 </w:t>
            </w:r>
            <w:r>
              <w:t>Soils</w:t>
            </w:r>
            <w:bookmarkEnd w:id="115"/>
          </w:p>
        </w:tc>
      </w:tr>
      <w:tr w:rsidR="0032253E" w:rsidRPr="002267B4" w14:paraId="19D2FFB8" w14:textId="77777777" w:rsidTr="009F507F">
        <w:trPr>
          <w:cantSplit/>
          <w:tblHeader/>
        </w:trPr>
        <w:tc>
          <w:tcPr>
            <w:tcW w:w="1018" w:type="dxa"/>
          </w:tcPr>
          <w:p w14:paraId="0475CE1B" w14:textId="0BEA2BDE" w:rsidR="00330376" w:rsidRPr="002267B4" w:rsidRDefault="00330376" w:rsidP="002267B4">
            <w:pPr>
              <w:pStyle w:val="BMILevel2-ABody"/>
              <w:spacing w:after="0"/>
              <w:ind w:left="0"/>
              <w:jc w:val="center"/>
              <w:rPr>
                <w:b/>
                <w:bCs/>
                <w:sz w:val="20"/>
                <w:szCs w:val="24"/>
              </w:rPr>
            </w:pPr>
            <w:r w:rsidRPr="002267B4">
              <w:rPr>
                <w:b/>
                <w:bCs/>
                <w:sz w:val="20"/>
                <w:szCs w:val="24"/>
              </w:rPr>
              <w:t>Map Unit Symbol</w:t>
            </w:r>
          </w:p>
        </w:tc>
        <w:tc>
          <w:tcPr>
            <w:tcW w:w="2915" w:type="dxa"/>
          </w:tcPr>
          <w:p w14:paraId="367096C9" w14:textId="31A188BD" w:rsidR="00330376" w:rsidRPr="002267B4" w:rsidRDefault="00330376" w:rsidP="002267B4">
            <w:pPr>
              <w:pStyle w:val="BMILevel2-ABody"/>
              <w:spacing w:after="0"/>
              <w:ind w:left="0"/>
              <w:jc w:val="center"/>
              <w:rPr>
                <w:b/>
                <w:bCs/>
                <w:sz w:val="20"/>
                <w:szCs w:val="24"/>
              </w:rPr>
            </w:pPr>
            <w:r w:rsidRPr="002267B4">
              <w:rPr>
                <w:b/>
                <w:bCs/>
                <w:sz w:val="20"/>
                <w:szCs w:val="24"/>
              </w:rPr>
              <w:t>Map Unit Name</w:t>
            </w:r>
          </w:p>
        </w:tc>
        <w:tc>
          <w:tcPr>
            <w:tcW w:w="1136" w:type="dxa"/>
          </w:tcPr>
          <w:p w14:paraId="1855609C" w14:textId="1D079121" w:rsidR="00330376" w:rsidRPr="002267B4" w:rsidRDefault="00330376" w:rsidP="002267B4">
            <w:pPr>
              <w:pStyle w:val="BMILevel2-ABody"/>
              <w:spacing w:after="0"/>
              <w:ind w:left="0"/>
              <w:jc w:val="center"/>
              <w:rPr>
                <w:b/>
                <w:bCs/>
                <w:sz w:val="20"/>
                <w:szCs w:val="24"/>
              </w:rPr>
            </w:pPr>
            <w:r w:rsidRPr="002267B4">
              <w:rPr>
                <w:b/>
                <w:bCs/>
                <w:sz w:val="20"/>
                <w:szCs w:val="24"/>
              </w:rPr>
              <w:t>Hydrologic Group</w:t>
            </w:r>
          </w:p>
        </w:tc>
        <w:tc>
          <w:tcPr>
            <w:tcW w:w="1605" w:type="dxa"/>
          </w:tcPr>
          <w:p w14:paraId="1E67EE02" w14:textId="465769FE" w:rsidR="00330376" w:rsidRPr="002267B4" w:rsidRDefault="00330376" w:rsidP="002267B4">
            <w:pPr>
              <w:pStyle w:val="BMILevel2-ABody"/>
              <w:spacing w:after="0"/>
              <w:ind w:left="0"/>
              <w:jc w:val="center"/>
              <w:rPr>
                <w:b/>
                <w:bCs/>
                <w:sz w:val="20"/>
                <w:szCs w:val="24"/>
              </w:rPr>
            </w:pPr>
            <w:r w:rsidRPr="002267B4">
              <w:rPr>
                <w:b/>
                <w:bCs/>
                <w:sz w:val="20"/>
                <w:szCs w:val="24"/>
              </w:rPr>
              <w:t>Wind Erodibility Group (WEG)</w:t>
            </w:r>
          </w:p>
        </w:tc>
        <w:tc>
          <w:tcPr>
            <w:tcW w:w="806" w:type="dxa"/>
          </w:tcPr>
          <w:p w14:paraId="14227216" w14:textId="3965C7BD" w:rsidR="00330376" w:rsidRPr="002267B4" w:rsidRDefault="00330376" w:rsidP="002267B4">
            <w:pPr>
              <w:pStyle w:val="BMILevel2-ABody"/>
              <w:spacing w:after="0"/>
              <w:ind w:left="0"/>
              <w:jc w:val="center"/>
              <w:rPr>
                <w:b/>
                <w:bCs/>
                <w:sz w:val="20"/>
                <w:szCs w:val="24"/>
              </w:rPr>
            </w:pPr>
            <w:r w:rsidRPr="002267B4">
              <w:rPr>
                <w:b/>
                <w:bCs/>
                <w:sz w:val="20"/>
                <w:szCs w:val="24"/>
              </w:rPr>
              <w:t>Acres</w:t>
            </w:r>
            <w:r w:rsidR="00BB4054">
              <w:rPr>
                <w:b/>
                <w:bCs/>
                <w:sz w:val="20"/>
                <w:szCs w:val="24"/>
              </w:rPr>
              <w:t xml:space="preserve"> within Project Area</w:t>
            </w:r>
          </w:p>
        </w:tc>
        <w:tc>
          <w:tcPr>
            <w:tcW w:w="1330" w:type="dxa"/>
          </w:tcPr>
          <w:p w14:paraId="087F61AE" w14:textId="246D08FA" w:rsidR="00330376" w:rsidRPr="002267B4" w:rsidRDefault="00330376" w:rsidP="002267B4">
            <w:pPr>
              <w:pStyle w:val="BMILevel2-ABody"/>
              <w:spacing w:after="0"/>
              <w:ind w:left="0"/>
              <w:jc w:val="center"/>
              <w:rPr>
                <w:b/>
                <w:bCs/>
                <w:sz w:val="20"/>
                <w:szCs w:val="24"/>
              </w:rPr>
            </w:pPr>
            <w:r w:rsidRPr="002267B4">
              <w:rPr>
                <w:b/>
                <w:bCs/>
                <w:sz w:val="20"/>
                <w:szCs w:val="24"/>
              </w:rPr>
              <w:t>% of Project Area</w:t>
            </w:r>
          </w:p>
        </w:tc>
      </w:tr>
      <w:tr w:rsidR="00150F38" w:rsidRPr="002267B4" w14:paraId="1423FDEC" w14:textId="77777777" w:rsidTr="009F507F">
        <w:trPr>
          <w:cantSplit/>
        </w:trPr>
        <w:tc>
          <w:tcPr>
            <w:tcW w:w="1018" w:type="dxa"/>
          </w:tcPr>
          <w:p w14:paraId="4EA8EF77" w14:textId="7319C9F8" w:rsidR="00150F38" w:rsidRPr="002267B4" w:rsidRDefault="00150F38" w:rsidP="002267B4">
            <w:pPr>
              <w:pStyle w:val="BMILevel2-ABody"/>
              <w:spacing w:after="0"/>
              <w:ind w:left="0"/>
              <w:rPr>
                <w:sz w:val="20"/>
                <w:szCs w:val="24"/>
              </w:rPr>
            </w:pPr>
            <w:r w:rsidRPr="002267B4">
              <w:rPr>
                <w:sz w:val="20"/>
                <w:szCs w:val="24"/>
              </w:rPr>
              <w:t>100</w:t>
            </w:r>
          </w:p>
        </w:tc>
        <w:tc>
          <w:tcPr>
            <w:tcW w:w="2915" w:type="dxa"/>
          </w:tcPr>
          <w:p w14:paraId="41F775DB" w14:textId="34C7EBC9" w:rsidR="00150F38" w:rsidRPr="002267B4" w:rsidRDefault="00150F38" w:rsidP="002267B4">
            <w:pPr>
              <w:pStyle w:val="BMILevel2-ABody"/>
              <w:spacing w:after="0"/>
              <w:ind w:left="0"/>
              <w:rPr>
                <w:sz w:val="20"/>
                <w:szCs w:val="24"/>
              </w:rPr>
            </w:pPr>
            <w:r w:rsidRPr="002267B4">
              <w:rPr>
                <w:sz w:val="20"/>
                <w:szCs w:val="24"/>
              </w:rPr>
              <w:t>Copaston loam, 1 to 4 percent slopes</w:t>
            </w:r>
          </w:p>
        </w:tc>
        <w:tc>
          <w:tcPr>
            <w:tcW w:w="1136" w:type="dxa"/>
          </w:tcPr>
          <w:p w14:paraId="4D71334A" w14:textId="7DA747C3" w:rsidR="00150F38" w:rsidRPr="002267B4" w:rsidRDefault="001A6939" w:rsidP="002267B4">
            <w:pPr>
              <w:pStyle w:val="BMILevel2-ABody"/>
              <w:spacing w:after="0"/>
              <w:ind w:left="0"/>
              <w:jc w:val="center"/>
              <w:rPr>
                <w:sz w:val="20"/>
                <w:szCs w:val="24"/>
              </w:rPr>
            </w:pPr>
            <w:r w:rsidRPr="002267B4">
              <w:rPr>
                <w:sz w:val="20"/>
                <w:szCs w:val="24"/>
              </w:rPr>
              <w:t>D</w:t>
            </w:r>
          </w:p>
        </w:tc>
        <w:tc>
          <w:tcPr>
            <w:tcW w:w="1605" w:type="dxa"/>
          </w:tcPr>
          <w:p w14:paraId="0AC98AD5" w14:textId="3713B9CC" w:rsidR="00150F38" w:rsidRPr="002267B4" w:rsidRDefault="001A6939" w:rsidP="002267B4">
            <w:pPr>
              <w:pStyle w:val="BMILevel2-ABody"/>
              <w:spacing w:after="0"/>
              <w:ind w:left="0"/>
              <w:jc w:val="center"/>
              <w:rPr>
                <w:sz w:val="20"/>
                <w:szCs w:val="24"/>
              </w:rPr>
            </w:pPr>
            <w:r w:rsidRPr="002267B4">
              <w:rPr>
                <w:sz w:val="20"/>
                <w:szCs w:val="24"/>
              </w:rPr>
              <w:t>5</w:t>
            </w:r>
          </w:p>
        </w:tc>
        <w:tc>
          <w:tcPr>
            <w:tcW w:w="806" w:type="dxa"/>
          </w:tcPr>
          <w:p w14:paraId="70DFC4E6" w14:textId="528CE4C4" w:rsidR="00150F38" w:rsidRPr="002267B4" w:rsidRDefault="00150F38" w:rsidP="002267B4">
            <w:pPr>
              <w:pStyle w:val="BMILevel2-ABody"/>
              <w:spacing w:after="0"/>
              <w:ind w:left="0"/>
              <w:jc w:val="center"/>
              <w:rPr>
                <w:sz w:val="20"/>
                <w:szCs w:val="24"/>
              </w:rPr>
            </w:pPr>
            <w:r w:rsidRPr="002267B4">
              <w:rPr>
                <w:sz w:val="20"/>
                <w:szCs w:val="24"/>
              </w:rPr>
              <w:t>12.2</w:t>
            </w:r>
          </w:p>
        </w:tc>
        <w:tc>
          <w:tcPr>
            <w:tcW w:w="1330" w:type="dxa"/>
          </w:tcPr>
          <w:p w14:paraId="53919C3F" w14:textId="0231081A" w:rsidR="00150F38" w:rsidRPr="002267B4" w:rsidRDefault="00150F38" w:rsidP="002267B4">
            <w:pPr>
              <w:pStyle w:val="BMILevel2-ABody"/>
              <w:spacing w:after="0"/>
              <w:ind w:left="0"/>
              <w:jc w:val="center"/>
              <w:rPr>
                <w:sz w:val="20"/>
                <w:szCs w:val="24"/>
              </w:rPr>
            </w:pPr>
            <w:r w:rsidRPr="002267B4">
              <w:rPr>
                <w:sz w:val="20"/>
                <w:szCs w:val="24"/>
              </w:rPr>
              <w:t>9.5%</w:t>
            </w:r>
          </w:p>
        </w:tc>
      </w:tr>
      <w:tr w:rsidR="00150F38" w:rsidRPr="002267B4" w14:paraId="66E7A95B" w14:textId="77777777" w:rsidTr="009F507F">
        <w:trPr>
          <w:cantSplit/>
        </w:trPr>
        <w:tc>
          <w:tcPr>
            <w:tcW w:w="1018" w:type="dxa"/>
          </w:tcPr>
          <w:p w14:paraId="43D102D4" w14:textId="6B3F0AD2" w:rsidR="00150F38" w:rsidRPr="002267B4" w:rsidRDefault="00150F38" w:rsidP="002267B4">
            <w:pPr>
              <w:pStyle w:val="BMILevel2-ABody"/>
              <w:spacing w:after="0"/>
              <w:ind w:left="0"/>
              <w:rPr>
                <w:sz w:val="20"/>
                <w:szCs w:val="24"/>
              </w:rPr>
            </w:pPr>
            <w:r w:rsidRPr="002267B4">
              <w:rPr>
                <w:sz w:val="20"/>
                <w:szCs w:val="24"/>
              </w:rPr>
              <w:t>160</w:t>
            </w:r>
          </w:p>
        </w:tc>
        <w:tc>
          <w:tcPr>
            <w:tcW w:w="2915" w:type="dxa"/>
          </w:tcPr>
          <w:p w14:paraId="44664C6B" w14:textId="0E712114" w:rsidR="00150F38" w:rsidRPr="002267B4" w:rsidRDefault="00150F38" w:rsidP="002267B4">
            <w:pPr>
              <w:pStyle w:val="BMILevel2-ABody"/>
              <w:spacing w:after="0"/>
              <w:ind w:left="0"/>
              <w:rPr>
                <w:sz w:val="20"/>
                <w:szCs w:val="24"/>
              </w:rPr>
            </w:pPr>
            <w:r w:rsidRPr="002267B4">
              <w:rPr>
                <w:sz w:val="20"/>
                <w:szCs w:val="24"/>
              </w:rPr>
              <w:t>Fieldon loam, 0 to 2 percent slopes</w:t>
            </w:r>
          </w:p>
        </w:tc>
        <w:tc>
          <w:tcPr>
            <w:tcW w:w="1136" w:type="dxa"/>
          </w:tcPr>
          <w:p w14:paraId="238E70B3" w14:textId="60A61A21" w:rsidR="00150F38" w:rsidRPr="002267B4" w:rsidRDefault="001A6939" w:rsidP="002267B4">
            <w:pPr>
              <w:pStyle w:val="BMILevel2-ABody"/>
              <w:spacing w:after="0"/>
              <w:ind w:left="0"/>
              <w:jc w:val="center"/>
              <w:rPr>
                <w:sz w:val="20"/>
                <w:szCs w:val="24"/>
              </w:rPr>
            </w:pPr>
            <w:r w:rsidRPr="002267B4">
              <w:rPr>
                <w:sz w:val="20"/>
                <w:szCs w:val="24"/>
              </w:rPr>
              <w:t>B/D</w:t>
            </w:r>
          </w:p>
        </w:tc>
        <w:tc>
          <w:tcPr>
            <w:tcW w:w="1605" w:type="dxa"/>
          </w:tcPr>
          <w:p w14:paraId="2A8655F9" w14:textId="41FB6FAA" w:rsidR="00150F38" w:rsidRPr="002267B4" w:rsidRDefault="001A6939" w:rsidP="002267B4">
            <w:pPr>
              <w:pStyle w:val="BMILevel2-ABody"/>
              <w:spacing w:after="0"/>
              <w:ind w:left="0"/>
              <w:jc w:val="center"/>
              <w:rPr>
                <w:sz w:val="20"/>
                <w:szCs w:val="24"/>
              </w:rPr>
            </w:pPr>
            <w:r w:rsidRPr="002267B4">
              <w:rPr>
                <w:sz w:val="20"/>
                <w:szCs w:val="24"/>
              </w:rPr>
              <w:t>4L</w:t>
            </w:r>
          </w:p>
        </w:tc>
        <w:tc>
          <w:tcPr>
            <w:tcW w:w="806" w:type="dxa"/>
          </w:tcPr>
          <w:p w14:paraId="7E9D0E37" w14:textId="167D782F" w:rsidR="00150F38" w:rsidRPr="002267B4" w:rsidRDefault="00150F38" w:rsidP="002267B4">
            <w:pPr>
              <w:pStyle w:val="BMILevel2-ABody"/>
              <w:spacing w:after="0"/>
              <w:ind w:left="0"/>
              <w:jc w:val="center"/>
              <w:rPr>
                <w:sz w:val="20"/>
                <w:szCs w:val="24"/>
              </w:rPr>
            </w:pPr>
            <w:r w:rsidRPr="002267B4">
              <w:rPr>
                <w:sz w:val="20"/>
                <w:szCs w:val="24"/>
              </w:rPr>
              <w:t>1.5</w:t>
            </w:r>
          </w:p>
        </w:tc>
        <w:tc>
          <w:tcPr>
            <w:tcW w:w="1330" w:type="dxa"/>
          </w:tcPr>
          <w:p w14:paraId="6A374F3C" w14:textId="66785EA4" w:rsidR="00150F38" w:rsidRPr="002267B4" w:rsidRDefault="00150F38" w:rsidP="002267B4">
            <w:pPr>
              <w:pStyle w:val="BMILevel2-ABody"/>
              <w:spacing w:after="0"/>
              <w:ind w:left="0"/>
              <w:jc w:val="center"/>
              <w:rPr>
                <w:sz w:val="20"/>
                <w:szCs w:val="24"/>
              </w:rPr>
            </w:pPr>
            <w:r w:rsidRPr="002267B4">
              <w:rPr>
                <w:sz w:val="20"/>
                <w:szCs w:val="24"/>
              </w:rPr>
              <w:t>1.2%</w:t>
            </w:r>
          </w:p>
        </w:tc>
      </w:tr>
      <w:tr w:rsidR="00150F38" w:rsidRPr="002267B4" w14:paraId="50983624" w14:textId="77777777" w:rsidTr="009F507F">
        <w:trPr>
          <w:cantSplit/>
        </w:trPr>
        <w:tc>
          <w:tcPr>
            <w:tcW w:w="1018" w:type="dxa"/>
          </w:tcPr>
          <w:p w14:paraId="6058EBDD" w14:textId="6DCE79D2" w:rsidR="00150F38" w:rsidRPr="002267B4" w:rsidRDefault="00150F38" w:rsidP="002267B4">
            <w:pPr>
              <w:pStyle w:val="BMILevel2-ABody"/>
              <w:spacing w:after="0"/>
              <w:ind w:left="0"/>
              <w:rPr>
                <w:sz w:val="20"/>
                <w:szCs w:val="24"/>
              </w:rPr>
            </w:pPr>
            <w:r w:rsidRPr="002267B4">
              <w:rPr>
                <w:sz w:val="20"/>
                <w:szCs w:val="24"/>
              </w:rPr>
              <w:t>222B</w:t>
            </w:r>
          </w:p>
        </w:tc>
        <w:tc>
          <w:tcPr>
            <w:tcW w:w="2915" w:type="dxa"/>
          </w:tcPr>
          <w:p w14:paraId="4E5D5507" w14:textId="78254A50" w:rsidR="00150F38" w:rsidRPr="002267B4" w:rsidRDefault="00150F38" w:rsidP="002267B4">
            <w:pPr>
              <w:pStyle w:val="BMILevel2-ABody"/>
              <w:spacing w:after="0"/>
              <w:ind w:left="0"/>
              <w:rPr>
                <w:sz w:val="20"/>
                <w:szCs w:val="24"/>
              </w:rPr>
            </w:pPr>
            <w:r w:rsidRPr="002267B4">
              <w:rPr>
                <w:sz w:val="20"/>
                <w:szCs w:val="24"/>
              </w:rPr>
              <w:t>Lasa fine sand, 2 to 8 percent slopes</w:t>
            </w:r>
          </w:p>
        </w:tc>
        <w:tc>
          <w:tcPr>
            <w:tcW w:w="1136" w:type="dxa"/>
          </w:tcPr>
          <w:p w14:paraId="6D93BBEA" w14:textId="5F454E76" w:rsidR="00150F38" w:rsidRPr="002267B4" w:rsidRDefault="001A6939" w:rsidP="002267B4">
            <w:pPr>
              <w:pStyle w:val="BMILevel2-ABody"/>
              <w:spacing w:after="0"/>
              <w:ind w:left="0"/>
              <w:jc w:val="center"/>
              <w:rPr>
                <w:sz w:val="20"/>
                <w:szCs w:val="24"/>
              </w:rPr>
            </w:pPr>
            <w:r w:rsidRPr="002267B4">
              <w:rPr>
                <w:sz w:val="20"/>
                <w:szCs w:val="24"/>
              </w:rPr>
              <w:t>A</w:t>
            </w:r>
          </w:p>
        </w:tc>
        <w:tc>
          <w:tcPr>
            <w:tcW w:w="1605" w:type="dxa"/>
          </w:tcPr>
          <w:p w14:paraId="579D000F" w14:textId="65F79E47" w:rsidR="00150F38" w:rsidRPr="002267B4" w:rsidRDefault="001A6939" w:rsidP="002267B4">
            <w:pPr>
              <w:pStyle w:val="BMILevel2-ABody"/>
              <w:spacing w:after="0"/>
              <w:ind w:left="0"/>
              <w:jc w:val="center"/>
              <w:rPr>
                <w:sz w:val="20"/>
                <w:szCs w:val="24"/>
              </w:rPr>
            </w:pPr>
            <w:r w:rsidRPr="002267B4">
              <w:rPr>
                <w:sz w:val="20"/>
                <w:szCs w:val="24"/>
              </w:rPr>
              <w:t>1</w:t>
            </w:r>
          </w:p>
        </w:tc>
        <w:tc>
          <w:tcPr>
            <w:tcW w:w="806" w:type="dxa"/>
          </w:tcPr>
          <w:p w14:paraId="3D1829A0" w14:textId="73FCE3F1" w:rsidR="00150F38" w:rsidRPr="002267B4" w:rsidRDefault="00150F38" w:rsidP="002267B4">
            <w:pPr>
              <w:pStyle w:val="BMILevel2-ABody"/>
              <w:spacing w:after="0"/>
              <w:ind w:left="0"/>
              <w:jc w:val="center"/>
              <w:rPr>
                <w:sz w:val="20"/>
                <w:szCs w:val="24"/>
              </w:rPr>
            </w:pPr>
            <w:r w:rsidRPr="002267B4">
              <w:rPr>
                <w:sz w:val="20"/>
                <w:szCs w:val="24"/>
              </w:rPr>
              <w:t>0.8</w:t>
            </w:r>
          </w:p>
        </w:tc>
        <w:tc>
          <w:tcPr>
            <w:tcW w:w="1330" w:type="dxa"/>
          </w:tcPr>
          <w:p w14:paraId="6301A15C" w14:textId="47C19C2C" w:rsidR="00150F38" w:rsidRPr="002267B4" w:rsidRDefault="00150F38" w:rsidP="002267B4">
            <w:pPr>
              <w:pStyle w:val="BMILevel2-ABody"/>
              <w:spacing w:after="0"/>
              <w:ind w:left="0"/>
              <w:jc w:val="center"/>
              <w:rPr>
                <w:sz w:val="20"/>
                <w:szCs w:val="24"/>
              </w:rPr>
            </w:pPr>
            <w:r w:rsidRPr="002267B4">
              <w:rPr>
                <w:sz w:val="20"/>
                <w:szCs w:val="24"/>
              </w:rPr>
              <w:t>0.6%</w:t>
            </w:r>
          </w:p>
        </w:tc>
      </w:tr>
      <w:tr w:rsidR="00150F38" w:rsidRPr="002267B4" w14:paraId="696194D1" w14:textId="77777777" w:rsidTr="009F507F">
        <w:trPr>
          <w:cantSplit/>
        </w:trPr>
        <w:tc>
          <w:tcPr>
            <w:tcW w:w="1018" w:type="dxa"/>
          </w:tcPr>
          <w:p w14:paraId="7A61D63F" w14:textId="625FCC7A" w:rsidR="00150F38" w:rsidRPr="002267B4" w:rsidRDefault="00150F38" w:rsidP="002267B4">
            <w:pPr>
              <w:pStyle w:val="BMILevel2-ABody"/>
              <w:spacing w:after="0"/>
              <w:ind w:left="0"/>
              <w:rPr>
                <w:sz w:val="20"/>
                <w:szCs w:val="24"/>
              </w:rPr>
            </w:pPr>
            <w:r w:rsidRPr="002267B4">
              <w:rPr>
                <w:sz w:val="20"/>
                <w:szCs w:val="24"/>
              </w:rPr>
              <w:t>317</w:t>
            </w:r>
          </w:p>
        </w:tc>
        <w:tc>
          <w:tcPr>
            <w:tcW w:w="2915" w:type="dxa"/>
          </w:tcPr>
          <w:p w14:paraId="1665208E" w14:textId="325C4EF1" w:rsidR="00150F38" w:rsidRPr="002267B4" w:rsidRDefault="00150F38" w:rsidP="002267B4">
            <w:pPr>
              <w:pStyle w:val="BMILevel2-ABody"/>
              <w:spacing w:after="0"/>
              <w:ind w:left="0"/>
              <w:rPr>
                <w:sz w:val="20"/>
                <w:szCs w:val="24"/>
              </w:rPr>
            </w:pPr>
            <w:r w:rsidRPr="002267B4">
              <w:rPr>
                <w:sz w:val="20"/>
                <w:szCs w:val="24"/>
              </w:rPr>
              <w:t>Oshawa silt loam</w:t>
            </w:r>
          </w:p>
        </w:tc>
        <w:tc>
          <w:tcPr>
            <w:tcW w:w="1136" w:type="dxa"/>
          </w:tcPr>
          <w:p w14:paraId="409EB031" w14:textId="0CBE9DC2" w:rsidR="00150F38" w:rsidRPr="002267B4" w:rsidRDefault="001A6939" w:rsidP="002267B4">
            <w:pPr>
              <w:pStyle w:val="BMILevel2-ABody"/>
              <w:spacing w:after="0"/>
              <w:ind w:left="0"/>
              <w:jc w:val="center"/>
              <w:rPr>
                <w:sz w:val="20"/>
                <w:szCs w:val="24"/>
              </w:rPr>
            </w:pPr>
            <w:r w:rsidRPr="002267B4">
              <w:rPr>
                <w:sz w:val="20"/>
                <w:szCs w:val="24"/>
              </w:rPr>
              <w:t>C/D</w:t>
            </w:r>
          </w:p>
        </w:tc>
        <w:tc>
          <w:tcPr>
            <w:tcW w:w="1605" w:type="dxa"/>
          </w:tcPr>
          <w:p w14:paraId="22DA2204" w14:textId="33E46624" w:rsidR="00150F38" w:rsidRPr="002267B4" w:rsidRDefault="001A6939" w:rsidP="002267B4">
            <w:pPr>
              <w:pStyle w:val="BMILevel2-ABody"/>
              <w:spacing w:after="0"/>
              <w:ind w:left="0"/>
              <w:jc w:val="center"/>
              <w:rPr>
                <w:sz w:val="20"/>
                <w:szCs w:val="24"/>
              </w:rPr>
            </w:pPr>
            <w:r w:rsidRPr="002267B4">
              <w:rPr>
                <w:sz w:val="20"/>
                <w:szCs w:val="24"/>
              </w:rPr>
              <w:t>4L</w:t>
            </w:r>
          </w:p>
        </w:tc>
        <w:tc>
          <w:tcPr>
            <w:tcW w:w="806" w:type="dxa"/>
          </w:tcPr>
          <w:p w14:paraId="2557C19B" w14:textId="3FF30FCB" w:rsidR="00150F38" w:rsidRPr="002267B4" w:rsidRDefault="00150F38" w:rsidP="002267B4">
            <w:pPr>
              <w:pStyle w:val="BMILevel2-ABody"/>
              <w:spacing w:after="0"/>
              <w:ind w:left="0"/>
              <w:jc w:val="center"/>
              <w:rPr>
                <w:sz w:val="20"/>
                <w:szCs w:val="24"/>
              </w:rPr>
            </w:pPr>
            <w:r w:rsidRPr="002267B4">
              <w:rPr>
                <w:sz w:val="20"/>
                <w:szCs w:val="24"/>
              </w:rPr>
              <w:t>0.1</w:t>
            </w:r>
          </w:p>
        </w:tc>
        <w:tc>
          <w:tcPr>
            <w:tcW w:w="1330" w:type="dxa"/>
          </w:tcPr>
          <w:p w14:paraId="32AB1C18" w14:textId="6AB1AAA6" w:rsidR="00150F38" w:rsidRPr="002267B4" w:rsidRDefault="00150F38" w:rsidP="002267B4">
            <w:pPr>
              <w:pStyle w:val="BMILevel2-ABody"/>
              <w:spacing w:after="0"/>
              <w:ind w:left="0"/>
              <w:jc w:val="center"/>
              <w:rPr>
                <w:sz w:val="20"/>
                <w:szCs w:val="24"/>
              </w:rPr>
            </w:pPr>
            <w:r w:rsidRPr="002267B4">
              <w:rPr>
                <w:sz w:val="20"/>
                <w:szCs w:val="24"/>
              </w:rPr>
              <w:t>0.1%</w:t>
            </w:r>
          </w:p>
        </w:tc>
      </w:tr>
      <w:tr w:rsidR="00150F38" w:rsidRPr="002267B4" w14:paraId="2F6A8036" w14:textId="77777777" w:rsidTr="009F507F">
        <w:trPr>
          <w:cantSplit/>
        </w:trPr>
        <w:tc>
          <w:tcPr>
            <w:tcW w:w="1018" w:type="dxa"/>
          </w:tcPr>
          <w:p w14:paraId="5F96F66F" w14:textId="07ABD86A" w:rsidR="00150F38" w:rsidRPr="002267B4" w:rsidRDefault="00150F38" w:rsidP="002267B4">
            <w:pPr>
              <w:pStyle w:val="BMILevel2-ABody"/>
              <w:spacing w:after="0"/>
              <w:ind w:left="0"/>
              <w:rPr>
                <w:sz w:val="20"/>
                <w:szCs w:val="24"/>
              </w:rPr>
            </w:pPr>
            <w:r w:rsidRPr="002267B4">
              <w:rPr>
                <w:sz w:val="20"/>
                <w:szCs w:val="24"/>
              </w:rPr>
              <w:lastRenderedPageBreak/>
              <w:t>360B</w:t>
            </w:r>
          </w:p>
        </w:tc>
        <w:tc>
          <w:tcPr>
            <w:tcW w:w="2915" w:type="dxa"/>
          </w:tcPr>
          <w:p w14:paraId="3D78D85E" w14:textId="359BB13C" w:rsidR="00150F38" w:rsidRPr="002267B4" w:rsidRDefault="00150F38" w:rsidP="002267B4">
            <w:pPr>
              <w:pStyle w:val="BMILevel2-ABody"/>
              <w:spacing w:after="0"/>
              <w:ind w:left="0"/>
              <w:rPr>
                <w:sz w:val="20"/>
                <w:szCs w:val="24"/>
              </w:rPr>
            </w:pPr>
            <w:r w:rsidRPr="002267B4">
              <w:rPr>
                <w:sz w:val="20"/>
                <w:szCs w:val="24"/>
              </w:rPr>
              <w:t>Lasa loamy fine sand, rock substratum, 1 to 6 percent slopes</w:t>
            </w:r>
          </w:p>
        </w:tc>
        <w:tc>
          <w:tcPr>
            <w:tcW w:w="1136" w:type="dxa"/>
          </w:tcPr>
          <w:p w14:paraId="60115208" w14:textId="07B6E433" w:rsidR="00150F38" w:rsidRPr="002267B4" w:rsidRDefault="001A6939" w:rsidP="002267B4">
            <w:pPr>
              <w:pStyle w:val="BMILevel2-ABody"/>
              <w:spacing w:after="0"/>
              <w:ind w:left="0"/>
              <w:jc w:val="center"/>
              <w:rPr>
                <w:sz w:val="20"/>
                <w:szCs w:val="24"/>
              </w:rPr>
            </w:pPr>
            <w:r w:rsidRPr="002267B4">
              <w:rPr>
                <w:sz w:val="20"/>
                <w:szCs w:val="24"/>
              </w:rPr>
              <w:t>A</w:t>
            </w:r>
          </w:p>
        </w:tc>
        <w:tc>
          <w:tcPr>
            <w:tcW w:w="1605" w:type="dxa"/>
          </w:tcPr>
          <w:p w14:paraId="1384EC7A" w14:textId="5C2F3E14" w:rsidR="00150F38" w:rsidRPr="002267B4" w:rsidRDefault="001A6939" w:rsidP="002267B4">
            <w:pPr>
              <w:pStyle w:val="BMILevel2-ABody"/>
              <w:spacing w:after="0"/>
              <w:ind w:left="0"/>
              <w:jc w:val="center"/>
              <w:rPr>
                <w:sz w:val="20"/>
                <w:szCs w:val="24"/>
              </w:rPr>
            </w:pPr>
            <w:r w:rsidRPr="002267B4">
              <w:rPr>
                <w:sz w:val="20"/>
                <w:szCs w:val="24"/>
              </w:rPr>
              <w:t>2</w:t>
            </w:r>
          </w:p>
        </w:tc>
        <w:tc>
          <w:tcPr>
            <w:tcW w:w="806" w:type="dxa"/>
          </w:tcPr>
          <w:p w14:paraId="6D70C98D" w14:textId="4E10F36A" w:rsidR="00150F38" w:rsidRPr="002267B4" w:rsidRDefault="00150F38" w:rsidP="002267B4">
            <w:pPr>
              <w:pStyle w:val="BMILevel2-ABody"/>
              <w:spacing w:after="0"/>
              <w:ind w:left="0"/>
              <w:jc w:val="center"/>
              <w:rPr>
                <w:sz w:val="20"/>
                <w:szCs w:val="24"/>
              </w:rPr>
            </w:pPr>
            <w:bookmarkStart w:id="116" w:name="_Hlk198810299"/>
            <w:r w:rsidRPr="002267B4">
              <w:rPr>
                <w:sz w:val="20"/>
                <w:szCs w:val="24"/>
              </w:rPr>
              <w:t>78.6</w:t>
            </w:r>
            <w:bookmarkEnd w:id="116"/>
          </w:p>
        </w:tc>
        <w:tc>
          <w:tcPr>
            <w:tcW w:w="1330" w:type="dxa"/>
          </w:tcPr>
          <w:p w14:paraId="1AF12022" w14:textId="7B5712EE" w:rsidR="00150F38" w:rsidRPr="002267B4" w:rsidRDefault="00150F38" w:rsidP="002267B4">
            <w:pPr>
              <w:pStyle w:val="BMILevel2-ABody"/>
              <w:spacing w:after="0"/>
              <w:ind w:left="0"/>
              <w:jc w:val="center"/>
              <w:rPr>
                <w:sz w:val="20"/>
                <w:szCs w:val="24"/>
              </w:rPr>
            </w:pPr>
            <w:r w:rsidRPr="002267B4">
              <w:rPr>
                <w:sz w:val="20"/>
                <w:szCs w:val="24"/>
              </w:rPr>
              <w:t>61.2%</w:t>
            </w:r>
          </w:p>
        </w:tc>
      </w:tr>
      <w:tr w:rsidR="00150F38" w:rsidRPr="002267B4" w14:paraId="5DD8EE80" w14:textId="77777777" w:rsidTr="009F507F">
        <w:trPr>
          <w:cantSplit/>
        </w:trPr>
        <w:tc>
          <w:tcPr>
            <w:tcW w:w="1018" w:type="dxa"/>
          </w:tcPr>
          <w:p w14:paraId="7A19298F" w14:textId="363018E1" w:rsidR="00150F38" w:rsidRPr="002267B4" w:rsidRDefault="00150F38" w:rsidP="002267B4">
            <w:pPr>
              <w:pStyle w:val="BMILevel2-ABody"/>
              <w:spacing w:after="0"/>
              <w:ind w:left="0"/>
              <w:rPr>
                <w:sz w:val="20"/>
                <w:szCs w:val="24"/>
              </w:rPr>
            </w:pPr>
            <w:r w:rsidRPr="002267B4">
              <w:rPr>
                <w:sz w:val="20"/>
                <w:szCs w:val="24"/>
              </w:rPr>
              <w:t>440</w:t>
            </w:r>
          </w:p>
        </w:tc>
        <w:tc>
          <w:tcPr>
            <w:tcW w:w="2915" w:type="dxa"/>
          </w:tcPr>
          <w:p w14:paraId="325C4D3C" w14:textId="0E379328" w:rsidR="00150F38" w:rsidRPr="002267B4" w:rsidRDefault="00150F38" w:rsidP="002267B4">
            <w:pPr>
              <w:pStyle w:val="BMILevel2-ABody"/>
              <w:spacing w:after="0"/>
              <w:ind w:left="0"/>
              <w:rPr>
                <w:sz w:val="20"/>
                <w:szCs w:val="24"/>
              </w:rPr>
            </w:pPr>
            <w:r w:rsidRPr="002267B4">
              <w:rPr>
                <w:sz w:val="20"/>
                <w:szCs w:val="24"/>
              </w:rPr>
              <w:t>Copaston loam, very shallow, 1 to 4 percent slopes</w:t>
            </w:r>
          </w:p>
        </w:tc>
        <w:tc>
          <w:tcPr>
            <w:tcW w:w="1136" w:type="dxa"/>
          </w:tcPr>
          <w:p w14:paraId="1A0BBB0F" w14:textId="0E5D23A7" w:rsidR="00150F38" w:rsidRPr="002267B4" w:rsidRDefault="001A6939" w:rsidP="002267B4">
            <w:pPr>
              <w:pStyle w:val="BMILevel2-ABody"/>
              <w:spacing w:after="0"/>
              <w:ind w:left="0"/>
              <w:jc w:val="center"/>
              <w:rPr>
                <w:sz w:val="20"/>
                <w:szCs w:val="24"/>
              </w:rPr>
            </w:pPr>
            <w:r w:rsidRPr="002267B4">
              <w:rPr>
                <w:sz w:val="20"/>
                <w:szCs w:val="24"/>
              </w:rPr>
              <w:t>D</w:t>
            </w:r>
          </w:p>
        </w:tc>
        <w:tc>
          <w:tcPr>
            <w:tcW w:w="1605" w:type="dxa"/>
          </w:tcPr>
          <w:p w14:paraId="4F13F422" w14:textId="1B6D7EA7" w:rsidR="00150F38" w:rsidRPr="002267B4" w:rsidRDefault="001A6939" w:rsidP="002267B4">
            <w:pPr>
              <w:pStyle w:val="BMILevel2-ABody"/>
              <w:spacing w:after="0"/>
              <w:ind w:left="0"/>
              <w:jc w:val="center"/>
              <w:rPr>
                <w:sz w:val="20"/>
                <w:szCs w:val="24"/>
              </w:rPr>
            </w:pPr>
            <w:r w:rsidRPr="002267B4">
              <w:rPr>
                <w:sz w:val="20"/>
                <w:szCs w:val="24"/>
              </w:rPr>
              <w:t>5</w:t>
            </w:r>
          </w:p>
        </w:tc>
        <w:tc>
          <w:tcPr>
            <w:tcW w:w="806" w:type="dxa"/>
          </w:tcPr>
          <w:p w14:paraId="4B899358" w14:textId="390DEC50" w:rsidR="00150F38" w:rsidRPr="002267B4" w:rsidRDefault="00150F38" w:rsidP="002267B4">
            <w:pPr>
              <w:pStyle w:val="BMILevel2-ABody"/>
              <w:spacing w:after="0"/>
              <w:ind w:left="0"/>
              <w:jc w:val="center"/>
              <w:rPr>
                <w:sz w:val="20"/>
                <w:szCs w:val="24"/>
              </w:rPr>
            </w:pPr>
            <w:r w:rsidRPr="002267B4">
              <w:rPr>
                <w:sz w:val="20"/>
                <w:szCs w:val="24"/>
              </w:rPr>
              <w:t>0.7</w:t>
            </w:r>
          </w:p>
        </w:tc>
        <w:tc>
          <w:tcPr>
            <w:tcW w:w="1330" w:type="dxa"/>
          </w:tcPr>
          <w:p w14:paraId="77E66C62" w14:textId="662F7CDF" w:rsidR="00150F38" w:rsidRPr="002267B4" w:rsidRDefault="00150F38" w:rsidP="002267B4">
            <w:pPr>
              <w:pStyle w:val="BMILevel2-ABody"/>
              <w:spacing w:after="0"/>
              <w:ind w:left="0"/>
              <w:jc w:val="center"/>
              <w:rPr>
                <w:sz w:val="20"/>
                <w:szCs w:val="24"/>
              </w:rPr>
            </w:pPr>
            <w:r w:rsidRPr="002267B4">
              <w:rPr>
                <w:sz w:val="20"/>
                <w:szCs w:val="24"/>
              </w:rPr>
              <w:t>0.6%</w:t>
            </w:r>
          </w:p>
        </w:tc>
      </w:tr>
      <w:tr w:rsidR="00150F38" w:rsidRPr="002267B4" w14:paraId="6BC928B0" w14:textId="77777777" w:rsidTr="009F507F">
        <w:trPr>
          <w:cantSplit/>
        </w:trPr>
        <w:tc>
          <w:tcPr>
            <w:tcW w:w="1018" w:type="dxa"/>
          </w:tcPr>
          <w:p w14:paraId="66428AED" w14:textId="7A39D04A" w:rsidR="00150F38" w:rsidRPr="002267B4" w:rsidRDefault="00150F38" w:rsidP="002267B4">
            <w:pPr>
              <w:pStyle w:val="BMILevel2-ABody"/>
              <w:spacing w:after="0"/>
              <w:ind w:left="0"/>
              <w:rPr>
                <w:sz w:val="20"/>
                <w:szCs w:val="24"/>
              </w:rPr>
            </w:pPr>
            <w:r w:rsidRPr="002267B4">
              <w:rPr>
                <w:sz w:val="20"/>
                <w:szCs w:val="24"/>
              </w:rPr>
              <w:t>923</w:t>
            </w:r>
          </w:p>
        </w:tc>
        <w:tc>
          <w:tcPr>
            <w:tcW w:w="2915" w:type="dxa"/>
          </w:tcPr>
          <w:p w14:paraId="21D88B8D" w14:textId="335119E5" w:rsidR="00150F38" w:rsidRPr="002267B4" w:rsidRDefault="00150F38" w:rsidP="002267B4">
            <w:pPr>
              <w:pStyle w:val="BMILevel2-ABody"/>
              <w:spacing w:after="0"/>
              <w:ind w:left="0"/>
              <w:rPr>
                <w:sz w:val="20"/>
                <w:szCs w:val="24"/>
              </w:rPr>
            </w:pPr>
            <w:r w:rsidRPr="002267B4">
              <w:rPr>
                <w:sz w:val="20"/>
                <w:szCs w:val="24"/>
              </w:rPr>
              <w:t>Copaston-Rock outcrop complex, 1 to 4 percent slopes</w:t>
            </w:r>
          </w:p>
        </w:tc>
        <w:tc>
          <w:tcPr>
            <w:tcW w:w="1136" w:type="dxa"/>
          </w:tcPr>
          <w:p w14:paraId="0B6E77D1" w14:textId="262D7275" w:rsidR="00150F38" w:rsidRPr="002267B4" w:rsidRDefault="001A6939" w:rsidP="002267B4">
            <w:pPr>
              <w:pStyle w:val="BMILevel2-ABody"/>
              <w:spacing w:after="0"/>
              <w:ind w:left="0"/>
              <w:jc w:val="center"/>
              <w:rPr>
                <w:sz w:val="20"/>
                <w:szCs w:val="24"/>
              </w:rPr>
            </w:pPr>
            <w:r w:rsidRPr="002267B4">
              <w:rPr>
                <w:sz w:val="20"/>
                <w:szCs w:val="24"/>
              </w:rPr>
              <w:t>D</w:t>
            </w:r>
          </w:p>
        </w:tc>
        <w:tc>
          <w:tcPr>
            <w:tcW w:w="1605" w:type="dxa"/>
          </w:tcPr>
          <w:p w14:paraId="27F74D5E" w14:textId="52A08A09" w:rsidR="00150F38" w:rsidRPr="002267B4" w:rsidRDefault="001A6939" w:rsidP="002267B4">
            <w:pPr>
              <w:pStyle w:val="BMILevel2-ABody"/>
              <w:spacing w:after="0"/>
              <w:ind w:left="0"/>
              <w:jc w:val="center"/>
              <w:rPr>
                <w:sz w:val="20"/>
                <w:szCs w:val="24"/>
              </w:rPr>
            </w:pPr>
            <w:r w:rsidRPr="002267B4">
              <w:rPr>
                <w:sz w:val="20"/>
                <w:szCs w:val="24"/>
              </w:rPr>
              <w:t>5</w:t>
            </w:r>
          </w:p>
        </w:tc>
        <w:tc>
          <w:tcPr>
            <w:tcW w:w="806" w:type="dxa"/>
          </w:tcPr>
          <w:p w14:paraId="555FCAB7" w14:textId="18D003B5" w:rsidR="00150F38" w:rsidRPr="002267B4" w:rsidRDefault="00150F38" w:rsidP="002267B4">
            <w:pPr>
              <w:pStyle w:val="BMILevel2-ABody"/>
              <w:spacing w:after="0"/>
              <w:ind w:left="0"/>
              <w:jc w:val="center"/>
              <w:rPr>
                <w:sz w:val="20"/>
                <w:szCs w:val="24"/>
              </w:rPr>
            </w:pPr>
            <w:r w:rsidRPr="002267B4">
              <w:rPr>
                <w:sz w:val="20"/>
                <w:szCs w:val="24"/>
              </w:rPr>
              <w:t>32.4</w:t>
            </w:r>
          </w:p>
        </w:tc>
        <w:tc>
          <w:tcPr>
            <w:tcW w:w="1330" w:type="dxa"/>
          </w:tcPr>
          <w:p w14:paraId="56F0B7D4" w14:textId="7F2AECD9" w:rsidR="00150F38" w:rsidRPr="002267B4" w:rsidRDefault="00150F38" w:rsidP="002267B4">
            <w:pPr>
              <w:pStyle w:val="BMILevel2-ABody"/>
              <w:spacing w:after="0"/>
              <w:ind w:left="0"/>
              <w:jc w:val="center"/>
              <w:rPr>
                <w:sz w:val="20"/>
                <w:szCs w:val="24"/>
              </w:rPr>
            </w:pPr>
            <w:r w:rsidRPr="002267B4">
              <w:rPr>
                <w:sz w:val="20"/>
                <w:szCs w:val="24"/>
              </w:rPr>
              <w:t>25.2%</w:t>
            </w:r>
          </w:p>
        </w:tc>
      </w:tr>
      <w:tr w:rsidR="00150F38" w:rsidRPr="002267B4" w14:paraId="4F09A026" w14:textId="77777777" w:rsidTr="009F507F">
        <w:trPr>
          <w:cantSplit/>
        </w:trPr>
        <w:tc>
          <w:tcPr>
            <w:tcW w:w="1018" w:type="dxa"/>
          </w:tcPr>
          <w:p w14:paraId="1F2ADEA0" w14:textId="534388EC" w:rsidR="00150F38" w:rsidRPr="002267B4" w:rsidRDefault="00150F38" w:rsidP="002267B4">
            <w:pPr>
              <w:pStyle w:val="BMILevel2-ABody"/>
              <w:spacing w:after="0"/>
              <w:ind w:left="0"/>
              <w:rPr>
                <w:sz w:val="20"/>
                <w:szCs w:val="24"/>
              </w:rPr>
            </w:pPr>
            <w:r w:rsidRPr="002267B4">
              <w:rPr>
                <w:sz w:val="20"/>
                <w:szCs w:val="24"/>
              </w:rPr>
              <w:t>992</w:t>
            </w:r>
          </w:p>
        </w:tc>
        <w:tc>
          <w:tcPr>
            <w:tcW w:w="2915" w:type="dxa"/>
          </w:tcPr>
          <w:p w14:paraId="4AAB6F2D" w14:textId="226E7A09" w:rsidR="00150F38" w:rsidRPr="002267B4" w:rsidRDefault="00150F38" w:rsidP="002267B4">
            <w:pPr>
              <w:pStyle w:val="BMILevel2-ABody"/>
              <w:spacing w:after="0"/>
              <w:ind w:left="0"/>
              <w:rPr>
                <w:sz w:val="20"/>
                <w:szCs w:val="24"/>
              </w:rPr>
            </w:pPr>
            <w:r w:rsidRPr="002267B4">
              <w:rPr>
                <w:sz w:val="20"/>
                <w:szCs w:val="24"/>
              </w:rPr>
              <w:t>Rock outcrop-Copaston complex, very steep</w:t>
            </w:r>
          </w:p>
        </w:tc>
        <w:tc>
          <w:tcPr>
            <w:tcW w:w="1136" w:type="dxa"/>
          </w:tcPr>
          <w:p w14:paraId="2DD4DD07" w14:textId="388CB7DA" w:rsidR="00150F38" w:rsidRPr="002267B4" w:rsidRDefault="001A6939" w:rsidP="002267B4">
            <w:pPr>
              <w:pStyle w:val="BMILevel2-ABody"/>
              <w:spacing w:after="0"/>
              <w:ind w:left="0"/>
              <w:jc w:val="center"/>
              <w:rPr>
                <w:sz w:val="20"/>
                <w:szCs w:val="24"/>
              </w:rPr>
            </w:pPr>
            <w:r w:rsidRPr="002267B4">
              <w:rPr>
                <w:sz w:val="20"/>
                <w:szCs w:val="24"/>
              </w:rPr>
              <w:t>-</w:t>
            </w:r>
          </w:p>
        </w:tc>
        <w:tc>
          <w:tcPr>
            <w:tcW w:w="1605" w:type="dxa"/>
          </w:tcPr>
          <w:p w14:paraId="5A301A8D" w14:textId="73DC4C0A" w:rsidR="00150F38" w:rsidRPr="002267B4" w:rsidRDefault="001A6939" w:rsidP="002267B4">
            <w:pPr>
              <w:pStyle w:val="BMILevel2-ABody"/>
              <w:spacing w:after="0"/>
              <w:ind w:left="0"/>
              <w:jc w:val="center"/>
              <w:rPr>
                <w:sz w:val="20"/>
                <w:szCs w:val="24"/>
              </w:rPr>
            </w:pPr>
            <w:r w:rsidRPr="002267B4">
              <w:rPr>
                <w:sz w:val="20"/>
                <w:szCs w:val="24"/>
              </w:rPr>
              <w:t>-</w:t>
            </w:r>
          </w:p>
        </w:tc>
        <w:tc>
          <w:tcPr>
            <w:tcW w:w="806" w:type="dxa"/>
          </w:tcPr>
          <w:p w14:paraId="0277783B" w14:textId="177E9940" w:rsidR="00150F38" w:rsidRPr="002267B4" w:rsidRDefault="00150F38" w:rsidP="002267B4">
            <w:pPr>
              <w:pStyle w:val="BMILevel2-ABody"/>
              <w:spacing w:after="0"/>
              <w:ind w:left="0"/>
              <w:jc w:val="center"/>
              <w:rPr>
                <w:sz w:val="20"/>
                <w:szCs w:val="24"/>
              </w:rPr>
            </w:pPr>
            <w:r w:rsidRPr="002267B4">
              <w:rPr>
                <w:sz w:val="20"/>
                <w:szCs w:val="24"/>
              </w:rPr>
              <w:t>2.2</w:t>
            </w:r>
          </w:p>
        </w:tc>
        <w:tc>
          <w:tcPr>
            <w:tcW w:w="1330" w:type="dxa"/>
          </w:tcPr>
          <w:p w14:paraId="3C4C1D37" w14:textId="6EC9EDBC" w:rsidR="00150F38" w:rsidRPr="002267B4" w:rsidRDefault="00150F38" w:rsidP="002267B4">
            <w:pPr>
              <w:pStyle w:val="BMILevel2-ABody"/>
              <w:spacing w:after="0"/>
              <w:ind w:left="0"/>
              <w:jc w:val="center"/>
              <w:rPr>
                <w:sz w:val="20"/>
                <w:szCs w:val="24"/>
              </w:rPr>
            </w:pPr>
            <w:r w:rsidRPr="002267B4">
              <w:rPr>
                <w:sz w:val="20"/>
                <w:szCs w:val="24"/>
              </w:rPr>
              <w:t>1.7%</w:t>
            </w:r>
          </w:p>
        </w:tc>
      </w:tr>
    </w:tbl>
    <w:p w14:paraId="31315779" w14:textId="7A4226F6" w:rsidR="009F5EC3" w:rsidRPr="009F5EC3" w:rsidRDefault="009F5EC3" w:rsidP="009F507F">
      <w:pPr>
        <w:pStyle w:val="BMILevel1-IBody"/>
      </w:pPr>
      <w:r w:rsidRPr="009F5EC3">
        <w:t>Grading for the proposed project is expected to occur across roughly 65</w:t>
      </w:r>
      <w:r w:rsidR="00535242">
        <w:t>-</w:t>
      </w:r>
      <w:r w:rsidRPr="009F5EC3">
        <w:t xml:space="preserve">70 acres, with </w:t>
      </w:r>
      <w:r w:rsidR="007D7889">
        <w:t>ultimate grading areas identified during final design</w:t>
      </w:r>
      <w:r w:rsidRPr="009F5EC3">
        <w:t>. Much of this area would be reshaped to establish</w:t>
      </w:r>
      <w:r w:rsidR="00535242">
        <w:t xml:space="preserve"> </w:t>
      </w:r>
      <w:r w:rsidR="007D7889">
        <w:t xml:space="preserve">develop campsite pads and building foundations, </w:t>
      </w:r>
      <w:r w:rsidRPr="009F5EC3">
        <w:t>improve drainage, prepare future lawn or restored landscape areas</w:t>
      </w:r>
      <w:r w:rsidR="00535242">
        <w:t>, and initiate trail corridors</w:t>
      </w:r>
      <w:r w:rsidRPr="009F5EC3">
        <w:t xml:space="preserve">. Although the total disturbed area </w:t>
      </w:r>
      <w:r w:rsidR="00535242">
        <w:t>spans across the majority of the upland areas</w:t>
      </w:r>
      <w:r w:rsidRPr="009F5EC3">
        <w:t>, only about 20 acres would ultimately transition to impervious surfaces, with the remainder stabilized as vegetated open space.</w:t>
      </w:r>
      <w:r w:rsidR="00535242">
        <w:t xml:space="preserve"> Additionally, due to the site’s quarry operations, the majority of the project area has been previously disturbed by grading and mining activities.</w:t>
      </w:r>
    </w:p>
    <w:p w14:paraId="4CF59645" w14:textId="77777777" w:rsidR="009F5EC3" w:rsidRPr="009F5EC3" w:rsidRDefault="009F5EC3" w:rsidP="009F507F">
      <w:pPr>
        <w:pStyle w:val="BMILevel1-IBody"/>
      </w:pPr>
      <w:r w:rsidRPr="009F5EC3">
        <w:t>Construction</w:t>
      </w:r>
      <w:r w:rsidRPr="009F5EC3">
        <w:noBreakHyphen/>
        <w:t>phase grading would temporarily expose soils to erosion, particularly on steeper slopes or in areas with highly permeable or easily compacted soils. Once grading is complete, these areas would be seeded, mulched, or planted to restore vegetation and reduce long</w:t>
      </w:r>
      <w:r w:rsidRPr="009F5EC3">
        <w:noBreakHyphen/>
        <w:t>term erosion potential. Final site contours are expected to remain stable because restored lawn and landscape areas will provide continuous ground cover, and stormwater features will be designed to manage runoff from new impervious surfaces.</w:t>
      </w:r>
    </w:p>
    <w:p w14:paraId="0492C2B1" w14:textId="77777777" w:rsidR="009F5EC3" w:rsidRPr="009F5EC3" w:rsidRDefault="009F5EC3" w:rsidP="009F507F">
      <w:pPr>
        <w:pStyle w:val="BMILevel1-IBody"/>
      </w:pPr>
      <w:r w:rsidRPr="009F5EC3">
        <w:t>Operational impacts on soils and topography are anticipated to be minimal after stabilization, as the majority of disturbed acreage will return to vegetated conditions that protect soil structure and reduce sediment movement.</w:t>
      </w:r>
    </w:p>
    <w:p w14:paraId="722F9874" w14:textId="213C301E" w:rsidR="007F016A" w:rsidRDefault="007F016A" w:rsidP="007F016A">
      <w:pPr>
        <w:pStyle w:val="BMILevel1-IHeading1"/>
      </w:pPr>
      <w:bookmarkStart w:id="117" w:name="_Toc223160428"/>
      <w:r>
        <w:t>Water resources</w:t>
      </w:r>
      <w:bookmarkEnd w:id="117"/>
    </w:p>
    <w:p w14:paraId="06A42F4B" w14:textId="77777777" w:rsidR="005F3FFA" w:rsidRPr="00BB7581" w:rsidRDefault="005F3FFA" w:rsidP="007F6D80">
      <w:pPr>
        <w:pStyle w:val="BMILevel1-IBody"/>
        <w:numPr>
          <w:ilvl w:val="0"/>
          <w:numId w:val="23"/>
        </w:numPr>
        <w:ind w:left="1080"/>
        <w:rPr>
          <w:i/>
          <w:iCs/>
        </w:rPr>
      </w:pPr>
      <w:bookmarkStart w:id="118" w:name="_Toc196463219"/>
      <w:bookmarkStart w:id="119" w:name="_Toc196463302"/>
      <w:bookmarkStart w:id="120" w:name="_Toc212037644"/>
      <w:r w:rsidRPr="00BB7581">
        <w:rPr>
          <w:i/>
          <w:iCs/>
        </w:rPr>
        <w:t>Describe surface</w:t>
      </w:r>
      <w:r w:rsidRPr="007F6D80">
        <w:rPr>
          <w:i/>
          <w:iCs/>
        </w:rPr>
        <w:t xml:space="preserve"> </w:t>
      </w:r>
      <w:r w:rsidRPr="00BB7581">
        <w:rPr>
          <w:i/>
          <w:iCs/>
        </w:rPr>
        <w:t>water</w:t>
      </w:r>
      <w:r w:rsidRPr="007F6D80">
        <w:rPr>
          <w:i/>
          <w:iCs/>
        </w:rPr>
        <w:t xml:space="preserve"> </w:t>
      </w:r>
      <w:r w:rsidRPr="00BB7581">
        <w:rPr>
          <w:i/>
          <w:iCs/>
        </w:rPr>
        <w:t>and</w:t>
      </w:r>
      <w:r w:rsidRPr="007F6D80">
        <w:rPr>
          <w:i/>
          <w:iCs/>
        </w:rPr>
        <w:t xml:space="preserve"> </w:t>
      </w:r>
      <w:r w:rsidRPr="00BB7581">
        <w:rPr>
          <w:i/>
          <w:iCs/>
        </w:rPr>
        <w:t>groundwater</w:t>
      </w:r>
      <w:r w:rsidRPr="007F6D80">
        <w:rPr>
          <w:i/>
          <w:iCs/>
        </w:rPr>
        <w:t xml:space="preserve"> </w:t>
      </w:r>
      <w:r w:rsidRPr="00BB7581">
        <w:rPr>
          <w:i/>
          <w:iCs/>
        </w:rPr>
        <w:t>features</w:t>
      </w:r>
      <w:r w:rsidRPr="007F6D80">
        <w:rPr>
          <w:i/>
          <w:iCs/>
        </w:rPr>
        <w:t xml:space="preserve"> </w:t>
      </w:r>
      <w:r w:rsidRPr="00BB7581">
        <w:rPr>
          <w:i/>
          <w:iCs/>
        </w:rPr>
        <w:t>on</w:t>
      </w:r>
      <w:r w:rsidRPr="007F6D80">
        <w:rPr>
          <w:i/>
          <w:iCs/>
        </w:rPr>
        <w:t xml:space="preserve"> </w:t>
      </w:r>
      <w:r w:rsidRPr="00BB7581">
        <w:rPr>
          <w:i/>
          <w:iCs/>
        </w:rPr>
        <w:t>or near</w:t>
      </w:r>
      <w:r w:rsidRPr="007F6D80">
        <w:rPr>
          <w:i/>
          <w:iCs/>
        </w:rPr>
        <w:t xml:space="preserve"> </w:t>
      </w:r>
      <w:r w:rsidRPr="00BB7581">
        <w:rPr>
          <w:i/>
          <w:iCs/>
        </w:rPr>
        <w:t>the</w:t>
      </w:r>
      <w:r w:rsidRPr="007F6D80">
        <w:rPr>
          <w:i/>
          <w:iCs/>
        </w:rPr>
        <w:t xml:space="preserve"> </w:t>
      </w:r>
      <w:r w:rsidRPr="00BB7581">
        <w:rPr>
          <w:i/>
          <w:iCs/>
        </w:rPr>
        <w:t>site</w:t>
      </w:r>
      <w:r w:rsidRPr="007F6D80">
        <w:rPr>
          <w:i/>
          <w:iCs/>
        </w:rPr>
        <w:t xml:space="preserve"> </w:t>
      </w:r>
      <w:r w:rsidRPr="00BB7581">
        <w:rPr>
          <w:i/>
          <w:iCs/>
        </w:rPr>
        <w:t>in</w:t>
      </w:r>
      <w:r w:rsidRPr="007F6D80">
        <w:rPr>
          <w:i/>
          <w:iCs/>
        </w:rPr>
        <w:t xml:space="preserve"> </w:t>
      </w:r>
      <w:r w:rsidRPr="00BB7581">
        <w:rPr>
          <w:i/>
          <w:iCs/>
        </w:rPr>
        <w:t>a.i.</w:t>
      </w:r>
      <w:r w:rsidRPr="007F6D80">
        <w:rPr>
          <w:i/>
          <w:iCs/>
        </w:rPr>
        <w:t xml:space="preserve"> </w:t>
      </w:r>
      <w:r w:rsidRPr="00BB7581">
        <w:rPr>
          <w:i/>
          <w:iCs/>
        </w:rPr>
        <w:t>and</w:t>
      </w:r>
      <w:r w:rsidRPr="007F6D80">
        <w:rPr>
          <w:i/>
          <w:iCs/>
        </w:rPr>
        <w:t xml:space="preserve"> </w:t>
      </w:r>
      <w:r w:rsidRPr="00BB7581">
        <w:rPr>
          <w:i/>
          <w:iCs/>
        </w:rPr>
        <w:t>a.ii.</w:t>
      </w:r>
      <w:r w:rsidRPr="007F6D80">
        <w:rPr>
          <w:i/>
          <w:iCs/>
        </w:rPr>
        <w:t xml:space="preserve"> </w:t>
      </w:r>
      <w:r w:rsidRPr="00BB7581">
        <w:rPr>
          <w:i/>
          <w:iCs/>
        </w:rPr>
        <w:t>below.</w:t>
      </w:r>
      <w:bookmarkEnd w:id="118"/>
      <w:bookmarkEnd w:id="119"/>
      <w:bookmarkEnd w:id="120"/>
    </w:p>
    <w:p w14:paraId="00DFAD52" w14:textId="230F002E" w:rsidR="005F3FFA" w:rsidRPr="007027DA" w:rsidRDefault="005F3FFA" w:rsidP="00B323C6">
      <w:pPr>
        <w:pStyle w:val="ListParagraph"/>
        <w:numPr>
          <w:ilvl w:val="1"/>
          <w:numId w:val="7"/>
        </w:numPr>
        <w:tabs>
          <w:tab w:val="left" w:pos="1460"/>
          <w:tab w:val="left" w:pos="1461"/>
        </w:tabs>
        <w:ind w:right="428"/>
        <w:rPr>
          <w:i/>
          <w:iCs/>
        </w:rPr>
      </w:pPr>
      <w:r w:rsidRPr="007027DA">
        <w:rPr>
          <w:i/>
          <w:iCs/>
        </w:rPr>
        <w:t>Surface water - lakes, streams, wetlands, intermittent channels, and county/judicial ditches.</w:t>
      </w:r>
      <w:r w:rsidRPr="007027DA">
        <w:rPr>
          <w:i/>
          <w:iCs/>
          <w:spacing w:val="-47"/>
        </w:rPr>
        <w:t xml:space="preserve"> </w:t>
      </w:r>
      <w:r w:rsidRPr="007027DA">
        <w:rPr>
          <w:i/>
          <w:iCs/>
        </w:rPr>
        <w:t>Include any special designations such as public waters, shoreland classification and</w:t>
      </w:r>
      <w:r w:rsidRPr="007027DA">
        <w:rPr>
          <w:i/>
          <w:iCs/>
          <w:spacing w:val="1"/>
        </w:rPr>
        <w:t xml:space="preserve"> </w:t>
      </w:r>
      <w:r w:rsidRPr="007027DA">
        <w:rPr>
          <w:i/>
          <w:iCs/>
        </w:rPr>
        <w:t>floodway/floodplain, trout stream/lake, wildlife lakes, migratory waterfowl feeding/resting</w:t>
      </w:r>
      <w:r w:rsidRPr="007027DA">
        <w:rPr>
          <w:i/>
          <w:iCs/>
          <w:spacing w:val="1"/>
        </w:rPr>
        <w:t xml:space="preserve"> </w:t>
      </w:r>
      <w:r w:rsidRPr="007027DA">
        <w:rPr>
          <w:i/>
          <w:iCs/>
        </w:rPr>
        <w:t>lake, and outstanding resource value water. Include the presence of aquatic invasive species</w:t>
      </w:r>
      <w:r w:rsidRPr="007027DA">
        <w:rPr>
          <w:i/>
          <w:iCs/>
          <w:spacing w:val="-47"/>
        </w:rPr>
        <w:t xml:space="preserve"> </w:t>
      </w:r>
      <w:r w:rsidRPr="007027DA">
        <w:rPr>
          <w:i/>
          <w:iCs/>
        </w:rPr>
        <w:t>and the water quality impairments or special designations listed on the current MPCA 303d</w:t>
      </w:r>
      <w:r w:rsidRPr="007027DA">
        <w:rPr>
          <w:i/>
          <w:iCs/>
          <w:spacing w:val="1"/>
        </w:rPr>
        <w:t xml:space="preserve"> </w:t>
      </w:r>
      <w:r w:rsidRPr="007027DA">
        <w:rPr>
          <w:i/>
          <w:iCs/>
        </w:rPr>
        <w:t xml:space="preserve">Impaired Waters List that are within 1 mile of the project. Include </w:t>
      </w:r>
      <w:r w:rsidR="005909A5">
        <w:rPr>
          <w:i/>
          <w:iCs/>
        </w:rPr>
        <w:t>MNDNR</w:t>
      </w:r>
      <w:r w:rsidRPr="007027DA">
        <w:rPr>
          <w:i/>
          <w:iCs/>
        </w:rPr>
        <w:t xml:space="preserve"> Public Waters</w:t>
      </w:r>
      <w:r w:rsidRPr="007027DA">
        <w:rPr>
          <w:i/>
          <w:iCs/>
          <w:spacing w:val="1"/>
        </w:rPr>
        <w:t xml:space="preserve"> </w:t>
      </w:r>
      <w:r w:rsidRPr="007027DA">
        <w:rPr>
          <w:i/>
          <w:iCs/>
        </w:rPr>
        <w:t>Inventory number(s), if any.</w:t>
      </w:r>
    </w:p>
    <w:p w14:paraId="15D6E334" w14:textId="7A978EF2" w:rsidR="00895B4C" w:rsidRDefault="00BD0EC4" w:rsidP="004847CB">
      <w:pPr>
        <w:pStyle w:val="BMILevel1-IBody"/>
        <w:rPr>
          <w:rFonts w:asciiTheme="majorHAnsi" w:hAnsiTheme="majorHAnsi" w:cstheme="majorHAnsi"/>
          <w:szCs w:val="22"/>
        </w:rPr>
      </w:pPr>
      <w:r w:rsidRPr="00BD0EC4">
        <w:rPr>
          <w:rFonts w:asciiTheme="majorHAnsi" w:hAnsiTheme="majorHAnsi" w:cstheme="majorHAnsi"/>
          <w:szCs w:val="22"/>
        </w:rPr>
        <w:t xml:space="preserve">A small portion of the </w:t>
      </w:r>
      <w:r w:rsidR="004847CB">
        <w:rPr>
          <w:rFonts w:asciiTheme="majorHAnsi" w:hAnsiTheme="majorHAnsi" w:cstheme="majorHAnsi"/>
          <w:szCs w:val="22"/>
        </w:rPr>
        <w:t xml:space="preserve">southern </w:t>
      </w:r>
      <w:r w:rsidRPr="00BD0EC4">
        <w:rPr>
          <w:rFonts w:asciiTheme="majorHAnsi" w:hAnsiTheme="majorHAnsi" w:cstheme="majorHAnsi"/>
          <w:szCs w:val="22"/>
        </w:rPr>
        <w:t>project boundary intersects the FEMA mapped floodplain, including limited areas classified as Zone AE (flood zone) and Zone X (0.2% annual chance flood hazard) shown on the surface water resources figure as well as the FEMA figure. These areas occur along the outer edge of the property and within an easement and are not part of the construction limits for the RV park. All proposed development is located outside of the mapped floodplain and sits several feet above the identified base flood elevation shown on the figures in Appendix B.</w:t>
      </w:r>
      <w:r w:rsidR="00AE780F">
        <w:rPr>
          <w:rFonts w:asciiTheme="majorHAnsi" w:hAnsiTheme="majorHAnsi" w:cstheme="majorHAnsi"/>
          <w:szCs w:val="22"/>
        </w:rPr>
        <w:t xml:space="preserve"> </w:t>
      </w:r>
      <w:r w:rsidR="004847CB">
        <w:rPr>
          <w:rFonts w:asciiTheme="majorHAnsi" w:hAnsiTheme="majorHAnsi" w:cstheme="majorHAnsi"/>
          <w:szCs w:val="22"/>
        </w:rPr>
        <w:t>N</w:t>
      </w:r>
      <w:r w:rsidR="00AE780F">
        <w:rPr>
          <w:rFonts w:asciiTheme="majorHAnsi" w:hAnsiTheme="majorHAnsi" w:cstheme="majorHAnsi"/>
          <w:szCs w:val="22"/>
        </w:rPr>
        <w:t xml:space="preserve">o </w:t>
      </w:r>
      <w:r w:rsidR="00AE780F">
        <w:rPr>
          <w:rFonts w:asciiTheme="majorHAnsi" w:hAnsiTheme="majorHAnsi" w:cstheme="majorHAnsi"/>
          <w:szCs w:val="22"/>
        </w:rPr>
        <w:lastRenderedPageBreak/>
        <w:t>structures will be built in this area</w:t>
      </w:r>
      <w:r w:rsidR="0022379E">
        <w:rPr>
          <w:rFonts w:asciiTheme="majorHAnsi" w:hAnsiTheme="majorHAnsi" w:cstheme="majorHAnsi"/>
          <w:szCs w:val="22"/>
        </w:rPr>
        <w:t xml:space="preserve"> as it is not in the project footprint</w:t>
      </w:r>
      <w:r w:rsidR="00AE780F">
        <w:rPr>
          <w:rFonts w:asciiTheme="majorHAnsi" w:hAnsiTheme="majorHAnsi" w:cstheme="majorHAnsi"/>
          <w:szCs w:val="22"/>
        </w:rPr>
        <w:t xml:space="preserve">. </w:t>
      </w:r>
    </w:p>
    <w:p w14:paraId="7D86028F" w14:textId="2353C3DD" w:rsidR="004847CB" w:rsidRDefault="00CF7862" w:rsidP="007027DA">
      <w:pPr>
        <w:pStyle w:val="BMILevel1-IBody"/>
        <w:rPr>
          <w:rFonts w:asciiTheme="majorHAnsi" w:hAnsiTheme="majorHAnsi" w:cstheme="majorHAnsi"/>
          <w:szCs w:val="22"/>
        </w:rPr>
      </w:pPr>
      <w:r w:rsidRPr="00CF7862">
        <w:rPr>
          <w:rFonts w:asciiTheme="majorHAnsi" w:hAnsiTheme="majorHAnsi" w:cstheme="majorHAnsi"/>
          <w:szCs w:val="22"/>
        </w:rPr>
        <w:t xml:space="preserve">Public Waters Inventory features were reviewed for the project area and surrounding one mile radius. No PWI basins or watercourses occur within the project </w:t>
      </w:r>
      <w:r w:rsidR="007F3939">
        <w:rPr>
          <w:rFonts w:asciiTheme="majorHAnsi" w:hAnsiTheme="majorHAnsi" w:cstheme="majorHAnsi"/>
          <w:szCs w:val="22"/>
        </w:rPr>
        <w:t>area</w:t>
      </w:r>
      <w:r w:rsidRPr="00CF7862">
        <w:rPr>
          <w:rFonts w:asciiTheme="majorHAnsi" w:hAnsiTheme="majorHAnsi" w:cstheme="majorHAnsi"/>
          <w:szCs w:val="22"/>
        </w:rPr>
        <w:t xml:space="preserve">. </w:t>
      </w:r>
      <w:r w:rsidR="004847CB">
        <w:rPr>
          <w:rFonts w:asciiTheme="majorHAnsi" w:hAnsiTheme="majorHAnsi" w:cstheme="majorHAnsi"/>
          <w:szCs w:val="22"/>
        </w:rPr>
        <w:t xml:space="preserve">The southern project border is approximately 0.05 miles north of an </w:t>
      </w:r>
      <w:r w:rsidR="004847CB" w:rsidRPr="007027DA">
        <w:t>unnamed</w:t>
      </w:r>
      <w:r w:rsidR="004847CB">
        <w:rPr>
          <w:rFonts w:asciiTheme="majorHAnsi" w:hAnsiTheme="majorHAnsi" w:cstheme="majorHAnsi"/>
          <w:szCs w:val="22"/>
        </w:rPr>
        <w:t xml:space="preserve"> stream. The western border of the project is located approximately 0.70 miles east of the Minnesota River. </w:t>
      </w:r>
      <w:r w:rsidRPr="00CF7862">
        <w:rPr>
          <w:rFonts w:asciiTheme="majorHAnsi" w:hAnsiTheme="majorHAnsi" w:cstheme="majorHAnsi"/>
          <w:szCs w:val="22"/>
        </w:rPr>
        <w:t>The nearest PWI features are located outside the study area and include PWI IDs 07040a, 52001ad, and 07043a, along with a mapped feature listed under kittle number M</w:t>
      </w:r>
      <w:r w:rsidRPr="00CF7862">
        <w:rPr>
          <w:rFonts w:ascii="Cambria Math" w:hAnsi="Cambria Math" w:cs="Cambria Math"/>
          <w:szCs w:val="22"/>
        </w:rPr>
        <w:t>‑</w:t>
      </w:r>
      <w:r w:rsidRPr="00CF7862">
        <w:rPr>
          <w:rFonts w:asciiTheme="majorHAnsi" w:hAnsiTheme="majorHAnsi" w:cstheme="majorHAnsi"/>
          <w:szCs w:val="22"/>
        </w:rPr>
        <w:t>055</w:t>
      </w:r>
      <w:r w:rsidRPr="00CF7862">
        <w:rPr>
          <w:rFonts w:ascii="Cambria Math" w:hAnsi="Cambria Math" w:cs="Cambria Math"/>
          <w:szCs w:val="22"/>
        </w:rPr>
        <w:t>‑</w:t>
      </w:r>
      <w:r w:rsidRPr="00CF7862">
        <w:rPr>
          <w:rFonts w:asciiTheme="majorHAnsi" w:hAnsiTheme="majorHAnsi" w:cstheme="majorHAnsi"/>
          <w:szCs w:val="22"/>
        </w:rPr>
        <w:t>072</w:t>
      </w:r>
      <w:r w:rsidRPr="00CF7862">
        <w:rPr>
          <w:rFonts w:ascii="Cambria Math" w:hAnsi="Cambria Math" w:cs="Cambria Math"/>
          <w:szCs w:val="22"/>
        </w:rPr>
        <w:t>‑</w:t>
      </w:r>
      <w:r w:rsidRPr="00CF7862">
        <w:rPr>
          <w:rFonts w:asciiTheme="majorHAnsi" w:hAnsiTheme="majorHAnsi" w:cstheme="majorHAnsi"/>
          <w:szCs w:val="22"/>
        </w:rPr>
        <w:t>002 that does not have a PWI ID. These features do not intersect the project boundary, and no work will occur within any designated Public Water.</w:t>
      </w:r>
      <w:r>
        <w:rPr>
          <w:rFonts w:asciiTheme="majorHAnsi" w:hAnsiTheme="majorHAnsi" w:cstheme="majorHAnsi"/>
          <w:szCs w:val="22"/>
        </w:rPr>
        <w:t xml:space="preserve"> </w:t>
      </w:r>
    </w:p>
    <w:p w14:paraId="69F565A3" w14:textId="02652696" w:rsidR="000F5B93" w:rsidRDefault="005A55A5" w:rsidP="007027DA">
      <w:pPr>
        <w:pStyle w:val="BMILevel1-IBody"/>
        <w:rPr>
          <w:rFonts w:asciiTheme="majorHAnsi" w:hAnsiTheme="majorHAnsi" w:cstheme="majorHAnsi"/>
          <w:szCs w:val="22"/>
        </w:rPr>
      </w:pPr>
      <w:r w:rsidRPr="005A55A5">
        <w:rPr>
          <w:rFonts w:asciiTheme="majorHAnsi" w:hAnsiTheme="majorHAnsi" w:cstheme="majorHAnsi"/>
          <w:szCs w:val="22"/>
        </w:rPr>
        <w:t>The Minnesota River is located within one mile of the project area and is listed on the MPCA 303d Impaired Waters List. According to the MPCA, the Minnesota River includes impairments related to aquatic consumption, aquatic life, and aquatic recreation, which are common impairment categories for major river reaches that do not meet state water quality standards.</w:t>
      </w:r>
      <w:r w:rsidRPr="005A55A5">
        <w:t xml:space="preserve"> </w:t>
      </w:r>
      <w:r>
        <w:rPr>
          <w:rFonts w:asciiTheme="majorHAnsi" w:hAnsiTheme="majorHAnsi" w:cstheme="majorHAnsi"/>
          <w:szCs w:val="22"/>
        </w:rPr>
        <w:t>C</w:t>
      </w:r>
      <w:r w:rsidRPr="005A55A5">
        <w:rPr>
          <w:rFonts w:asciiTheme="majorHAnsi" w:hAnsiTheme="majorHAnsi" w:cstheme="majorHAnsi"/>
          <w:szCs w:val="22"/>
        </w:rPr>
        <w:t>onstruction stormwater controls will follow the requirements for sites located near impaired waters.</w:t>
      </w:r>
    </w:p>
    <w:p w14:paraId="6E8ABE10" w14:textId="4A8EAE56" w:rsidR="004847CB" w:rsidRDefault="00A60346" w:rsidP="002327E8">
      <w:pPr>
        <w:pStyle w:val="BMILevel1-IBody"/>
        <w:rPr>
          <w:rFonts w:asciiTheme="majorHAnsi" w:hAnsiTheme="majorHAnsi" w:cstheme="majorHAnsi"/>
          <w:szCs w:val="22"/>
        </w:rPr>
      </w:pPr>
      <w:bookmarkStart w:id="121" w:name="_Hlk198817719"/>
      <w:r w:rsidRPr="00A60346">
        <w:rPr>
          <w:rFonts w:asciiTheme="majorHAnsi" w:hAnsiTheme="majorHAnsi" w:cstheme="majorHAnsi"/>
          <w:szCs w:val="22"/>
        </w:rPr>
        <w:t>An aquatic resource delineation was conducted on June 10, 2025, to assess the presence of wetlands within a 12</w:t>
      </w:r>
      <w:r w:rsidR="00F47289">
        <w:rPr>
          <w:rFonts w:asciiTheme="majorHAnsi" w:hAnsiTheme="majorHAnsi" w:cstheme="majorHAnsi"/>
          <w:szCs w:val="22"/>
        </w:rPr>
        <w:t>3</w:t>
      </w:r>
      <w:r w:rsidRPr="00A60346">
        <w:rPr>
          <w:rFonts w:asciiTheme="majorHAnsi" w:hAnsiTheme="majorHAnsi" w:cstheme="majorHAnsi"/>
          <w:szCs w:val="22"/>
        </w:rPr>
        <w:t>-acre area</w:t>
      </w:r>
      <w:r w:rsidR="00F47289">
        <w:rPr>
          <w:rFonts w:asciiTheme="majorHAnsi" w:hAnsiTheme="majorHAnsi" w:cstheme="majorHAnsi"/>
          <w:szCs w:val="22"/>
        </w:rPr>
        <w:t>, the wetland delineation study area</w:t>
      </w:r>
      <w:r w:rsidRPr="00A60346">
        <w:rPr>
          <w:rFonts w:asciiTheme="majorHAnsi" w:hAnsiTheme="majorHAnsi" w:cstheme="majorHAnsi"/>
          <w:szCs w:val="22"/>
        </w:rPr>
        <w:t xml:space="preserve">. </w:t>
      </w:r>
      <w:r w:rsidR="002327E8" w:rsidRPr="005D2CF0">
        <w:rPr>
          <w:rFonts w:asciiTheme="majorHAnsi" w:hAnsiTheme="majorHAnsi" w:cstheme="majorHAnsi"/>
          <w:szCs w:val="22"/>
        </w:rPr>
        <w:t xml:space="preserve">The Blue Earth County </w:t>
      </w:r>
      <w:r w:rsidR="0026391B">
        <w:rPr>
          <w:rFonts w:asciiTheme="majorHAnsi" w:hAnsiTheme="majorHAnsi" w:cstheme="majorHAnsi"/>
          <w:szCs w:val="22"/>
        </w:rPr>
        <w:t xml:space="preserve">Technical Evaluation Panel </w:t>
      </w:r>
      <w:r w:rsidR="002327E8" w:rsidRPr="005D2CF0">
        <w:rPr>
          <w:rFonts w:asciiTheme="majorHAnsi" w:hAnsiTheme="majorHAnsi" w:cstheme="majorHAnsi"/>
          <w:szCs w:val="22"/>
        </w:rPr>
        <w:t>met on June 30, 2025, to review the submitted report. The Notice of Decision (NOD) was issued on August 19, 2025 (LGU project # PL2025066)</w:t>
      </w:r>
      <w:r w:rsidR="00776C65">
        <w:rPr>
          <w:rFonts w:asciiTheme="majorHAnsi" w:hAnsiTheme="majorHAnsi" w:cstheme="majorHAnsi"/>
          <w:szCs w:val="22"/>
        </w:rPr>
        <w:t>,</w:t>
      </w:r>
      <w:r w:rsidR="002327E8" w:rsidRPr="005D2CF0">
        <w:rPr>
          <w:rFonts w:asciiTheme="majorHAnsi" w:hAnsiTheme="majorHAnsi" w:cstheme="majorHAnsi"/>
          <w:szCs w:val="22"/>
        </w:rPr>
        <w:t xml:space="preserve"> which approves the boundaries identified through the submitted report. </w:t>
      </w:r>
      <w:r w:rsidR="00341A33">
        <w:rPr>
          <w:rFonts w:asciiTheme="majorHAnsi" w:hAnsiTheme="majorHAnsi" w:cstheme="majorHAnsi"/>
          <w:szCs w:val="22"/>
        </w:rPr>
        <w:t>One</w:t>
      </w:r>
      <w:r w:rsidR="00341A33" w:rsidRPr="005D2CF0">
        <w:rPr>
          <w:rFonts w:asciiTheme="majorHAnsi" w:hAnsiTheme="majorHAnsi" w:cstheme="majorHAnsi"/>
          <w:szCs w:val="22"/>
        </w:rPr>
        <w:t xml:space="preserve"> </w:t>
      </w:r>
      <w:r w:rsidR="002327E8" w:rsidRPr="005D2CF0">
        <w:rPr>
          <w:rFonts w:asciiTheme="majorHAnsi" w:hAnsiTheme="majorHAnsi" w:cstheme="majorHAnsi"/>
          <w:szCs w:val="22"/>
        </w:rPr>
        <w:t>wetland w</w:t>
      </w:r>
      <w:r w:rsidR="00341A33">
        <w:rPr>
          <w:rFonts w:asciiTheme="majorHAnsi" w:hAnsiTheme="majorHAnsi" w:cstheme="majorHAnsi"/>
          <w:szCs w:val="22"/>
        </w:rPr>
        <w:t>as</w:t>
      </w:r>
      <w:r w:rsidR="002327E8" w:rsidRPr="005D2CF0">
        <w:rPr>
          <w:rFonts w:asciiTheme="majorHAnsi" w:hAnsiTheme="majorHAnsi" w:cstheme="majorHAnsi"/>
          <w:szCs w:val="22"/>
        </w:rPr>
        <w:t xml:space="preserve"> identified as </w:t>
      </w:r>
      <w:r w:rsidR="00776C65">
        <w:rPr>
          <w:rFonts w:asciiTheme="majorHAnsi" w:hAnsiTheme="majorHAnsi" w:cstheme="majorHAnsi"/>
          <w:szCs w:val="22"/>
        </w:rPr>
        <w:t xml:space="preserve">a </w:t>
      </w:r>
      <w:r w:rsidR="002327E8" w:rsidRPr="005D2CF0">
        <w:rPr>
          <w:rFonts w:asciiTheme="majorHAnsi" w:hAnsiTheme="majorHAnsi" w:cstheme="majorHAnsi"/>
          <w:szCs w:val="22"/>
        </w:rPr>
        <w:t>historic wetland</w:t>
      </w:r>
      <w:r w:rsidR="00776C65">
        <w:rPr>
          <w:rFonts w:asciiTheme="majorHAnsi" w:hAnsiTheme="majorHAnsi" w:cstheme="majorHAnsi"/>
          <w:szCs w:val="22"/>
        </w:rPr>
        <w:t>,</w:t>
      </w:r>
      <w:r w:rsidR="002327E8" w:rsidRPr="005D2CF0">
        <w:rPr>
          <w:rFonts w:asciiTheme="majorHAnsi" w:hAnsiTheme="majorHAnsi" w:cstheme="majorHAnsi"/>
          <w:szCs w:val="22"/>
        </w:rPr>
        <w:t xml:space="preserve"> </w:t>
      </w:r>
      <w:r w:rsidR="002F0216">
        <w:rPr>
          <w:rFonts w:asciiTheme="majorHAnsi" w:hAnsiTheme="majorHAnsi" w:cstheme="majorHAnsi"/>
          <w:szCs w:val="22"/>
        </w:rPr>
        <w:t>and</w:t>
      </w:r>
      <w:r w:rsidR="002F0216" w:rsidRPr="005D2CF0">
        <w:rPr>
          <w:rFonts w:asciiTheme="majorHAnsi" w:hAnsiTheme="majorHAnsi" w:cstheme="majorHAnsi"/>
          <w:szCs w:val="22"/>
        </w:rPr>
        <w:t xml:space="preserve"> </w:t>
      </w:r>
      <w:r w:rsidR="002327E8" w:rsidRPr="005D2CF0">
        <w:rPr>
          <w:rFonts w:asciiTheme="majorHAnsi" w:hAnsiTheme="majorHAnsi" w:cstheme="majorHAnsi"/>
          <w:szCs w:val="22"/>
        </w:rPr>
        <w:t xml:space="preserve">four wetlands were designated as incidental. </w:t>
      </w:r>
      <w:r w:rsidR="00666F45">
        <w:rPr>
          <w:rFonts w:asciiTheme="majorHAnsi" w:hAnsiTheme="majorHAnsi" w:cstheme="majorHAnsi"/>
          <w:szCs w:val="22"/>
        </w:rPr>
        <w:t xml:space="preserve">Per MN Rules 8420, </w:t>
      </w:r>
      <w:r w:rsidR="00877A8C">
        <w:rPr>
          <w:rFonts w:asciiTheme="majorHAnsi" w:hAnsiTheme="majorHAnsi" w:cstheme="majorHAnsi"/>
          <w:szCs w:val="22"/>
        </w:rPr>
        <w:t>i</w:t>
      </w:r>
      <w:r w:rsidR="002327E8" w:rsidRPr="005D2CF0">
        <w:rPr>
          <w:rFonts w:asciiTheme="majorHAnsi" w:hAnsiTheme="majorHAnsi" w:cstheme="majorHAnsi"/>
          <w:szCs w:val="22"/>
        </w:rPr>
        <w:t xml:space="preserve">ncidental wetlands are those that </w:t>
      </w:r>
      <w:r w:rsidR="00877A8C">
        <w:rPr>
          <w:rFonts w:asciiTheme="majorHAnsi" w:hAnsiTheme="majorHAnsi" w:cstheme="majorHAnsi"/>
          <w:szCs w:val="22"/>
        </w:rPr>
        <w:t>were created in non</w:t>
      </w:r>
      <w:r w:rsidR="003A4128">
        <w:rPr>
          <w:rFonts w:asciiTheme="majorHAnsi" w:hAnsiTheme="majorHAnsi" w:cstheme="majorHAnsi"/>
          <w:szCs w:val="22"/>
        </w:rPr>
        <w:t>-</w:t>
      </w:r>
      <w:r w:rsidR="00877A8C">
        <w:rPr>
          <w:rFonts w:asciiTheme="majorHAnsi" w:hAnsiTheme="majorHAnsi" w:cstheme="majorHAnsi"/>
          <w:szCs w:val="22"/>
        </w:rPr>
        <w:t xml:space="preserve">wetland </w:t>
      </w:r>
      <w:r w:rsidR="00280BB7">
        <w:rPr>
          <w:rFonts w:asciiTheme="majorHAnsi" w:hAnsiTheme="majorHAnsi" w:cstheme="majorHAnsi"/>
          <w:szCs w:val="22"/>
        </w:rPr>
        <w:t>areas and</w:t>
      </w:r>
      <w:r w:rsidR="002327E8" w:rsidRPr="005D2CF0">
        <w:rPr>
          <w:rFonts w:asciiTheme="majorHAnsi" w:hAnsiTheme="majorHAnsi" w:cstheme="majorHAnsi"/>
          <w:szCs w:val="22"/>
        </w:rPr>
        <w:t xml:space="preserve"> are not regulated under the </w:t>
      </w:r>
      <w:r w:rsidR="003A4128">
        <w:rPr>
          <w:rFonts w:asciiTheme="majorHAnsi" w:hAnsiTheme="majorHAnsi" w:cstheme="majorHAnsi"/>
          <w:szCs w:val="22"/>
        </w:rPr>
        <w:t xml:space="preserve">MN </w:t>
      </w:r>
      <w:r w:rsidR="002327E8" w:rsidRPr="005D2CF0">
        <w:rPr>
          <w:rFonts w:asciiTheme="majorHAnsi" w:hAnsiTheme="majorHAnsi" w:cstheme="majorHAnsi"/>
          <w:szCs w:val="22"/>
        </w:rPr>
        <w:t xml:space="preserve">Wetland Conservation Act (WCA). </w:t>
      </w:r>
    </w:p>
    <w:p w14:paraId="3DF258CE" w14:textId="6990ECDD" w:rsidR="002327E8" w:rsidRDefault="00341A33" w:rsidP="002327E8">
      <w:pPr>
        <w:pStyle w:val="BMILevel1-IBody"/>
        <w:rPr>
          <w:rFonts w:asciiTheme="majorHAnsi" w:hAnsiTheme="majorHAnsi" w:cstheme="majorHAnsi"/>
          <w:szCs w:val="22"/>
        </w:rPr>
      </w:pPr>
      <w:r w:rsidRPr="005D2CF0">
        <w:rPr>
          <w:rFonts w:asciiTheme="majorHAnsi" w:hAnsiTheme="majorHAnsi" w:cstheme="majorHAnsi"/>
          <w:szCs w:val="22"/>
        </w:rPr>
        <w:t xml:space="preserve">Wetland </w:t>
      </w:r>
      <w:r>
        <w:rPr>
          <w:rFonts w:asciiTheme="majorHAnsi" w:hAnsiTheme="majorHAnsi" w:cstheme="majorHAnsi"/>
          <w:szCs w:val="22"/>
        </w:rPr>
        <w:t>1</w:t>
      </w:r>
      <w:r w:rsidRPr="005D2CF0">
        <w:rPr>
          <w:rFonts w:asciiTheme="majorHAnsi" w:hAnsiTheme="majorHAnsi" w:cstheme="majorHAnsi"/>
          <w:szCs w:val="22"/>
        </w:rPr>
        <w:t xml:space="preserve"> is a depression that holds water for portions of the year and is designated as a fresh (wet) meadow system. In total, 0.</w:t>
      </w:r>
      <w:r>
        <w:rPr>
          <w:rFonts w:asciiTheme="majorHAnsi" w:hAnsiTheme="majorHAnsi" w:cstheme="majorHAnsi"/>
          <w:szCs w:val="22"/>
        </w:rPr>
        <w:t>15</w:t>
      </w:r>
      <w:r w:rsidRPr="005D2CF0">
        <w:rPr>
          <w:rFonts w:asciiTheme="majorHAnsi" w:hAnsiTheme="majorHAnsi" w:cstheme="majorHAnsi"/>
          <w:szCs w:val="22"/>
        </w:rPr>
        <w:t xml:space="preserve"> acres of wetlands</w:t>
      </w:r>
      <w:r w:rsidR="002F0216">
        <w:rPr>
          <w:rFonts w:asciiTheme="majorHAnsi" w:hAnsiTheme="majorHAnsi" w:cstheme="majorHAnsi"/>
          <w:szCs w:val="22"/>
        </w:rPr>
        <w:t xml:space="preserve"> regulated under the WCA</w:t>
      </w:r>
      <w:r w:rsidRPr="005D2CF0">
        <w:rPr>
          <w:rFonts w:asciiTheme="majorHAnsi" w:hAnsiTheme="majorHAnsi" w:cstheme="majorHAnsi"/>
          <w:szCs w:val="22"/>
        </w:rPr>
        <w:t xml:space="preserve"> and 14.68 acres of incidental wetlands were identified within the area of review.</w:t>
      </w:r>
      <w:r>
        <w:rPr>
          <w:rFonts w:asciiTheme="majorHAnsi" w:hAnsiTheme="majorHAnsi" w:cstheme="majorHAnsi"/>
          <w:szCs w:val="22"/>
        </w:rPr>
        <w:t xml:space="preserve"> </w:t>
      </w:r>
      <w:r w:rsidR="000C5529" w:rsidRPr="000C5529">
        <w:rPr>
          <w:rFonts w:asciiTheme="majorHAnsi" w:hAnsiTheme="majorHAnsi" w:cstheme="majorHAnsi"/>
          <w:szCs w:val="22"/>
        </w:rPr>
        <w:t>Site hydrology has a natural connection to an off</w:t>
      </w:r>
      <w:r w:rsidR="000C5529" w:rsidRPr="000C5529">
        <w:rPr>
          <w:rFonts w:asciiTheme="majorHAnsi" w:hAnsiTheme="majorHAnsi" w:cstheme="majorHAnsi"/>
          <w:szCs w:val="22"/>
        </w:rPr>
        <w:noBreakHyphen/>
        <w:t xml:space="preserve">site historic wetland that is part of a larger fen complex. According to the Sunde </w:t>
      </w:r>
      <w:r w:rsidR="000C5529">
        <w:rPr>
          <w:rFonts w:asciiTheme="majorHAnsi" w:hAnsiTheme="majorHAnsi" w:cstheme="majorHAnsi"/>
          <w:szCs w:val="22"/>
        </w:rPr>
        <w:t xml:space="preserve">Engineering </w:t>
      </w:r>
      <w:r w:rsidR="000C5529" w:rsidRPr="000C5529">
        <w:rPr>
          <w:rFonts w:asciiTheme="majorHAnsi" w:hAnsiTheme="majorHAnsi" w:cstheme="majorHAnsi"/>
          <w:szCs w:val="22"/>
        </w:rPr>
        <w:t>groundwater assessment included in Appendix B, this connection is stable and does not cause noticeable or immediate changes in water levels on the site.</w:t>
      </w:r>
      <w:r w:rsidR="006F0142">
        <w:rPr>
          <w:rFonts w:asciiTheme="majorHAnsi" w:hAnsiTheme="majorHAnsi" w:cstheme="majorHAnsi"/>
          <w:szCs w:val="22"/>
        </w:rPr>
        <w:t>.</w:t>
      </w:r>
    </w:p>
    <w:tbl>
      <w:tblPr>
        <w:tblStyle w:val="TableGrid"/>
        <w:tblW w:w="4380" w:type="pct"/>
        <w:tblInd w:w="625" w:type="dxa"/>
        <w:tblLook w:val="04A0" w:firstRow="1" w:lastRow="0" w:firstColumn="1" w:lastColumn="0" w:noHBand="0" w:noVBand="1"/>
      </w:tblPr>
      <w:tblGrid>
        <w:gridCol w:w="2700"/>
        <w:gridCol w:w="2970"/>
        <w:gridCol w:w="2521"/>
      </w:tblGrid>
      <w:tr w:rsidR="00C10C2E" w:rsidRPr="002267B4" w14:paraId="5CC19AA4" w14:textId="77777777" w:rsidTr="00A74B5D">
        <w:trPr>
          <w:cantSplit/>
          <w:tblHeader/>
        </w:trPr>
        <w:tc>
          <w:tcPr>
            <w:tcW w:w="5000" w:type="pct"/>
            <w:gridSpan w:val="3"/>
            <w:shd w:val="clear" w:color="auto" w:fill="006600"/>
          </w:tcPr>
          <w:p w14:paraId="503001CB" w14:textId="12AAFEBF" w:rsidR="00C10C2E" w:rsidRPr="000047A6" w:rsidRDefault="00C10C2E" w:rsidP="000047A6">
            <w:pPr>
              <w:pStyle w:val="BMITable"/>
            </w:pPr>
            <w:bookmarkStart w:id="122" w:name="_Toc223160534"/>
            <w:r w:rsidRPr="000047A6">
              <w:t>Table 9 Incidental Wetlands</w:t>
            </w:r>
            <w:bookmarkEnd w:id="122"/>
          </w:p>
        </w:tc>
      </w:tr>
      <w:tr w:rsidR="00EC63FE" w:rsidRPr="00EC63FE" w14:paraId="60F2C542" w14:textId="77777777" w:rsidTr="00A74B5D">
        <w:trPr>
          <w:cantSplit/>
          <w:tblHeader/>
        </w:trPr>
        <w:tc>
          <w:tcPr>
            <w:tcW w:w="1648" w:type="pct"/>
            <w:vAlign w:val="center"/>
          </w:tcPr>
          <w:p w14:paraId="06FB0EFF" w14:textId="4398EC50" w:rsidR="00775624" w:rsidRPr="00EC63FE" w:rsidRDefault="00EC63FE" w:rsidP="00775624">
            <w:pPr>
              <w:pStyle w:val="BMILevel2-ABody"/>
              <w:spacing w:after="0"/>
              <w:ind w:left="0"/>
              <w:jc w:val="center"/>
              <w:rPr>
                <w:b/>
                <w:bCs/>
                <w:sz w:val="20"/>
                <w:szCs w:val="24"/>
              </w:rPr>
            </w:pPr>
            <w:r w:rsidRPr="00A74B5D">
              <w:rPr>
                <w:b/>
                <w:bCs/>
              </w:rPr>
              <w:t>Wetland I</w:t>
            </w:r>
            <w:r w:rsidR="00775624" w:rsidRPr="00A74B5D">
              <w:rPr>
                <w:b/>
                <w:bCs/>
              </w:rPr>
              <w:t>D</w:t>
            </w:r>
          </w:p>
        </w:tc>
        <w:tc>
          <w:tcPr>
            <w:tcW w:w="1813" w:type="pct"/>
            <w:vAlign w:val="center"/>
          </w:tcPr>
          <w:p w14:paraId="687AEF07" w14:textId="179D6B44" w:rsidR="00775624" w:rsidRPr="00EC63FE" w:rsidRDefault="00775624" w:rsidP="00EC63FE">
            <w:pPr>
              <w:pStyle w:val="BMILevel2-ABody"/>
              <w:spacing w:after="0"/>
              <w:ind w:left="0"/>
              <w:jc w:val="center"/>
              <w:rPr>
                <w:b/>
                <w:bCs/>
                <w:sz w:val="20"/>
                <w:szCs w:val="24"/>
              </w:rPr>
            </w:pPr>
            <w:r w:rsidRPr="00A74B5D">
              <w:rPr>
                <w:b/>
                <w:bCs/>
              </w:rPr>
              <w:t>Area (AC)</w:t>
            </w:r>
          </w:p>
        </w:tc>
        <w:tc>
          <w:tcPr>
            <w:tcW w:w="1539" w:type="pct"/>
            <w:vAlign w:val="center"/>
          </w:tcPr>
          <w:p w14:paraId="4F30C7B1" w14:textId="6FC06E49" w:rsidR="00775624" w:rsidRPr="00EC63FE" w:rsidRDefault="00775624" w:rsidP="00775624">
            <w:pPr>
              <w:pStyle w:val="BMILevel2-ABody"/>
              <w:spacing w:after="0"/>
              <w:ind w:left="0"/>
              <w:jc w:val="center"/>
              <w:rPr>
                <w:b/>
                <w:bCs/>
                <w:sz w:val="20"/>
                <w:szCs w:val="24"/>
              </w:rPr>
            </w:pPr>
            <w:r w:rsidRPr="00A74B5D">
              <w:rPr>
                <w:b/>
                <w:bCs/>
              </w:rPr>
              <w:t>Type</w:t>
            </w:r>
          </w:p>
        </w:tc>
      </w:tr>
      <w:tr w:rsidR="00EC63FE" w:rsidRPr="002267B4" w14:paraId="0A34DD0A" w14:textId="77777777" w:rsidTr="00A74B5D">
        <w:trPr>
          <w:cantSplit/>
        </w:trPr>
        <w:tc>
          <w:tcPr>
            <w:tcW w:w="1648" w:type="pct"/>
            <w:vAlign w:val="center"/>
          </w:tcPr>
          <w:p w14:paraId="5C8657BB" w14:textId="6048CA3A" w:rsidR="00775624" w:rsidRPr="002267B4" w:rsidRDefault="00775624" w:rsidP="00775624">
            <w:pPr>
              <w:pStyle w:val="BMILevel2-ABody"/>
              <w:spacing w:after="0"/>
              <w:ind w:left="0"/>
              <w:rPr>
                <w:sz w:val="20"/>
                <w:szCs w:val="24"/>
              </w:rPr>
            </w:pPr>
            <w:r>
              <w:t>Incidental Wetland 1</w:t>
            </w:r>
          </w:p>
        </w:tc>
        <w:tc>
          <w:tcPr>
            <w:tcW w:w="1813" w:type="pct"/>
            <w:vAlign w:val="center"/>
          </w:tcPr>
          <w:p w14:paraId="28E08A36" w14:textId="34736E07" w:rsidR="00775624" w:rsidRPr="002267B4" w:rsidRDefault="00775624" w:rsidP="00A74B5D">
            <w:pPr>
              <w:pStyle w:val="BMILevel2-ABody"/>
              <w:spacing w:after="0"/>
              <w:ind w:left="0"/>
              <w:jc w:val="center"/>
              <w:rPr>
                <w:sz w:val="20"/>
                <w:szCs w:val="24"/>
              </w:rPr>
            </w:pPr>
            <w:r>
              <w:t>10.09</w:t>
            </w:r>
          </w:p>
        </w:tc>
        <w:tc>
          <w:tcPr>
            <w:tcW w:w="1539" w:type="pct"/>
            <w:vAlign w:val="center"/>
          </w:tcPr>
          <w:p w14:paraId="4922F4F6" w14:textId="77575674" w:rsidR="00775624" w:rsidRPr="002267B4" w:rsidRDefault="00775624" w:rsidP="00775624">
            <w:pPr>
              <w:pStyle w:val="BMILevel2-ABody"/>
              <w:spacing w:after="0"/>
              <w:ind w:left="0"/>
              <w:jc w:val="center"/>
              <w:rPr>
                <w:sz w:val="20"/>
                <w:szCs w:val="24"/>
              </w:rPr>
            </w:pPr>
            <w:r>
              <w:t>Open Water</w:t>
            </w:r>
          </w:p>
        </w:tc>
      </w:tr>
      <w:tr w:rsidR="00EC63FE" w:rsidRPr="002267B4" w14:paraId="7F2B4A55" w14:textId="77777777" w:rsidTr="00A74B5D">
        <w:trPr>
          <w:cantSplit/>
        </w:trPr>
        <w:tc>
          <w:tcPr>
            <w:tcW w:w="1648" w:type="pct"/>
            <w:vAlign w:val="center"/>
          </w:tcPr>
          <w:p w14:paraId="29108567" w14:textId="4D89DB44" w:rsidR="00775624" w:rsidRPr="002267B4" w:rsidRDefault="00775624" w:rsidP="00775624">
            <w:pPr>
              <w:pStyle w:val="BMILevel2-ABody"/>
              <w:spacing w:after="0"/>
              <w:ind w:left="0"/>
              <w:rPr>
                <w:sz w:val="20"/>
                <w:szCs w:val="24"/>
              </w:rPr>
            </w:pPr>
            <w:r>
              <w:t>Incidental Wetland 2</w:t>
            </w:r>
          </w:p>
        </w:tc>
        <w:tc>
          <w:tcPr>
            <w:tcW w:w="1813" w:type="pct"/>
            <w:vAlign w:val="center"/>
          </w:tcPr>
          <w:p w14:paraId="79DA7FCE" w14:textId="6DDF1906" w:rsidR="00775624" w:rsidRPr="002267B4" w:rsidRDefault="00775624" w:rsidP="00A74B5D">
            <w:pPr>
              <w:pStyle w:val="BMILevel2-ABody"/>
              <w:spacing w:after="0"/>
              <w:ind w:left="0"/>
              <w:jc w:val="center"/>
              <w:rPr>
                <w:sz w:val="20"/>
                <w:szCs w:val="24"/>
              </w:rPr>
            </w:pPr>
            <w:r>
              <w:t>2.91</w:t>
            </w:r>
          </w:p>
        </w:tc>
        <w:tc>
          <w:tcPr>
            <w:tcW w:w="1539" w:type="pct"/>
            <w:vAlign w:val="center"/>
          </w:tcPr>
          <w:p w14:paraId="4E65F54D" w14:textId="1DC988EC" w:rsidR="00775624" w:rsidRPr="002267B4" w:rsidRDefault="00775624" w:rsidP="00775624">
            <w:pPr>
              <w:pStyle w:val="BMILevel2-ABody"/>
              <w:spacing w:after="0"/>
              <w:ind w:left="0"/>
              <w:jc w:val="center"/>
              <w:rPr>
                <w:sz w:val="20"/>
                <w:szCs w:val="24"/>
              </w:rPr>
            </w:pPr>
            <w:r>
              <w:t>Open Water</w:t>
            </w:r>
          </w:p>
        </w:tc>
      </w:tr>
      <w:tr w:rsidR="00EC63FE" w:rsidRPr="002267B4" w14:paraId="27D3D915" w14:textId="77777777" w:rsidTr="00A74B5D">
        <w:trPr>
          <w:cantSplit/>
        </w:trPr>
        <w:tc>
          <w:tcPr>
            <w:tcW w:w="1648" w:type="pct"/>
            <w:vAlign w:val="center"/>
          </w:tcPr>
          <w:p w14:paraId="3ACF99B0" w14:textId="460A97E1" w:rsidR="00775624" w:rsidRPr="002267B4" w:rsidRDefault="00775624" w:rsidP="00775624">
            <w:pPr>
              <w:pStyle w:val="BMILevel2-ABody"/>
              <w:spacing w:after="0"/>
              <w:ind w:left="0"/>
              <w:rPr>
                <w:sz w:val="20"/>
                <w:szCs w:val="24"/>
              </w:rPr>
            </w:pPr>
            <w:r>
              <w:t>Incidental Wetland 3</w:t>
            </w:r>
          </w:p>
        </w:tc>
        <w:tc>
          <w:tcPr>
            <w:tcW w:w="1813" w:type="pct"/>
            <w:vAlign w:val="center"/>
          </w:tcPr>
          <w:p w14:paraId="4947C3B0" w14:textId="5DDAD5E0" w:rsidR="00775624" w:rsidRPr="002267B4" w:rsidRDefault="00775624" w:rsidP="00A74B5D">
            <w:pPr>
              <w:pStyle w:val="BMILevel2-ABody"/>
              <w:spacing w:after="0"/>
              <w:ind w:left="0"/>
              <w:jc w:val="center"/>
              <w:rPr>
                <w:sz w:val="20"/>
                <w:szCs w:val="24"/>
              </w:rPr>
            </w:pPr>
            <w:r>
              <w:t>0.68</w:t>
            </w:r>
          </w:p>
        </w:tc>
        <w:tc>
          <w:tcPr>
            <w:tcW w:w="1539" w:type="pct"/>
            <w:vAlign w:val="center"/>
          </w:tcPr>
          <w:p w14:paraId="612B0D1A" w14:textId="0C057337" w:rsidR="00775624" w:rsidRPr="002267B4" w:rsidRDefault="00775624" w:rsidP="00775624">
            <w:pPr>
              <w:pStyle w:val="BMILevel2-ABody"/>
              <w:spacing w:after="0"/>
              <w:ind w:left="0"/>
              <w:jc w:val="center"/>
              <w:rPr>
                <w:sz w:val="20"/>
                <w:szCs w:val="24"/>
              </w:rPr>
            </w:pPr>
            <w:r>
              <w:t>Open Water</w:t>
            </w:r>
          </w:p>
        </w:tc>
      </w:tr>
      <w:tr w:rsidR="00EC63FE" w:rsidRPr="002267B4" w14:paraId="3B9500C1" w14:textId="77777777" w:rsidTr="00A74B5D">
        <w:trPr>
          <w:cantSplit/>
        </w:trPr>
        <w:tc>
          <w:tcPr>
            <w:tcW w:w="1648" w:type="pct"/>
            <w:vAlign w:val="center"/>
          </w:tcPr>
          <w:p w14:paraId="053BD2D3" w14:textId="4EDF66FF" w:rsidR="00775624" w:rsidRPr="002267B4" w:rsidRDefault="00775624" w:rsidP="00775624">
            <w:pPr>
              <w:pStyle w:val="BMILevel2-ABody"/>
              <w:spacing w:after="0"/>
              <w:ind w:left="0"/>
              <w:rPr>
                <w:sz w:val="20"/>
                <w:szCs w:val="24"/>
              </w:rPr>
            </w:pPr>
            <w:r>
              <w:t>Incidental Wetland 4</w:t>
            </w:r>
          </w:p>
        </w:tc>
        <w:tc>
          <w:tcPr>
            <w:tcW w:w="1813" w:type="pct"/>
            <w:vAlign w:val="center"/>
          </w:tcPr>
          <w:p w14:paraId="6313941C" w14:textId="0861CD3E" w:rsidR="00775624" w:rsidRPr="002267B4" w:rsidRDefault="00775624" w:rsidP="00A74B5D">
            <w:pPr>
              <w:pStyle w:val="BMILevel2-ABody"/>
              <w:spacing w:after="0"/>
              <w:ind w:left="0"/>
              <w:jc w:val="center"/>
              <w:rPr>
                <w:sz w:val="20"/>
                <w:szCs w:val="24"/>
              </w:rPr>
            </w:pPr>
            <w:r>
              <w:t>0.93</w:t>
            </w:r>
          </w:p>
        </w:tc>
        <w:tc>
          <w:tcPr>
            <w:tcW w:w="1539" w:type="pct"/>
            <w:vAlign w:val="center"/>
          </w:tcPr>
          <w:p w14:paraId="0125DD81" w14:textId="74427140" w:rsidR="00775624" w:rsidRPr="002267B4" w:rsidRDefault="00775624" w:rsidP="00775624">
            <w:pPr>
              <w:pStyle w:val="BMILevel2-ABody"/>
              <w:spacing w:after="0"/>
              <w:ind w:left="0"/>
              <w:jc w:val="center"/>
              <w:rPr>
                <w:sz w:val="20"/>
                <w:szCs w:val="24"/>
              </w:rPr>
            </w:pPr>
            <w:r>
              <w:t>Open Water</w:t>
            </w:r>
          </w:p>
        </w:tc>
      </w:tr>
    </w:tbl>
    <w:p w14:paraId="7880EC5B" w14:textId="77777777" w:rsidR="003D5030" w:rsidRPr="000F5B93" w:rsidRDefault="003D5030" w:rsidP="002327E8">
      <w:pPr>
        <w:pStyle w:val="BMILevel1-IBody"/>
        <w:rPr>
          <w:rFonts w:asciiTheme="majorHAnsi" w:hAnsiTheme="majorHAnsi" w:cstheme="majorHAnsi"/>
          <w:szCs w:val="22"/>
        </w:rPr>
      </w:pPr>
    </w:p>
    <w:bookmarkEnd w:id="121"/>
    <w:p w14:paraId="0D89A675" w14:textId="77777777" w:rsidR="005F3FFA" w:rsidRPr="00BB7581" w:rsidRDefault="005F3FFA" w:rsidP="00B323C6">
      <w:pPr>
        <w:pStyle w:val="ListParagraph"/>
        <w:numPr>
          <w:ilvl w:val="1"/>
          <w:numId w:val="7"/>
        </w:numPr>
        <w:tabs>
          <w:tab w:val="left" w:pos="1460"/>
          <w:tab w:val="left" w:pos="1461"/>
        </w:tabs>
        <w:ind w:right="526"/>
        <w:rPr>
          <w:i/>
          <w:iCs/>
        </w:rPr>
      </w:pPr>
      <w:r w:rsidRPr="00BB7581">
        <w:rPr>
          <w:i/>
          <w:iCs/>
        </w:rPr>
        <w:t>Groundwater – aquifers, springs, seeps. Include: 1) depth to groundwater; 2) if project is</w:t>
      </w:r>
      <w:r w:rsidRPr="00BB7581">
        <w:rPr>
          <w:i/>
          <w:iCs/>
          <w:spacing w:val="1"/>
        </w:rPr>
        <w:t xml:space="preserve"> </w:t>
      </w:r>
      <w:r w:rsidRPr="00BB7581">
        <w:rPr>
          <w:i/>
          <w:iCs/>
        </w:rPr>
        <w:t>within a MDH wellhead protection area; 3) identification of any onsite and/or nearby wells,</w:t>
      </w:r>
      <w:r w:rsidRPr="00BB7581">
        <w:rPr>
          <w:i/>
          <w:iCs/>
          <w:spacing w:val="-47"/>
        </w:rPr>
        <w:t xml:space="preserve"> </w:t>
      </w:r>
      <w:r w:rsidRPr="00BB7581">
        <w:rPr>
          <w:i/>
          <w:iCs/>
        </w:rPr>
        <w:t>including unique numbers and well logs if available. If there are no wells known on site or</w:t>
      </w:r>
      <w:r w:rsidRPr="00BB7581">
        <w:rPr>
          <w:i/>
          <w:iCs/>
          <w:spacing w:val="1"/>
        </w:rPr>
        <w:t xml:space="preserve"> </w:t>
      </w:r>
      <w:r w:rsidRPr="00BB7581">
        <w:rPr>
          <w:i/>
          <w:iCs/>
        </w:rPr>
        <w:t>nearby,</w:t>
      </w:r>
      <w:r w:rsidRPr="00BB7581">
        <w:rPr>
          <w:i/>
          <w:iCs/>
          <w:spacing w:val="-1"/>
        </w:rPr>
        <w:t xml:space="preserve"> </w:t>
      </w:r>
      <w:r w:rsidRPr="00BB7581">
        <w:rPr>
          <w:i/>
          <w:iCs/>
        </w:rPr>
        <w:t>explain</w:t>
      </w:r>
      <w:r w:rsidRPr="00BB7581">
        <w:rPr>
          <w:i/>
          <w:iCs/>
          <w:spacing w:val="-2"/>
        </w:rPr>
        <w:t xml:space="preserve"> </w:t>
      </w:r>
      <w:r w:rsidRPr="00BB7581">
        <w:rPr>
          <w:i/>
          <w:iCs/>
        </w:rPr>
        <w:t>the</w:t>
      </w:r>
      <w:r w:rsidRPr="00BB7581">
        <w:rPr>
          <w:i/>
          <w:iCs/>
          <w:spacing w:val="-2"/>
        </w:rPr>
        <w:t xml:space="preserve"> </w:t>
      </w:r>
      <w:r w:rsidRPr="00BB7581">
        <w:rPr>
          <w:i/>
          <w:iCs/>
        </w:rPr>
        <w:t>methodology</w:t>
      </w:r>
      <w:r w:rsidRPr="00BB7581">
        <w:rPr>
          <w:i/>
          <w:iCs/>
          <w:spacing w:val="-2"/>
        </w:rPr>
        <w:t xml:space="preserve"> </w:t>
      </w:r>
      <w:r w:rsidRPr="00BB7581">
        <w:rPr>
          <w:i/>
          <w:iCs/>
        </w:rPr>
        <w:t>used</w:t>
      </w:r>
      <w:r w:rsidRPr="00BB7581">
        <w:rPr>
          <w:i/>
          <w:iCs/>
          <w:spacing w:val="-3"/>
        </w:rPr>
        <w:t xml:space="preserve"> </w:t>
      </w:r>
      <w:r w:rsidRPr="00BB7581">
        <w:rPr>
          <w:i/>
          <w:iCs/>
        </w:rPr>
        <w:t>to</w:t>
      </w:r>
      <w:r w:rsidRPr="00BB7581">
        <w:rPr>
          <w:i/>
          <w:iCs/>
          <w:spacing w:val="1"/>
        </w:rPr>
        <w:t xml:space="preserve"> </w:t>
      </w:r>
      <w:r w:rsidRPr="00BB7581">
        <w:rPr>
          <w:i/>
          <w:iCs/>
        </w:rPr>
        <w:t>determine</w:t>
      </w:r>
      <w:r w:rsidRPr="00BB7581">
        <w:rPr>
          <w:i/>
          <w:iCs/>
          <w:spacing w:val="-2"/>
        </w:rPr>
        <w:t xml:space="preserve"> </w:t>
      </w:r>
      <w:r w:rsidRPr="00BB7581">
        <w:rPr>
          <w:i/>
          <w:iCs/>
        </w:rPr>
        <w:t>this.</w:t>
      </w:r>
    </w:p>
    <w:p w14:paraId="452DDC74" w14:textId="0ED79177" w:rsidR="007E2270" w:rsidRDefault="0022379E" w:rsidP="007027DA">
      <w:pPr>
        <w:pStyle w:val="BMILevel1-IBody"/>
        <w:rPr>
          <w:rFonts w:asciiTheme="majorHAnsi" w:hAnsiTheme="majorHAnsi" w:cstheme="majorHAnsi"/>
          <w:szCs w:val="22"/>
        </w:rPr>
      </w:pPr>
      <w:r>
        <w:rPr>
          <w:rFonts w:asciiTheme="majorHAnsi" w:hAnsiTheme="majorHAnsi" w:cstheme="majorHAnsi"/>
          <w:szCs w:val="22"/>
        </w:rPr>
        <w:t>According to the USDA NRCS Web Soil Survey, d</w:t>
      </w:r>
      <w:r w:rsidR="007E2270" w:rsidRPr="007E2270">
        <w:rPr>
          <w:rFonts w:asciiTheme="majorHAnsi" w:hAnsiTheme="majorHAnsi" w:cstheme="majorHAnsi"/>
          <w:szCs w:val="22"/>
        </w:rPr>
        <w:t xml:space="preserve">epth to groundwater ranges from 10 cm </w:t>
      </w:r>
      <w:r w:rsidR="007E2270" w:rsidRPr="007027DA">
        <w:t>to</w:t>
      </w:r>
      <w:r w:rsidR="007E2270" w:rsidRPr="007E2270">
        <w:rPr>
          <w:rFonts w:asciiTheme="majorHAnsi" w:hAnsiTheme="majorHAnsi" w:cstheme="majorHAnsi"/>
          <w:szCs w:val="22"/>
        </w:rPr>
        <w:t xml:space="preserve"> over 200 cm</w:t>
      </w:r>
      <w:r w:rsidR="008502F8">
        <w:rPr>
          <w:rFonts w:asciiTheme="majorHAnsi" w:hAnsiTheme="majorHAnsi" w:cstheme="majorHAnsi"/>
          <w:szCs w:val="22"/>
        </w:rPr>
        <w:t xml:space="preserve">. </w:t>
      </w:r>
      <w:r w:rsidR="001D196A" w:rsidRPr="001D196A">
        <w:rPr>
          <w:rFonts w:asciiTheme="majorHAnsi" w:hAnsiTheme="majorHAnsi" w:cstheme="majorHAnsi"/>
          <w:szCs w:val="22"/>
        </w:rPr>
        <w:t>In addition to the general soil information from the USDA NRCS Web Soil Survey, regional hydrogeologic data were reviewed to provide a more accurate description of groundwater depth. According to the Minnesota Natural Resources Research Institute’s Minnesota Natural Resource Atlas, the depth to the water table in the project area typically ranges from 0 to 20 feet</w:t>
      </w:r>
      <w:r w:rsidR="00207ACE">
        <w:rPr>
          <w:rFonts w:asciiTheme="majorHAnsi" w:hAnsiTheme="majorHAnsi" w:cstheme="majorHAnsi"/>
          <w:szCs w:val="22"/>
        </w:rPr>
        <w:t xml:space="preserve">, with </w:t>
      </w:r>
      <w:r w:rsidR="00207ACE">
        <w:rPr>
          <w:rFonts w:asciiTheme="majorHAnsi" w:hAnsiTheme="majorHAnsi" w:cstheme="majorHAnsi"/>
          <w:szCs w:val="22"/>
        </w:rPr>
        <w:lastRenderedPageBreak/>
        <w:t>portions exceeding 40 feet along the southern part of the project area</w:t>
      </w:r>
      <w:r w:rsidR="00207ACE">
        <w:rPr>
          <w:rStyle w:val="FootnoteReference"/>
          <w:rFonts w:asciiTheme="majorHAnsi" w:hAnsiTheme="majorHAnsi" w:cstheme="majorHAnsi"/>
          <w:szCs w:val="22"/>
        </w:rPr>
        <w:footnoteReference w:id="11"/>
      </w:r>
      <w:r w:rsidR="001D196A" w:rsidRPr="001D196A">
        <w:rPr>
          <w:rFonts w:asciiTheme="majorHAnsi" w:hAnsiTheme="majorHAnsi" w:cstheme="majorHAnsi"/>
          <w:szCs w:val="22"/>
        </w:rPr>
        <w:t xml:space="preserve">. This regional information better reflects groundwater conditions in and around the former quarry, where shallow groundwater is expected due to exposed bedrock and past excavation. </w:t>
      </w:r>
      <w:r w:rsidR="008502F8">
        <w:rPr>
          <w:rFonts w:asciiTheme="majorHAnsi" w:hAnsiTheme="majorHAnsi" w:cstheme="majorHAnsi"/>
          <w:szCs w:val="22"/>
        </w:rPr>
        <w:t xml:space="preserve">The project is </w:t>
      </w:r>
      <w:r w:rsidR="005A4571">
        <w:rPr>
          <w:rFonts w:asciiTheme="majorHAnsi" w:hAnsiTheme="majorHAnsi" w:cstheme="majorHAnsi"/>
          <w:szCs w:val="22"/>
        </w:rPr>
        <w:t xml:space="preserve">not </w:t>
      </w:r>
      <w:r w:rsidR="002F0216">
        <w:rPr>
          <w:rFonts w:asciiTheme="majorHAnsi" w:hAnsiTheme="majorHAnsi" w:cstheme="majorHAnsi"/>
          <w:szCs w:val="22"/>
        </w:rPr>
        <w:t>located with</w:t>
      </w:r>
      <w:r w:rsidR="005A4571">
        <w:rPr>
          <w:rFonts w:asciiTheme="majorHAnsi" w:hAnsiTheme="majorHAnsi" w:cstheme="majorHAnsi"/>
          <w:szCs w:val="22"/>
        </w:rPr>
        <w:t xml:space="preserve">in </w:t>
      </w:r>
      <w:r w:rsidR="00B85C12">
        <w:rPr>
          <w:rFonts w:asciiTheme="majorHAnsi" w:hAnsiTheme="majorHAnsi" w:cstheme="majorHAnsi"/>
          <w:szCs w:val="22"/>
        </w:rPr>
        <w:t>an MDH</w:t>
      </w:r>
      <w:r w:rsidR="005A4571">
        <w:rPr>
          <w:rFonts w:asciiTheme="majorHAnsi" w:hAnsiTheme="majorHAnsi" w:cstheme="majorHAnsi"/>
          <w:szCs w:val="22"/>
        </w:rPr>
        <w:t xml:space="preserve"> wellhead protection area.</w:t>
      </w:r>
      <w:r w:rsidR="00A32578">
        <w:rPr>
          <w:rFonts w:asciiTheme="majorHAnsi" w:hAnsiTheme="majorHAnsi" w:cstheme="majorHAnsi"/>
          <w:szCs w:val="22"/>
        </w:rPr>
        <w:t xml:space="preserve"> According to the Minnesota Department of Health Well Index, there are 43 wells in proximity to the site</w:t>
      </w:r>
      <w:r w:rsidR="00A74B5D">
        <w:rPr>
          <w:rFonts w:asciiTheme="majorHAnsi" w:hAnsiTheme="majorHAnsi" w:cstheme="majorHAnsi"/>
          <w:szCs w:val="22"/>
        </w:rPr>
        <w:t xml:space="preserve">, and </w:t>
      </w:r>
      <w:r w:rsidR="00CD0A3F">
        <w:rPr>
          <w:rFonts w:asciiTheme="majorHAnsi" w:hAnsiTheme="majorHAnsi" w:cstheme="majorHAnsi"/>
          <w:szCs w:val="22"/>
        </w:rPr>
        <w:t xml:space="preserve">22 </w:t>
      </w:r>
      <w:r w:rsidR="00A74B5D">
        <w:rPr>
          <w:rFonts w:asciiTheme="majorHAnsi" w:hAnsiTheme="majorHAnsi" w:cstheme="majorHAnsi"/>
          <w:szCs w:val="22"/>
        </w:rPr>
        <w:t xml:space="preserve">within or immediately adjacent to the project area. </w:t>
      </w:r>
      <w:r w:rsidR="00CD0A3F">
        <w:rPr>
          <w:rFonts w:asciiTheme="majorHAnsi" w:hAnsiTheme="majorHAnsi" w:cstheme="majorHAnsi"/>
          <w:szCs w:val="22"/>
        </w:rPr>
        <w:t xml:space="preserve">Many of these wells are monitoring wells drilled as part of the previous quarry operations. </w:t>
      </w:r>
      <w:r w:rsidR="00A74B5D">
        <w:rPr>
          <w:rFonts w:asciiTheme="majorHAnsi" w:hAnsiTheme="majorHAnsi" w:cstheme="majorHAnsi"/>
          <w:szCs w:val="22"/>
        </w:rPr>
        <w:t>A</w:t>
      </w:r>
      <w:r w:rsidR="00280BB7">
        <w:rPr>
          <w:rFonts w:asciiTheme="majorHAnsi" w:hAnsiTheme="majorHAnsi" w:cstheme="majorHAnsi"/>
          <w:szCs w:val="22"/>
        </w:rPr>
        <w:t xml:space="preserve"> </w:t>
      </w:r>
      <w:r w:rsidR="00CD0A3F">
        <w:rPr>
          <w:rFonts w:asciiTheme="majorHAnsi" w:hAnsiTheme="majorHAnsi" w:cstheme="majorHAnsi"/>
          <w:szCs w:val="22"/>
        </w:rPr>
        <w:t>full</w:t>
      </w:r>
      <w:r w:rsidR="00A74B5D">
        <w:rPr>
          <w:rFonts w:asciiTheme="majorHAnsi" w:hAnsiTheme="majorHAnsi" w:cstheme="majorHAnsi"/>
          <w:szCs w:val="22"/>
        </w:rPr>
        <w:t xml:space="preserve"> </w:t>
      </w:r>
      <w:r w:rsidR="00A32578">
        <w:rPr>
          <w:rFonts w:asciiTheme="majorHAnsi" w:hAnsiTheme="majorHAnsi" w:cstheme="majorHAnsi"/>
          <w:szCs w:val="22"/>
        </w:rPr>
        <w:t xml:space="preserve">list </w:t>
      </w:r>
      <w:r w:rsidR="00A74B5D">
        <w:rPr>
          <w:rFonts w:asciiTheme="majorHAnsi" w:hAnsiTheme="majorHAnsi" w:cstheme="majorHAnsi"/>
          <w:szCs w:val="22"/>
        </w:rPr>
        <w:t xml:space="preserve">of wells </w:t>
      </w:r>
      <w:r w:rsidR="000F5B93">
        <w:rPr>
          <w:rFonts w:asciiTheme="majorHAnsi" w:hAnsiTheme="majorHAnsi" w:cstheme="majorHAnsi"/>
          <w:szCs w:val="22"/>
        </w:rPr>
        <w:t xml:space="preserve">and well logs are </w:t>
      </w:r>
      <w:r w:rsidR="00A74B5D">
        <w:rPr>
          <w:rFonts w:asciiTheme="majorHAnsi" w:hAnsiTheme="majorHAnsi" w:cstheme="majorHAnsi"/>
          <w:szCs w:val="22"/>
        </w:rPr>
        <w:t xml:space="preserve">provided </w:t>
      </w:r>
      <w:r w:rsidR="00A1254A">
        <w:rPr>
          <w:rFonts w:asciiTheme="majorHAnsi" w:hAnsiTheme="majorHAnsi" w:cstheme="majorHAnsi"/>
          <w:szCs w:val="22"/>
        </w:rPr>
        <w:t xml:space="preserve">in </w:t>
      </w:r>
      <w:r w:rsidR="00A1254A" w:rsidRPr="00EA36B8">
        <w:rPr>
          <w:rFonts w:asciiTheme="majorHAnsi" w:hAnsiTheme="majorHAnsi" w:cstheme="majorHAnsi"/>
          <w:b/>
          <w:bCs/>
          <w:szCs w:val="22"/>
        </w:rPr>
        <w:t>Appendix D</w:t>
      </w:r>
      <w:r w:rsidR="00A32578">
        <w:rPr>
          <w:rFonts w:asciiTheme="majorHAnsi" w:hAnsiTheme="majorHAnsi" w:cstheme="majorHAnsi"/>
          <w:szCs w:val="22"/>
        </w:rPr>
        <w:t>.</w:t>
      </w:r>
      <w:r w:rsidR="001D196A">
        <w:rPr>
          <w:rFonts w:asciiTheme="majorHAnsi" w:hAnsiTheme="majorHAnsi" w:cstheme="majorHAnsi"/>
          <w:szCs w:val="22"/>
        </w:rPr>
        <w:t xml:space="preserve"> </w:t>
      </w:r>
    </w:p>
    <w:tbl>
      <w:tblPr>
        <w:tblStyle w:val="TableGrid"/>
        <w:tblW w:w="3995" w:type="pct"/>
        <w:tblInd w:w="1165" w:type="dxa"/>
        <w:tblLook w:val="04A0" w:firstRow="1" w:lastRow="0" w:firstColumn="1" w:lastColumn="0" w:noHBand="0" w:noVBand="1"/>
      </w:tblPr>
      <w:tblGrid>
        <w:gridCol w:w="2431"/>
        <w:gridCol w:w="2879"/>
        <w:gridCol w:w="2161"/>
      </w:tblGrid>
      <w:tr w:rsidR="00A74B5D" w:rsidRPr="00A74B5D" w14:paraId="3CA1A886" w14:textId="77777777" w:rsidTr="00A74B5D">
        <w:trPr>
          <w:cantSplit/>
          <w:tblHeader/>
        </w:trPr>
        <w:tc>
          <w:tcPr>
            <w:tcW w:w="5000" w:type="pct"/>
            <w:gridSpan w:val="3"/>
            <w:shd w:val="clear" w:color="auto" w:fill="006600"/>
          </w:tcPr>
          <w:p w14:paraId="5AA4C418" w14:textId="03F8393A" w:rsidR="00A74B5D" w:rsidRPr="000047A6" w:rsidRDefault="00A74B5D" w:rsidP="000047A6">
            <w:pPr>
              <w:pStyle w:val="BMITable"/>
            </w:pPr>
            <w:bookmarkStart w:id="123" w:name="_Toc223160535"/>
            <w:r w:rsidRPr="000047A6">
              <w:t>Table 10 Project Site Wells</w:t>
            </w:r>
            <w:bookmarkEnd w:id="123"/>
          </w:p>
        </w:tc>
      </w:tr>
      <w:tr w:rsidR="00A74B5D" w:rsidRPr="00A74B5D" w14:paraId="1BBEE8CC" w14:textId="77777777" w:rsidTr="00A74B5D">
        <w:trPr>
          <w:cantSplit/>
          <w:tblHeader/>
        </w:trPr>
        <w:tc>
          <w:tcPr>
            <w:tcW w:w="1627" w:type="pct"/>
            <w:vAlign w:val="center"/>
          </w:tcPr>
          <w:p w14:paraId="7077E6D2" w14:textId="769FD773" w:rsidR="00A74B5D" w:rsidRPr="00A74B5D" w:rsidRDefault="00A74B5D" w:rsidP="00D40578">
            <w:pPr>
              <w:pStyle w:val="BMILevel2-ABody"/>
              <w:spacing w:after="0"/>
              <w:ind w:left="0"/>
              <w:jc w:val="center"/>
              <w:rPr>
                <w:b/>
                <w:bCs/>
                <w:szCs w:val="22"/>
              </w:rPr>
            </w:pPr>
            <w:r w:rsidRPr="00A74B5D">
              <w:rPr>
                <w:b/>
                <w:bCs/>
                <w:szCs w:val="22"/>
              </w:rPr>
              <w:t>Well ID</w:t>
            </w:r>
          </w:p>
        </w:tc>
        <w:tc>
          <w:tcPr>
            <w:tcW w:w="1927" w:type="pct"/>
            <w:vAlign w:val="center"/>
          </w:tcPr>
          <w:p w14:paraId="42DEFD80" w14:textId="4898F6F9" w:rsidR="00A74B5D" w:rsidRPr="00A74B5D" w:rsidRDefault="00A74B5D" w:rsidP="00D40578">
            <w:pPr>
              <w:pStyle w:val="BMILevel2-ABody"/>
              <w:spacing w:after="0"/>
              <w:ind w:left="0"/>
              <w:jc w:val="center"/>
              <w:rPr>
                <w:b/>
                <w:bCs/>
                <w:szCs w:val="22"/>
              </w:rPr>
            </w:pPr>
            <w:r w:rsidRPr="00A74B5D">
              <w:rPr>
                <w:b/>
                <w:bCs/>
                <w:szCs w:val="22"/>
              </w:rPr>
              <w:t>Well Owner</w:t>
            </w:r>
          </w:p>
        </w:tc>
        <w:tc>
          <w:tcPr>
            <w:tcW w:w="1446" w:type="pct"/>
            <w:vAlign w:val="center"/>
          </w:tcPr>
          <w:p w14:paraId="7FAFF109" w14:textId="44516D8A" w:rsidR="00A74B5D" w:rsidRPr="00A74B5D" w:rsidRDefault="00A74B5D" w:rsidP="00D40578">
            <w:pPr>
              <w:pStyle w:val="BMILevel2-ABody"/>
              <w:spacing w:after="0"/>
              <w:ind w:left="0"/>
              <w:jc w:val="center"/>
              <w:rPr>
                <w:b/>
                <w:bCs/>
                <w:szCs w:val="22"/>
              </w:rPr>
            </w:pPr>
            <w:r w:rsidRPr="00A74B5D">
              <w:rPr>
                <w:b/>
                <w:bCs/>
                <w:szCs w:val="22"/>
              </w:rPr>
              <w:t>Well Depth (ft)</w:t>
            </w:r>
          </w:p>
        </w:tc>
      </w:tr>
      <w:tr w:rsidR="00A74B5D" w:rsidRPr="00A74B5D" w14:paraId="4D9BDB54" w14:textId="77777777" w:rsidTr="00A74B5D">
        <w:trPr>
          <w:cantSplit/>
        </w:trPr>
        <w:tc>
          <w:tcPr>
            <w:tcW w:w="1627" w:type="pct"/>
            <w:vAlign w:val="center"/>
          </w:tcPr>
          <w:p w14:paraId="05F59DC6" w14:textId="666BF669" w:rsidR="00A74B5D" w:rsidRPr="00A74B5D" w:rsidRDefault="00A74B5D" w:rsidP="00A74B5D">
            <w:pPr>
              <w:pStyle w:val="BMILevel2-ABody"/>
              <w:spacing w:after="0"/>
              <w:ind w:left="0"/>
              <w:jc w:val="center"/>
              <w:rPr>
                <w:szCs w:val="22"/>
              </w:rPr>
            </w:pPr>
            <w:r>
              <w:rPr>
                <w:szCs w:val="22"/>
              </w:rPr>
              <w:t>620926</w:t>
            </w:r>
          </w:p>
        </w:tc>
        <w:tc>
          <w:tcPr>
            <w:tcW w:w="1927" w:type="pct"/>
            <w:vAlign w:val="center"/>
          </w:tcPr>
          <w:p w14:paraId="3AB2693B" w14:textId="2B8F4932" w:rsidR="00A74B5D" w:rsidRPr="00A74B5D" w:rsidRDefault="00A74B5D" w:rsidP="00A74B5D">
            <w:pPr>
              <w:pStyle w:val="BMILevel2-ABody"/>
              <w:spacing w:after="0"/>
              <w:ind w:left="0"/>
              <w:jc w:val="center"/>
              <w:rPr>
                <w:szCs w:val="22"/>
              </w:rPr>
            </w:pPr>
            <w:r>
              <w:rPr>
                <w:szCs w:val="22"/>
              </w:rPr>
              <w:t>Dennis Horneman</w:t>
            </w:r>
          </w:p>
        </w:tc>
        <w:tc>
          <w:tcPr>
            <w:tcW w:w="1446" w:type="pct"/>
            <w:vAlign w:val="center"/>
          </w:tcPr>
          <w:p w14:paraId="697BCE07" w14:textId="4D1374FD" w:rsidR="00A74B5D" w:rsidRPr="00A74B5D" w:rsidRDefault="00A74B5D" w:rsidP="00A74B5D">
            <w:pPr>
              <w:pStyle w:val="BMILevel2-ABody"/>
              <w:spacing w:after="0"/>
              <w:ind w:left="0"/>
              <w:jc w:val="center"/>
              <w:rPr>
                <w:szCs w:val="22"/>
              </w:rPr>
            </w:pPr>
            <w:r>
              <w:rPr>
                <w:szCs w:val="22"/>
              </w:rPr>
              <w:t>100</w:t>
            </w:r>
          </w:p>
        </w:tc>
      </w:tr>
      <w:tr w:rsidR="00A74B5D" w:rsidRPr="00A74B5D" w14:paraId="6E8C55B0" w14:textId="77777777" w:rsidTr="00A74B5D">
        <w:trPr>
          <w:cantSplit/>
        </w:trPr>
        <w:tc>
          <w:tcPr>
            <w:tcW w:w="1627" w:type="pct"/>
            <w:vAlign w:val="center"/>
          </w:tcPr>
          <w:p w14:paraId="7240F0D2" w14:textId="6C798ED2" w:rsidR="00A74B5D" w:rsidRPr="00A74B5D" w:rsidRDefault="00A74B5D" w:rsidP="00A74B5D">
            <w:pPr>
              <w:pStyle w:val="BMILevel2-ABody"/>
              <w:spacing w:after="0"/>
              <w:ind w:left="0"/>
              <w:jc w:val="center"/>
              <w:rPr>
                <w:szCs w:val="22"/>
              </w:rPr>
            </w:pPr>
            <w:r>
              <w:rPr>
                <w:szCs w:val="22"/>
              </w:rPr>
              <w:t>112914</w:t>
            </w:r>
          </w:p>
        </w:tc>
        <w:tc>
          <w:tcPr>
            <w:tcW w:w="1927" w:type="pct"/>
            <w:vAlign w:val="center"/>
          </w:tcPr>
          <w:p w14:paraId="40639EFA" w14:textId="5A2D50E5" w:rsidR="00A74B5D" w:rsidRPr="00A74B5D" w:rsidRDefault="00A74B5D" w:rsidP="00A74B5D">
            <w:pPr>
              <w:pStyle w:val="BMILevel2-ABody"/>
              <w:spacing w:after="0"/>
              <w:ind w:left="0"/>
              <w:jc w:val="center"/>
              <w:rPr>
                <w:szCs w:val="22"/>
              </w:rPr>
            </w:pPr>
            <w:r>
              <w:rPr>
                <w:szCs w:val="22"/>
              </w:rPr>
              <w:t>Ray Loeffler</w:t>
            </w:r>
          </w:p>
        </w:tc>
        <w:tc>
          <w:tcPr>
            <w:tcW w:w="1446" w:type="pct"/>
            <w:vAlign w:val="center"/>
          </w:tcPr>
          <w:p w14:paraId="48D6ABDF" w14:textId="7731E6FD" w:rsidR="00A74B5D" w:rsidRPr="00A74B5D" w:rsidRDefault="00A74B5D" w:rsidP="00A74B5D">
            <w:pPr>
              <w:pStyle w:val="BMILevel2-ABody"/>
              <w:spacing w:after="0"/>
              <w:ind w:left="0"/>
              <w:jc w:val="center"/>
              <w:rPr>
                <w:szCs w:val="22"/>
              </w:rPr>
            </w:pPr>
            <w:r>
              <w:rPr>
                <w:szCs w:val="22"/>
              </w:rPr>
              <w:t>127</w:t>
            </w:r>
          </w:p>
        </w:tc>
      </w:tr>
      <w:tr w:rsidR="00A74B5D" w:rsidRPr="00A74B5D" w14:paraId="53D5CE02" w14:textId="77777777" w:rsidTr="00A74B5D">
        <w:trPr>
          <w:cantSplit/>
        </w:trPr>
        <w:tc>
          <w:tcPr>
            <w:tcW w:w="1627" w:type="pct"/>
            <w:vAlign w:val="center"/>
          </w:tcPr>
          <w:p w14:paraId="3D92A0E4" w14:textId="70D593C5" w:rsidR="00A74B5D" w:rsidRPr="00A74B5D" w:rsidRDefault="00A74B5D" w:rsidP="00A74B5D">
            <w:pPr>
              <w:pStyle w:val="BMILevel2-ABody"/>
              <w:spacing w:after="0"/>
              <w:ind w:left="0"/>
              <w:jc w:val="center"/>
              <w:rPr>
                <w:szCs w:val="22"/>
              </w:rPr>
            </w:pPr>
            <w:r>
              <w:rPr>
                <w:szCs w:val="22"/>
              </w:rPr>
              <w:t>439310</w:t>
            </w:r>
          </w:p>
        </w:tc>
        <w:tc>
          <w:tcPr>
            <w:tcW w:w="1927" w:type="pct"/>
            <w:vAlign w:val="center"/>
          </w:tcPr>
          <w:p w14:paraId="3D331F46" w14:textId="4EDC560C" w:rsidR="00A74B5D" w:rsidRPr="00A74B5D" w:rsidRDefault="00A74B5D" w:rsidP="00A74B5D">
            <w:pPr>
              <w:pStyle w:val="BMILevel2-ABody"/>
              <w:spacing w:after="0"/>
              <w:ind w:left="0"/>
              <w:jc w:val="center"/>
              <w:rPr>
                <w:szCs w:val="22"/>
              </w:rPr>
            </w:pPr>
            <w:r>
              <w:rPr>
                <w:szCs w:val="22"/>
              </w:rPr>
              <w:t>Ray Loeffler</w:t>
            </w:r>
          </w:p>
        </w:tc>
        <w:tc>
          <w:tcPr>
            <w:tcW w:w="1446" w:type="pct"/>
            <w:vAlign w:val="center"/>
          </w:tcPr>
          <w:p w14:paraId="6D438F1A" w14:textId="4B2FEBEF" w:rsidR="00A74B5D" w:rsidRPr="00A74B5D" w:rsidRDefault="00A74B5D" w:rsidP="00A74B5D">
            <w:pPr>
              <w:pStyle w:val="BMILevel2-ABody"/>
              <w:spacing w:after="0"/>
              <w:ind w:left="0"/>
              <w:jc w:val="center"/>
              <w:rPr>
                <w:szCs w:val="22"/>
              </w:rPr>
            </w:pPr>
            <w:r>
              <w:rPr>
                <w:szCs w:val="22"/>
              </w:rPr>
              <w:t>127</w:t>
            </w:r>
          </w:p>
        </w:tc>
      </w:tr>
      <w:tr w:rsidR="00A74B5D" w:rsidRPr="00A74B5D" w14:paraId="4405BBD8" w14:textId="77777777" w:rsidTr="00A74B5D">
        <w:trPr>
          <w:cantSplit/>
        </w:trPr>
        <w:tc>
          <w:tcPr>
            <w:tcW w:w="1627" w:type="pct"/>
            <w:vAlign w:val="center"/>
          </w:tcPr>
          <w:p w14:paraId="6F39F7DC" w14:textId="2480B61D" w:rsidR="00A74B5D" w:rsidRPr="00A74B5D" w:rsidRDefault="00A74B5D" w:rsidP="00A74B5D">
            <w:pPr>
              <w:pStyle w:val="BMILevel2-ABody"/>
              <w:spacing w:after="0"/>
              <w:ind w:left="0"/>
              <w:jc w:val="center"/>
              <w:rPr>
                <w:szCs w:val="22"/>
              </w:rPr>
            </w:pPr>
            <w:r>
              <w:rPr>
                <w:szCs w:val="22"/>
              </w:rPr>
              <w:t>652892</w:t>
            </w:r>
          </w:p>
        </w:tc>
        <w:tc>
          <w:tcPr>
            <w:tcW w:w="1927" w:type="pct"/>
            <w:vAlign w:val="center"/>
          </w:tcPr>
          <w:p w14:paraId="1DE6A4AA" w14:textId="29541E1B" w:rsidR="00A74B5D" w:rsidRPr="00A74B5D" w:rsidRDefault="00A74B5D" w:rsidP="00A74B5D">
            <w:pPr>
              <w:pStyle w:val="BMILevel2-ABody"/>
              <w:spacing w:after="0"/>
              <w:ind w:left="0"/>
              <w:jc w:val="center"/>
              <w:rPr>
                <w:szCs w:val="22"/>
              </w:rPr>
            </w:pPr>
            <w:r>
              <w:rPr>
                <w:szCs w:val="22"/>
              </w:rPr>
              <w:t>Coughlan Company</w:t>
            </w:r>
          </w:p>
        </w:tc>
        <w:tc>
          <w:tcPr>
            <w:tcW w:w="1446" w:type="pct"/>
            <w:vAlign w:val="center"/>
          </w:tcPr>
          <w:p w14:paraId="3447DD68" w14:textId="4D14EF01" w:rsidR="00A74B5D" w:rsidRPr="00A74B5D" w:rsidRDefault="00A74B5D" w:rsidP="00A74B5D">
            <w:pPr>
              <w:pStyle w:val="BMILevel2-ABody"/>
              <w:spacing w:after="0"/>
              <w:ind w:left="0"/>
              <w:jc w:val="center"/>
              <w:rPr>
                <w:szCs w:val="22"/>
              </w:rPr>
            </w:pPr>
            <w:r>
              <w:rPr>
                <w:szCs w:val="22"/>
              </w:rPr>
              <w:t>110</w:t>
            </w:r>
          </w:p>
        </w:tc>
      </w:tr>
      <w:tr w:rsidR="00A74B5D" w:rsidRPr="00A74B5D" w14:paraId="5EAC2E5F" w14:textId="77777777" w:rsidTr="00A74B5D">
        <w:trPr>
          <w:cantSplit/>
        </w:trPr>
        <w:tc>
          <w:tcPr>
            <w:tcW w:w="1627" w:type="pct"/>
            <w:vAlign w:val="center"/>
          </w:tcPr>
          <w:p w14:paraId="2B0417E0" w14:textId="6DDA9F14" w:rsidR="00A74B5D" w:rsidRPr="00A74B5D" w:rsidRDefault="00A74B5D" w:rsidP="00A74B5D">
            <w:pPr>
              <w:pStyle w:val="BMILevel2-ABody"/>
              <w:spacing w:after="0"/>
              <w:ind w:left="0"/>
              <w:jc w:val="center"/>
              <w:rPr>
                <w:szCs w:val="22"/>
              </w:rPr>
            </w:pPr>
            <w:r>
              <w:rPr>
                <w:szCs w:val="22"/>
              </w:rPr>
              <w:t>154677</w:t>
            </w:r>
          </w:p>
        </w:tc>
        <w:tc>
          <w:tcPr>
            <w:tcW w:w="1927" w:type="pct"/>
            <w:vAlign w:val="center"/>
          </w:tcPr>
          <w:p w14:paraId="5714AE03" w14:textId="44960A13" w:rsidR="00A74B5D" w:rsidRPr="00A74B5D" w:rsidRDefault="00A74B5D" w:rsidP="00A74B5D">
            <w:pPr>
              <w:pStyle w:val="BMILevel2-ABody"/>
              <w:spacing w:after="0"/>
              <w:ind w:left="0"/>
              <w:jc w:val="center"/>
              <w:rPr>
                <w:szCs w:val="22"/>
              </w:rPr>
            </w:pPr>
            <w:r>
              <w:rPr>
                <w:szCs w:val="22"/>
              </w:rPr>
              <w:t>Midwest Realty</w:t>
            </w:r>
          </w:p>
        </w:tc>
        <w:tc>
          <w:tcPr>
            <w:tcW w:w="1446" w:type="pct"/>
            <w:vAlign w:val="center"/>
          </w:tcPr>
          <w:p w14:paraId="4F64876D" w14:textId="579D6096" w:rsidR="00A74B5D" w:rsidRPr="00A74B5D" w:rsidRDefault="00A74B5D" w:rsidP="00A74B5D">
            <w:pPr>
              <w:pStyle w:val="BMILevel2-ABody"/>
              <w:spacing w:after="0"/>
              <w:ind w:left="0"/>
              <w:jc w:val="center"/>
              <w:rPr>
                <w:szCs w:val="22"/>
              </w:rPr>
            </w:pPr>
            <w:r>
              <w:rPr>
                <w:szCs w:val="22"/>
              </w:rPr>
              <w:t>277</w:t>
            </w:r>
          </w:p>
        </w:tc>
      </w:tr>
      <w:tr w:rsidR="00A74B5D" w:rsidRPr="00A74B5D" w14:paraId="114BA1BB" w14:textId="77777777" w:rsidTr="00A74B5D">
        <w:trPr>
          <w:cantSplit/>
        </w:trPr>
        <w:tc>
          <w:tcPr>
            <w:tcW w:w="1627" w:type="pct"/>
            <w:vAlign w:val="center"/>
          </w:tcPr>
          <w:p w14:paraId="0E7BE12F" w14:textId="35C5B3D2" w:rsidR="00A74B5D" w:rsidRPr="00A74B5D" w:rsidRDefault="00A74B5D" w:rsidP="00A74B5D">
            <w:pPr>
              <w:pStyle w:val="BMILevel2-ABody"/>
              <w:spacing w:after="0"/>
              <w:ind w:left="0"/>
              <w:jc w:val="center"/>
              <w:rPr>
                <w:szCs w:val="22"/>
              </w:rPr>
            </w:pPr>
            <w:r>
              <w:rPr>
                <w:szCs w:val="22"/>
              </w:rPr>
              <w:t>802409</w:t>
            </w:r>
          </w:p>
        </w:tc>
        <w:tc>
          <w:tcPr>
            <w:tcW w:w="1927" w:type="pct"/>
            <w:vAlign w:val="center"/>
          </w:tcPr>
          <w:p w14:paraId="417A866A" w14:textId="103489FC" w:rsidR="00A74B5D" w:rsidRPr="00A74B5D" w:rsidRDefault="00A74B5D" w:rsidP="00A74B5D">
            <w:pPr>
              <w:pStyle w:val="BMILevel2-ABody"/>
              <w:spacing w:after="0"/>
              <w:ind w:left="0"/>
              <w:jc w:val="center"/>
              <w:rPr>
                <w:szCs w:val="22"/>
              </w:rPr>
            </w:pPr>
            <w:r>
              <w:rPr>
                <w:szCs w:val="22"/>
              </w:rPr>
              <w:t>MW-11-JS</w:t>
            </w:r>
          </w:p>
        </w:tc>
        <w:tc>
          <w:tcPr>
            <w:tcW w:w="1446" w:type="pct"/>
            <w:vAlign w:val="center"/>
          </w:tcPr>
          <w:p w14:paraId="14836F25" w14:textId="14C89867" w:rsidR="00A74B5D" w:rsidRPr="00A74B5D" w:rsidRDefault="00A74B5D" w:rsidP="00A74B5D">
            <w:pPr>
              <w:pStyle w:val="BMILevel2-ABody"/>
              <w:spacing w:after="0"/>
              <w:ind w:left="0"/>
              <w:jc w:val="center"/>
              <w:rPr>
                <w:szCs w:val="22"/>
              </w:rPr>
            </w:pPr>
            <w:r>
              <w:rPr>
                <w:szCs w:val="22"/>
              </w:rPr>
              <w:t>132</w:t>
            </w:r>
          </w:p>
        </w:tc>
      </w:tr>
      <w:tr w:rsidR="00A74B5D" w:rsidRPr="00A74B5D" w14:paraId="61F8AD73" w14:textId="77777777" w:rsidTr="00A74B5D">
        <w:trPr>
          <w:cantSplit/>
        </w:trPr>
        <w:tc>
          <w:tcPr>
            <w:tcW w:w="1627" w:type="pct"/>
            <w:vAlign w:val="center"/>
          </w:tcPr>
          <w:p w14:paraId="49360BB3" w14:textId="4D8A0A5B" w:rsidR="00A74B5D" w:rsidRDefault="00A74B5D" w:rsidP="00A74B5D">
            <w:pPr>
              <w:pStyle w:val="BMILevel2-ABody"/>
              <w:spacing w:after="0"/>
              <w:ind w:left="0"/>
              <w:jc w:val="center"/>
              <w:rPr>
                <w:szCs w:val="22"/>
              </w:rPr>
            </w:pPr>
            <w:r>
              <w:rPr>
                <w:szCs w:val="22"/>
              </w:rPr>
              <w:t>686895</w:t>
            </w:r>
          </w:p>
        </w:tc>
        <w:tc>
          <w:tcPr>
            <w:tcW w:w="1927" w:type="pct"/>
            <w:vAlign w:val="center"/>
          </w:tcPr>
          <w:p w14:paraId="396BB755" w14:textId="376C17B0" w:rsidR="00A74B5D" w:rsidRDefault="00A74B5D" w:rsidP="00A74B5D">
            <w:pPr>
              <w:pStyle w:val="BMILevel2-ABody"/>
              <w:spacing w:after="0"/>
              <w:ind w:left="0"/>
              <w:jc w:val="center"/>
              <w:rPr>
                <w:szCs w:val="22"/>
              </w:rPr>
            </w:pPr>
            <w:r>
              <w:rPr>
                <w:szCs w:val="22"/>
              </w:rPr>
              <w:t>MW</w:t>
            </w:r>
          </w:p>
        </w:tc>
        <w:tc>
          <w:tcPr>
            <w:tcW w:w="1446" w:type="pct"/>
            <w:vAlign w:val="center"/>
          </w:tcPr>
          <w:p w14:paraId="74650188" w14:textId="07132FCF" w:rsidR="00A74B5D" w:rsidRDefault="00A74B5D" w:rsidP="00A74B5D">
            <w:pPr>
              <w:pStyle w:val="BMILevel2-ABody"/>
              <w:spacing w:after="0"/>
              <w:ind w:left="0"/>
              <w:jc w:val="center"/>
              <w:rPr>
                <w:szCs w:val="22"/>
              </w:rPr>
            </w:pPr>
            <w:r>
              <w:rPr>
                <w:szCs w:val="22"/>
              </w:rPr>
              <w:t>68</w:t>
            </w:r>
          </w:p>
        </w:tc>
      </w:tr>
      <w:tr w:rsidR="00A74B5D" w:rsidRPr="00A74B5D" w14:paraId="57D89EB9" w14:textId="77777777" w:rsidTr="00A74B5D">
        <w:trPr>
          <w:cantSplit/>
        </w:trPr>
        <w:tc>
          <w:tcPr>
            <w:tcW w:w="1627" w:type="pct"/>
            <w:vAlign w:val="center"/>
          </w:tcPr>
          <w:p w14:paraId="2CD7A5EF" w14:textId="0D967B10" w:rsidR="00A74B5D" w:rsidRDefault="00CD0A3F" w:rsidP="00A74B5D">
            <w:pPr>
              <w:pStyle w:val="BMILevel2-ABody"/>
              <w:spacing w:after="0"/>
              <w:ind w:left="0"/>
              <w:jc w:val="center"/>
              <w:rPr>
                <w:szCs w:val="22"/>
              </w:rPr>
            </w:pPr>
            <w:r>
              <w:rPr>
                <w:szCs w:val="22"/>
              </w:rPr>
              <w:t>686896</w:t>
            </w:r>
          </w:p>
        </w:tc>
        <w:tc>
          <w:tcPr>
            <w:tcW w:w="1927" w:type="pct"/>
            <w:vAlign w:val="center"/>
          </w:tcPr>
          <w:p w14:paraId="68057C91" w14:textId="7F3E787D" w:rsidR="00A74B5D" w:rsidRDefault="00CD0A3F" w:rsidP="00A74B5D">
            <w:pPr>
              <w:pStyle w:val="BMILevel2-ABody"/>
              <w:spacing w:after="0"/>
              <w:ind w:left="0"/>
              <w:jc w:val="center"/>
              <w:rPr>
                <w:szCs w:val="22"/>
              </w:rPr>
            </w:pPr>
            <w:r>
              <w:rPr>
                <w:szCs w:val="22"/>
              </w:rPr>
              <w:t>MW</w:t>
            </w:r>
          </w:p>
        </w:tc>
        <w:tc>
          <w:tcPr>
            <w:tcW w:w="1446" w:type="pct"/>
            <w:vAlign w:val="center"/>
          </w:tcPr>
          <w:p w14:paraId="3588B01A" w14:textId="3B66BC83" w:rsidR="00A74B5D" w:rsidRDefault="00CD0A3F" w:rsidP="00A74B5D">
            <w:pPr>
              <w:pStyle w:val="BMILevel2-ABody"/>
              <w:spacing w:after="0"/>
              <w:ind w:left="0"/>
              <w:jc w:val="center"/>
              <w:rPr>
                <w:szCs w:val="22"/>
              </w:rPr>
            </w:pPr>
            <w:r>
              <w:rPr>
                <w:szCs w:val="22"/>
              </w:rPr>
              <w:t>66</w:t>
            </w:r>
          </w:p>
        </w:tc>
      </w:tr>
      <w:tr w:rsidR="00CD0A3F" w:rsidRPr="00A74B5D" w14:paraId="33DBBBB6" w14:textId="77777777" w:rsidTr="00A74B5D">
        <w:trPr>
          <w:cantSplit/>
        </w:trPr>
        <w:tc>
          <w:tcPr>
            <w:tcW w:w="1627" w:type="pct"/>
            <w:vAlign w:val="center"/>
          </w:tcPr>
          <w:p w14:paraId="2CFE779F" w14:textId="086A038C" w:rsidR="00CD0A3F" w:rsidRDefault="00CD0A3F" w:rsidP="00A74B5D">
            <w:pPr>
              <w:pStyle w:val="BMILevel2-ABody"/>
              <w:spacing w:after="0"/>
              <w:ind w:left="0"/>
              <w:jc w:val="center"/>
              <w:rPr>
                <w:szCs w:val="22"/>
              </w:rPr>
            </w:pPr>
            <w:r>
              <w:rPr>
                <w:szCs w:val="22"/>
              </w:rPr>
              <w:t>802410</w:t>
            </w:r>
          </w:p>
        </w:tc>
        <w:tc>
          <w:tcPr>
            <w:tcW w:w="1927" w:type="pct"/>
            <w:vAlign w:val="center"/>
          </w:tcPr>
          <w:p w14:paraId="393FEA06" w14:textId="65448B8D" w:rsidR="00CD0A3F" w:rsidRDefault="00CD0A3F" w:rsidP="00A74B5D">
            <w:pPr>
              <w:pStyle w:val="BMILevel2-ABody"/>
              <w:spacing w:after="0"/>
              <w:ind w:left="0"/>
              <w:jc w:val="center"/>
              <w:rPr>
                <w:szCs w:val="22"/>
              </w:rPr>
            </w:pPr>
            <w:r>
              <w:rPr>
                <w:szCs w:val="22"/>
              </w:rPr>
              <w:t>MW-12-JS</w:t>
            </w:r>
          </w:p>
        </w:tc>
        <w:tc>
          <w:tcPr>
            <w:tcW w:w="1446" w:type="pct"/>
            <w:vAlign w:val="center"/>
          </w:tcPr>
          <w:p w14:paraId="6401CB28" w14:textId="35798FF6" w:rsidR="00CD0A3F" w:rsidRDefault="00CD0A3F" w:rsidP="00A74B5D">
            <w:pPr>
              <w:pStyle w:val="BMILevel2-ABody"/>
              <w:spacing w:after="0"/>
              <w:ind w:left="0"/>
              <w:jc w:val="center"/>
              <w:rPr>
                <w:szCs w:val="22"/>
              </w:rPr>
            </w:pPr>
            <w:r>
              <w:rPr>
                <w:szCs w:val="22"/>
              </w:rPr>
              <w:t>81</w:t>
            </w:r>
          </w:p>
        </w:tc>
      </w:tr>
      <w:tr w:rsidR="00CD0A3F" w:rsidRPr="00A74B5D" w14:paraId="27869060" w14:textId="77777777" w:rsidTr="00A74B5D">
        <w:trPr>
          <w:cantSplit/>
        </w:trPr>
        <w:tc>
          <w:tcPr>
            <w:tcW w:w="1627" w:type="pct"/>
            <w:vAlign w:val="center"/>
          </w:tcPr>
          <w:p w14:paraId="06098FC8" w14:textId="6B133FF3" w:rsidR="00CD0A3F" w:rsidRDefault="00CD0A3F" w:rsidP="00A74B5D">
            <w:pPr>
              <w:pStyle w:val="BMILevel2-ABody"/>
              <w:spacing w:after="0"/>
              <w:ind w:left="0"/>
              <w:jc w:val="center"/>
              <w:rPr>
                <w:szCs w:val="22"/>
              </w:rPr>
            </w:pPr>
            <w:r>
              <w:rPr>
                <w:szCs w:val="22"/>
              </w:rPr>
              <w:t>802411</w:t>
            </w:r>
          </w:p>
        </w:tc>
        <w:tc>
          <w:tcPr>
            <w:tcW w:w="1927" w:type="pct"/>
            <w:vAlign w:val="center"/>
          </w:tcPr>
          <w:p w14:paraId="37DDAE58" w14:textId="03DBCBFA" w:rsidR="00CD0A3F" w:rsidRDefault="00CD0A3F" w:rsidP="00A74B5D">
            <w:pPr>
              <w:pStyle w:val="BMILevel2-ABody"/>
              <w:spacing w:after="0"/>
              <w:ind w:left="0"/>
              <w:jc w:val="center"/>
              <w:rPr>
                <w:szCs w:val="22"/>
              </w:rPr>
            </w:pPr>
            <w:r>
              <w:rPr>
                <w:szCs w:val="22"/>
              </w:rPr>
              <w:t>MW-13-JS</w:t>
            </w:r>
          </w:p>
        </w:tc>
        <w:tc>
          <w:tcPr>
            <w:tcW w:w="1446" w:type="pct"/>
            <w:vAlign w:val="center"/>
          </w:tcPr>
          <w:p w14:paraId="4E7632C5" w14:textId="68C589AC" w:rsidR="00CD0A3F" w:rsidRDefault="00CD0A3F" w:rsidP="00A74B5D">
            <w:pPr>
              <w:pStyle w:val="BMILevel2-ABody"/>
              <w:spacing w:after="0"/>
              <w:ind w:left="0"/>
              <w:jc w:val="center"/>
              <w:rPr>
                <w:szCs w:val="22"/>
              </w:rPr>
            </w:pPr>
            <w:r>
              <w:rPr>
                <w:szCs w:val="22"/>
              </w:rPr>
              <w:t>131</w:t>
            </w:r>
          </w:p>
        </w:tc>
      </w:tr>
      <w:tr w:rsidR="00CD0A3F" w:rsidRPr="00A74B5D" w14:paraId="3C0EFC4B" w14:textId="77777777" w:rsidTr="00A74B5D">
        <w:trPr>
          <w:cantSplit/>
        </w:trPr>
        <w:tc>
          <w:tcPr>
            <w:tcW w:w="1627" w:type="pct"/>
            <w:vAlign w:val="center"/>
          </w:tcPr>
          <w:p w14:paraId="3DB53747" w14:textId="3202069E" w:rsidR="00CD0A3F" w:rsidRDefault="00CD0A3F" w:rsidP="00A74B5D">
            <w:pPr>
              <w:pStyle w:val="BMILevel2-ABody"/>
              <w:spacing w:after="0"/>
              <w:ind w:left="0"/>
              <w:jc w:val="center"/>
              <w:rPr>
                <w:szCs w:val="22"/>
              </w:rPr>
            </w:pPr>
            <w:r>
              <w:rPr>
                <w:szCs w:val="22"/>
              </w:rPr>
              <w:t>686897</w:t>
            </w:r>
          </w:p>
        </w:tc>
        <w:tc>
          <w:tcPr>
            <w:tcW w:w="1927" w:type="pct"/>
            <w:vAlign w:val="center"/>
          </w:tcPr>
          <w:p w14:paraId="6C168212" w14:textId="2C870C2D" w:rsidR="00CD0A3F" w:rsidRDefault="00CD0A3F" w:rsidP="00A74B5D">
            <w:pPr>
              <w:pStyle w:val="BMILevel2-ABody"/>
              <w:spacing w:after="0"/>
              <w:ind w:left="0"/>
              <w:jc w:val="center"/>
              <w:rPr>
                <w:szCs w:val="22"/>
              </w:rPr>
            </w:pPr>
            <w:r>
              <w:rPr>
                <w:szCs w:val="22"/>
              </w:rPr>
              <w:t>MW</w:t>
            </w:r>
          </w:p>
        </w:tc>
        <w:tc>
          <w:tcPr>
            <w:tcW w:w="1446" w:type="pct"/>
            <w:vAlign w:val="center"/>
          </w:tcPr>
          <w:p w14:paraId="3688E03B" w14:textId="463CF1D8" w:rsidR="00CD0A3F" w:rsidRDefault="00CD0A3F" w:rsidP="00A74B5D">
            <w:pPr>
              <w:pStyle w:val="BMILevel2-ABody"/>
              <w:spacing w:after="0"/>
              <w:ind w:left="0"/>
              <w:jc w:val="center"/>
              <w:rPr>
                <w:szCs w:val="22"/>
              </w:rPr>
            </w:pPr>
            <w:r>
              <w:rPr>
                <w:szCs w:val="22"/>
              </w:rPr>
              <w:t>69</w:t>
            </w:r>
          </w:p>
        </w:tc>
      </w:tr>
      <w:tr w:rsidR="00CD0A3F" w:rsidRPr="00A74B5D" w14:paraId="0C873DC0" w14:textId="77777777" w:rsidTr="00A74B5D">
        <w:trPr>
          <w:cantSplit/>
        </w:trPr>
        <w:tc>
          <w:tcPr>
            <w:tcW w:w="1627" w:type="pct"/>
            <w:vAlign w:val="center"/>
          </w:tcPr>
          <w:p w14:paraId="799190DF" w14:textId="1AC3C867" w:rsidR="00CD0A3F" w:rsidRDefault="00CD0A3F" w:rsidP="00A74B5D">
            <w:pPr>
              <w:pStyle w:val="BMILevel2-ABody"/>
              <w:spacing w:after="0"/>
              <w:ind w:left="0"/>
              <w:jc w:val="center"/>
              <w:rPr>
                <w:szCs w:val="22"/>
              </w:rPr>
            </w:pPr>
            <w:r>
              <w:rPr>
                <w:szCs w:val="22"/>
              </w:rPr>
              <w:t>802408</w:t>
            </w:r>
          </w:p>
        </w:tc>
        <w:tc>
          <w:tcPr>
            <w:tcW w:w="1927" w:type="pct"/>
            <w:vAlign w:val="center"/>
          </w:tcPr>
          <w:p w14:paraId="606FC64D" w14:textId="6BF841B9" w:rsidR="00CD0A3F" w:rsidRDefault="00CD0A3F" w:rsidP="00A74B5D">
            <w:pPr>
              <w:pStyle w:val="BMILevel2-ABody"/>
              <w:spacing w:after="0"/>
              <w:ind w:left="0"/>
              <w:jc w:val="center"/>
              <w:rPr>
                <w:szCs w:val="22"/>
              </w:rPr>
            </w:pPr>
            <w:r>
              <w:rPr>
                <w:szCs w:val="22"/>
              </w:rPr>
              <w:t>MW-9-JS</w:t>
            </w:r>
          </w:p>
        </w:tc>
        <w:tc>
          <w:tcPr>
            <w:tcW w:w="1446" w:type="pct"/>
            <w:vAlign w:val="center"/>
          </w:tcPr>
          <w:p w14:paraId="3B176B96" w14:textId="3F8C0D03" w:rsidR="00CD0A3F" w:rsidRDefault="00CD0A3F" w:rsidP="00A74B5D">
            <w:pPr>
              <w:pStyle w:val="BMILevel2-ABody"/>
              <w:spacing w:after="0"/>
              <w:ind w:left="0"/>
              <w:jc w:val="center"/>
              <w:rPr>
                <w:szCs w:val="22"/>
              </w:rPr>
            </w:pPr>
            <w:r>
              <w:rPr>
                <w:szCs w:val="22"/>
              </w:rPr>
              <w:t>66</w:t>
            </w:r>
          </w:p>
        </w:tc>
      </w:tr>
      <w:tr w:rsidR="00CD0A3F" w:rsidRPr="00A74B5D" w14:paraId="135468D9" w14:textId="77777777" w:rsidTr="00A74B5D">
        <w:trPr>
          <w:cantSplit/>
        </w:trPr>
        <w:tc>
          <w:tcPr>
            <w:tcW w:w="1627" w:type="pct"/>
            <w:vAlign w:val="center"/>
          </w:tcPr>
          <w:p w14:paraId="0DFD250B" w14:textId="414C2524" w:rsidR="00CD0A3F" w:rsidRDefault="00CD0A3F" w:rsidP="00A74B5D">
            <w:pPr>
              <w:pStyle w:val="BMILevel2-ABody"/>
              <w:spacing w:after="0"/>
              <w:ind w:left="0"/>
              <w:jc w:val="center"/>
              <w:rPr>
                <w:szCs w:val="22"/>
              </w:rPr>
            </w:pPr>
            <w:r>
              <w:rPr>
                <w:szCs w:val="22"/>
              </w:rPr>
              <w:t>716574</w:t>
            </w:r>
            <w:r w:rsidR="00280BB7">
              <w:rPr>
                <w:szCs w:val="22"/>
              </w:rPr>
              <w:t>*</w:t>
            </w:r>
          </w:p>
        </w:tc>
        <w:tc>
          <w:tcPr>
            <w:tcW w:w="1927" w:type="pct"/>
            <w:vAlign w:val="center"/>
          </w:tcPr>
          <w:p w14:paraId="4382C920" w14:textId="526D08B7" w:rsidR="00CD0A3F" w:rsidRDefault="00CD0A3F" w:rsidP="00A74B5D">
            <w:pPr>
              <w:pStyle w:val="BMILevel2-ABody"/>
              <w:spacing w:after="0"/>
              <w:ind w:left="0"/>
              <w:jc w:val="center"/>
              <w:rPr>
                <w:szCs w:val="22"/>
              </w:rPr>
            </w:pPr>
            <w:r>
              <w:rPr>
                <w:szCs w:val="22"/>
              </w:rPr>
              <w:t>Mankato Kasota Stone</w:t>
            </w:r>
          </w:p>
        </w:tc>
        <w:tc>
          <w:tcPr>
            <w:tcW w:w="1446" w:type="pct"/>
            <w:vAlign w:val="center"/>
          </w:tcPr>
          <w:p w14:paraId="0B6A97F6" w14:textId="7F576C62" w:rsidR="00CD0A3F" w:rsidRDefault="00CD0A3F" w:rsidP="00A74B5D">
            <w:pPr>
              <w:pStyle w:val="BMILevel2-ABody"/>
              <w:spacing w:after="0"/>
              <w:ind w:left="0"/>
              <w:jc w:val="center"/>
              <w:rPr>
                <w:szCs w:val="22"/>
              </w:rPr>
            </w:pPr>
            <w:r>
              <w:rPr>
                <w:szCs w:val="22"/>
              </w:rPr>
              <w:t>230</w:t>
            </w:r>
          </w:p>
        </w:tc>
      </w:tr>
      <w:tr w:rsidR="00CD0A3F" w:rsidRPr="00A74B5D" w14:paraId="0D3A8997" w14:textId="77777777" w:rsidTr="00A74B5D">
        <w:trPr>
          <w:cantSplit/>
        </w:trPr>
        <w:tc>
          <w:tcPr>
            <w:tcW w:w="1627" w:type="pct"/>
            <w:vAlign w:val="center"/>
          </w:tcPr>
          <w:p w14:paraId="330103D3" w14:textId="7FC5A2B5" w:rsidR="00CD0A3F" w:rsidRDefault="00CD0A3F" w:rsidP="00A74B5D">
            <w:pPr>
              <w:pStyle w:val="BMILevel2-ABody"/>
              <w:spacing w:after="0"/>
              <w:ind w:left="0"/>
              <w:jc w:val="center"/>
              <w:rPr>
                <w:szCs w:val="22"/>
              </w:rPr>
            </w:pPr>
            <w:r>
              <w:rPr>
                <w:szCs w:val="22"/>
              </w:rPr>
              <w:t>802412</w:t>
            </w:r>
          </w:p>
        </w:tc>
        <w:tc>
          <w:tcPr>
            <w:tcW w:w="1927" w:type="pct"/>
            <w:vAlign w:val="center"/>
          </w:tcPr>
          <w:p w14:paraId="48FC9470" w14:textId="4C258A45" w:rsidR="00CD0A3F" w:rsidRDefault="00CD0A3F" w:rsidP="00A74B5D">
            <w:pPr>
              <w:pStyle w:val="BMILevel2-ABody"/>
              <w:spacing w:after="0"/>
              <w:ind w:left="0"/>
              <w:jc w:val="center"/>
              <w:rPr>
                <w:szCs w:val="22"/>
              </w:rPr>
            </w:pPr>
            <w:r>
              <w:rPr>
                <w:szCs w:val="22"/>
              </w:rPr>
              <w:t>MW-14-JS</w:t>
            </w:r>
          </w:p>
        </w:tc>
        <w:tc>
          <w:tcPr>
            <w:tcW w:w="1446" w:type="pct"/>
            <w:vAlign w:val="center"/>
          </w:tcPr>
          <w:p w14:paraId="1CD75DEA" w14:textId="56E790B7" w:rsidR="00CD0A3F" w:rsidRDefault="00CD0A3F" w:rsidP="00A74B5D">
            <w:pPr>
              <w:pStyle w:val="BMILevel2-ABody"/>
              <w:spacing w:after="0"/>
              <w:ind w:left="0"/>
              <w:jc w:val="center"/>
              <w:rPr>
                <w:szCs w:val="22"/>
              </w:rPr>
            </w:pPr>
            <w:r>
              <w:rPr>
                <w:szCs w:val="22"/>
              </w:rPr>
              <w:t>57</w:t>
            </w:r>
          </w:p>
        </w:tc>
      </w:tr>
      <w:tr w:rsidR="00CD0A3F" w:rsidRPr="00A74B5D" w14:paraId="2EE50935" w14:textId="77777777" w:rsidTr="00A74B5D">
        <w:trPr>
          <w:cantSplit/>
        </w:trPr>
        <w:tc>
          <w:tcPr>
            <w:tcW w:w="1627" w:type="pct"/>
            <w:vAlign w:val="center"/>
          </w:tcPr>
          <w:p w14:paraId="6E94E28B" w14:textId="11C11299" w:rsidR="00CD0A3F" w:rsidRDefault="00CD0A3F" w:rsidP="00A74B5D">
            <w:pPr>
              <w:pStyle w:val="BMILevel2-ABody"/>
              <w:spacing w:after="0"/>
              <w:ind w:left="0"/>
              <w:jc w:val="center"/>
              <w:rPr>
                <w:szCs w:val="22"/>
              </w:rPr>
            </w:pPr>
            <w:r>
              <w:rPr>
                <w:szCs w:val="22"/>
              </w:rPr>
              <w:t>802413</w:t>
            </w:r>
          </w:p>
        </w:tc>
        <w:tc>
          <w:tcPr>
            <w:tcW w:w="1927" w:type="pct"/>
            <w:vAlign w:val="center"/>
          </w:tcPr>
          <w:p w14:paraId="60C3F0B8" w14:textId="0359C3AA" w:rsidR="00CD0A3F" w:rsidRDefault="00CD0A3F" w:rsidP="00A74B5D">
            <w:pPr>
              <w:pStyle w:val="BMILevel2-ABody"/>
              <w:spacing w:after="0"/>
              <w:ind w:left="0"/>
              <w:jc w:val="center"/>
              <w:rPr>
                <w:szCs w:val="22"/>
              </w:rPr>
            </w:pPr>
            <w:r>
              <w:rPr>
                <w:szCs w:val="22"/>
              </w:rPr>
              <w:t>MW-15-JS</w:t>
            </w:r>
          </w:p>
        </w:tc>
        <w:tc>
          <w:tcPr>
            <w:tcW w:w="1446" w:type="pct"/>
            <w:vAlign w:val="center"/>
          </w:tcPr>
          <w:p w14:paraId="57F6B75B" w14:textId="7CFD0CFB" w:rsidR="00CD0A3F" w:rsidRDefault="00CD0A3F" w:rsidP="00A74B5D">
            <w:pPr>
              <w:pStyle w:val="BMILevel2-ABody"/>
              <w:spacing w:after="0"/>
              <w:ind w:left="0"/>
              <w:jc w:val="center"/>
              <w:rPr>
                <w:szCs w:val="22"/>
              </w:rPr>
            </w:pPr>
            <w:r>
              <w:rPr>
                <w:szCs w:val="22"/>
              </w:rPr>
              <w:t>112</w:t>
            </w:r>
          </w:p>
        </w:tc>
      </w:tr>
      <w:tr w:rsidR="00CD0A3F" w:rsidRPr="00A74B5D" w14:paraId="14438B03" w14:textId="77777777" w:rsidTr="00A74B5D">
        <w:trPr>
          <w:cantSplit/>
        </w:trPr>
        <w:tc>
          <w:tcPr>
            <w:tcW w:w="1627" w:type="pct"/>
            <w:vAlign w:val="center"/>
          </w:tcPr>
          <w:p w14:paraId="278BEE3C" w14:textId="37DCD205" w:rsidR="00CD0A3F" w:rsidRDefault="00CD0A3F" w:rsidP="00A74B5D">
            <w:pPr>
              <w:pStyle w:val="BMILevel2-ABody"/>
              <w:spacing w:after="0"/>
              <w:ind w:left="0"/>
              <w:jc w:val="center"/>
              <w:rPr>
                <w:szCs w:val="22"/>
              </w:rPr>
            </w:pPr>
            <w:r>
              <w:rPr>
                <w:szCs w:val="22"/>
              </w:rPr>
              <w:t>686898</w:t>
            </w:r>
          </w:p>
        </w:tc>
        <w:tc>
          <w:tcPr>
            <w:tcW w:w="1927" w:type="pct"/>
            <w:vAlign w:val="center"/>
          </w:tcPr>
          <w:p w14:paraId="3E3F29E5" w14:textId="52BFA113" w:rsidR="00CD0A3F" w:rsidRDefault="00CD0A3F" w:rsidP="00A74B5D">
            <w:pPr>
              <w:pStyle w:val="BMILevel2-ABody"/>
              <w:spacing w:after="0"/>
              <w:ind w:left="0"/>
              <w:jc w:val="center"/>
              <w:rPr>
                <w:szCs w:val="22"/>
              </w:rPr>
            </w:pPr>
            <w:r>
              <w:rPr>
                <w:szCs w:val="22"/>
              </w:rPr>
              <w:t>MW</w:t>
            </w:r>
          </w:p>
        </w:tc>
        <w:tc>
          <w:tcPr>
            <w:tcW w:w="1446" w:type="pct"/>
            <w:vAlign w:val="center"/>
          </w:tcPr>
          <w:p w14:paraId="18371594" w14:textId="70C8F299" w:rsidR="00CD0A3F" w:rsidRDefault="00CD0A3F" w:rsidP="00A74B5D">
            <w:pPr>
              <w:pStyle w:val="BMILevel2-ABody"/>
              <w:spacing w:after="0"/>
              <w:ind w:left="0"/>
              <w:jc w:val="center"/>
              <w:rPr>
                <w:szCs w:val="22"/>
              </w:rPr>
            </w:pPr>
            <w:r>
              <w:rPr>
                <w:szCs w:val="22"/>
              </w:rPr>
              <w:t>89</w:t>
            </w:r>
          </w:p>
        </w:tc>
      </w:tr>
      <w:tr w:rsidR="00CD0A3F" w:rsidRPr="00A74B5D" w14:paraId="454F9CCE" w14:textId="77777777" w:rsidTr="00A74B5D">
        <w:trPr>
          <w:cantSplit/>
        </w:trPr>
        <w:tc>
          <w:tcPr>
            <w:tcW w:w="1627" w:type="pct"/>
            <w:vAlign w:val="center"/>
          </w:tcPr>
          <w:p w14:paraId="44480F12" w14:textId="342D4DE8" w:rsidR="00CD0A3F" w:rsidRDefault="00CD0A3F" w:rsidP="00A74B5D">
            <w:pPr>
              <w:pStyle w:val="BMILevel2-ABody"/>
              <w:spacing w:after="0"/>
              <w:ind w:left="0"/>
              <w:jc w:val="center"/>
              <w:rPr>
                <w:szCs w:val="22"/>
              </w:rPr>
            </w:pPr>
            <w:r>
              <w:rPr>
                <w:szCs w:val="22"/>
              </w:rPr>
              <w:t>761445</w:t>
            </w:r>
          </w:p>
        </w:tc>
        <w:tc>
          <w:tcPr>
            <w:tcW w:w="1927" w:type="pct"/>
            <w:vAlign w:val="center"/>
          </w:tcPr>
          <w:p w14:paraId="1B76EC59" w14:textId="06F80D07" w:rsidR="00CD0A3F" w:rsidRDefault="00CD0A3F" w:rsidP="00A74B5D">
            <w:pPr>
              <w:pStyle w:val="BMILevel2-ABody"/>
              <w:spacing w:after="0"/>
              <w:ind w:left="0"/>
              <w:jc w:val="center"/>
              <w:rPr>
                <w:szCs w:val="22"/>
              </w:rPr>
            </w:pPr>
            <w:r>
              <w:rPr>
                <w:szCs w:val="22"/>
              </w:rPr>
              <w:t>MW-8JS</w:t>
            </w:r>
          </w:p>
        </w:tc>
        <w:tc>
          <w:tcPr>
            <w:tcW w:w="1446" w:type="pct"/>
            <w:vAlign w:val="center"/>
          </w:tcPr>
          <w:p w14:paraId="3C55DEC2" w14:textId="75A06DA5" w:rsidR="00CD0A3F" w:rsidRDefault="00CD0A3F" w:rsidP="00A74B5D">
            <w:pPr>
              <w:pStyle w:val="BMILevel2-ABody"/>
              <w:spacing w:after="0"/>
              <w:ind w:left="0"/>
              <w:jc w:val="center"/>
              <w:rPr>
                <w:szCs w:val="22"/>
              </w:rPr>
            </w:pPr>
            <w:r>
              <w:rPr>
                <w:szCs w:val="22"/>
              </w:rPr>
              <w:t>30</w:t>
            </w:r>
          </w:p>
        </w:tc>
      </w:tr>
      <w:tr w:rsidR="00CD0A3F" w:rsidRPr="00A74B5D" w14:paraId="56A0880D" w14:textId="77777777" w:rsidTr="00A74B5D">
        <w:trPr>
          <w:cantSplit/>
        </w:trPr>
        <w:tc>
          <w:tcPr>
            <w:tcW w:w="1627" w:type="pct"/>
            <w:vAlign w:val="center"/>
          </w:tcPr>
          <w:p w14:paraId="515CFFDE" w14:textId="15C1C776" w:rsidR="00CD0A3F" w:rsidRDefault="00CD0A3F" w:rsidP="00A74B5D">
            <w:pPr>
              <w:pStyle w:val="BMILevel2-ABody"/>
              <w:spacing w:after="0"/>
              <w:ind w:left="0"/>
              <w:jc w:val="center"/>
              <w:rPr>
                <w:szCs w:val="22"/>
              </w:rPr>
            </w:pPr>
            <w:r>
              <w:rPr>
                <w:szCs w:val="22"/>
              </w:rPr>
              <w:t>802414</w:t>
            </w:r>
          </w:p>
        </w:tc>
        <w:tc>
          <w:tcPr>
            <w:tcW w:w="1927" w:type="pct"/>
            <w:vAlign w:val="center"/>
          </w:tcPr>
          <w:p w14:paraId="77D0C90D" w14:textId="158CA615" w:rsidR="00CD0A3F" w:rsidRDefault="00CD0A3F" w:rsidP="00A74B5D">
            <w:pPr>
              <w:pStyle w:val="BMILevel2-ABody"/>
              <w:spacing w:after="0"/>
              <w:ind w:left="0"/>
              <w:jc w:val="center"/>
              <w:rPr>
                <w:szCs w:val="22"/>
              </w:rPr>
            </w:pPr>
            <w:r>
              <w:rPr>
                <w:szCs w:val="22"/>
              </w:rPr>
              <w:t>MW-16-JS</w:t>
            </w:r>
          </w:p>
        </w:tc>
        <w:tc>
          <w:tcPr>
            <w:tcW w:w="1446" w:type="pct"/>
            <w:vAlign w:val="center"/>
          </w:tcPr>
          <w:p w14:paraId="1FBDFD06" w14:textId="2EBEC544" w:rsidR="00CD0A3F" w:rsidRDefault="00CD0A3F" w:rsidP="00A74B5D">
            <w:pPr>
              <w:pStyle w:val="BMILevel2-ABody"/>
              <w:spacing w:after="0"/>
              <w:ind w:left="0"/>
              <w:jc w:val="center"/>
              <w:rPr>
                <w:szCs w:val="22"/>
              </w:rPr>
            </w:pPr>
            <w:r>
              <w:rPr>
                <w:szCs w:val="22"/>
              </w:rPr>
              <w:t>85</w:t>
            </w:r>
          </w:p>
        </w:tc>
      </w:tr>
      <w:tr w:rsidR="00CD0A3F" w:rsidRPr="00A74B5D" w14:paraId="5231646C" w14:textId="77777777" w:rsidTr="00A74B5D">
        <w:trPr>
          <w:cantSplit/>
        </w:trPr>
        <w:tc>
          <w:tcPr>
            <w:tcW w:w="1627" w:type="pct"/>
            <w:vAlign w:val="center"/>
          </w:tcPr>
          <w:p w14:paraId="7428D6A4" w14:textId="1C6814E9" w:rsidR="00CD0A3F" w:rsidRDefault="00CD0A3F" w:rsidP="00A74B5D">
            <w:pPr>
              <w:pStyle w:val="BMILevel2-ABody"/>
              <w:spacing w:after="0"/>
              <w:ind w:left="0"/>
              <w:jc w:val="center"/>
              <w:rPr>
                <w:szCs w:val="22"/>
              </w:rPr>
            </w:pPr>
            <w:r>
              <w:rPr>
                <w:szCs w:val="22"/>
              </w:rPr>
              <w:t>761444</w:t>
            </w:r>
          </w:p>
        </w:tc>
        <w:tc>
          <w:tcPr>
            <w:tcW w:w="1927" w:type="pct"/>
            <w:vAlign w:val="center"/>
          </w:tcPr>
          <w:p w14:paraId="5DBF42F1" w14:textId="4AA0738D" w:rsidR="00CD0A3F" w:rsidRDefault="00CD0A3F" w:rsidP="00A74B5D">
            <w:pPr>
              <w:pStyle w:val="BMILevel2-ABody"/>
              <w:spacing w:after="0"/>
              <w:ind w:left="0"/>
              <w:jc w:val="center"/>
              <w:rPr>
                <w:szCs w:val="22"/>
              </w:rPr>
            </w:pPr>
            <w:r>
              <w:rPr>
                <w:szCs w:val="22"/>
              </w:rPr>
              <w:t>MW-7JS</w:t>
            </w:r>
          </w:p>
        </w:tc>
        <w:tc>
          <w:tcPr>
            <w:tcW w:w="1446" w:type="pct"/>
            <w:vAlign w:val="center"/>
          </w:tcPr>
          <w:p w14:paraId="0D781103" w14:textId="6A2B7D31" w:rsidR="00CD0A3F" w:rsidRDefault="00CD0A3F" w:rsidP="00A74B5D">
            <w:pPr>
              <w:pStyle w:val="BMILevel2-ABody"/>
              <w:spacing w:after="0"/>
              <w:ind w:left="0"/>
              <w:jc w:val="center"/>
              <w:rPr>
                <w:szCs w:val="22"/>
              </w:rPr>
            </w:pPr>
            <w:r>
              <w:rPr>
                <w:szCs w:val="22"/>
              </w:rPr>
              <w:t>31</w:t>
            </w:r>
          </w:p>
        </w:tc>
      </w:tr>
      <w:tr w:rsidR="00CD0A3F" w:rsidRPr="00A74B5D" w14:paraId="0B89D87F" w14:textId="77777777" w:rsidTr="00A74B5D">
        <w:trPr>
          <w:cantSplit/>
        </w:trPr>
        <w:tc>
          <w:tcPr>
            <w:tcW w:w="1627" w:type="pct"/>
            <w:vAlign w:val="center"/>
          </w:tcPr>
          <w:p w14:paraId="713549F8" w14:textId="5327652D" w:rsidR="00CD0A3F" w:rsidRDefault="00CD0A3F" w:rsidP="00A74B5D">
            <w:pPr>
              <w:pStyle w:val="BMILevel2-ABody"/>
              <w:spacing w:after="0"/>
              <w:ind w:left="0"/>
              <w:jc w:val="center"/>
              <w:rPr>
                <w:szCs w:val="22"/>
              </w:rPr>
            </w:pPr>
            <w:r>
              <w:rPr>
                <w:szCs w:val="22"/>
              </w:rPr>
              <w:t>614146</w:t>
            </w:r>
          </w:p>
        </w:tc>
        <w:tc>
          <w:tcPr>
            <w:tcW w:w="1927" w:type="pct"/>
            <w:vAlign w:val="center"/>
          </w:tcPr>
          <w:p w14:paraId="2463A020" w14:textId="2989142C" w:rsidR="00CD0A3F" w:rsidRDefault="00CD0A3F" w:rsidP="00A74B5D">
            <w:pPr>
              <w:pStyle w:val="BMILevel2-ABody"/>
              <w:spacing w:after="0"/>
              <w:ind w:left="0"/>
              <w:jc w:val="center"/>
              <w:rPr>
                <w:szCs w:val="22"/>
              </w:rPr>
            </w:pPr>
            <w:r>
              <w:rPr>
                <w:szCs w:val="22"/>
              </w:rPr>
              <w:t>Vernon Winkler</w:t>
            </w:r>
          </w:p>
        </w:tc>
        <w:tc>
          <w:tcPr>
            <w:tcW w:w="1446" w:type="pct"/>
            <w:vAlign w:val="center"/>
          </w:tcPr>
          <w:p w14:paraId="1D02B296" w14:textId="4338DEF8" w:rsidR="00CD0A3F" w:rsidRDefault="00CD0A3F" w:rsidP="00A74B5D">
            <w:pPr>
              <w:pStyle w:val="BMILevel2-ABody"/>
              <w:spacing w:after="0"/>
              <w:ind w:left="0"/>
              <w:jc w:val="center"/>
              <w:rPr>
                <w:szCs w:val="22"/>
              </w:rPr>
            </w:pPr>
            <w:r>
              <w:rPr>
                <w:szCs w:val="22"/>
              </w:rPr>
              <w:t>335</w:t>
            </w:r>
          </w:p>
        </w:tc>
      </w:tr>
      <w:tr w:rsidR="00CD0A3F" w:rsidRPr="00A74B5D" w14:paraId="1FDAB5A4" w14:textId="77777777" w:rsidTr="00A74B5D">
        <w:trPr>
          <w:cantSplit/>
        </w:trPr>
        <w:tc>
          <w:tcPr>
            <w:tcW w:w="1627" w:type="pct"/>
            <w:vAlign w:val="center"/>
          </w:tcPr>
          <w:p w14:paraId="53EB9C4E" w14:textId="22FA391A" w:rsidR="00CD0A3F" w:rsidRDefault="00CD0A3F" w:rsidP="00A74B5D">
            <w:pPr>
              <w:pStyle w:val="BMILevel2-ABody"/>
              <w:spacing w:after="0"/>
              <w:ind w:left="0"/>
              <w:jc w:val="center"/>
              <w:rPr>
                <w:szCs w:val="22"/>
              </w:rPr>
            </w:pPr>
            <w:r>
              <w:rPr>
                <w:szCs w:val="22"/>
              </w:rPr>
              <w:t>209383</w:t>
            </w:r>
          </w:p>
        </w:tc>
        <w:tc>
          <w:tcPr>
            <w:tcW w:w="1927" w:type="pct"/>
            <w:vAlign w:val="center"/>
          </w:tcPr>
          <w:p w14:paraId="10D82C4A" w14:textId="6A0F7BA1" w:rsidR="00CD0A3F" w:rsidRDefault="00CD0A3F" w:rsidP="00A74B5D">
            <w:pPr>
              <w:pStyle w:val="BMILevel2-ABody"/>
              <w:spacing w:after="0"/>
              <w:ind w:left="0"/>
              <w:jc w:val="center"/>
              <w:rPr>
                <w:szCs w:val="22"/>
              </w:rPr>
            </w:pPr>
            <w:r>
              <w:rPr>
                <w:szCs w:val="22"/>
              </w:rPr>
              <w:t>Lundin</w:t>
            </w:r>
          </w:p>
        </w:tc>
        <w:tc>
          <w:tcPr>
            <w:tcW w:w="1446" w:type="pct"/>
            <w:vAlign w:val="center"/>
          </w:tcPr>
          <w:p w14:paraId="5027BF17" w14:textId="58CFA1A2" w:rsidR="00CD0A3F" w:rsidRDefault="00CD0A3F" w:rsidP="00A74B5D">
            <w:pPr>
              <w:pStyle w:val="BMILevel2-ABody"/>
              <w:spacing w:after="0"/>
              <w:ind w:left="0"/>
              <w:jc w:val="center"/>
              <w:rPr>
                <w:szCs w:val="22"/>
              </w:rPr>
            </w:pPr>
            <w:r>
              <w:rPr>
                <w:szCs w:val="22"/>
              </w:rPr>
              <w:t>172</w:t>
            </w:r>
          </w:p>
        </w:tc>
      </w:tr>
      <w:tr w:rsidR="00CD0A3F" w:rsidRPr="00A74B5D" w14:paraId="6705C520" w14:textId="77777777" w:rsidTr="00A74B5D">
        <w:trPr>
          <w:cantSplit/>
        </w:trPr>
        <w:tc>
          <w:tcPr>
            <w:tcW w:w="1627" w:type="pct"/>
            <w:vAlign w:val="center"/>
          </w:tcPr>
          <w:p w14:paraId="79500471" w14:textId="32C4553B" w:rsidR="00CD0A3F" w:rsidRDefault="00CD0A3F" w:rsidP="00A74B5D">
            <w:pPr>
              <w:pStyle w:val="BMILevel2-ABody"/>
              <w:spacing w:after="0"/>
              <w:ind w:left="0"/>
              <w:jc w:val="center"/>
              <w:rPr>
                <w:szCs w:val="22"/>
              </w:rPr>
            </w:pPr>
            <w:r>
              <w:rPr>
                <w:szCs w:val="22"/>
              </w:rPr>
              <w:t>810975</w:t>
            </w:r>
          </w:p>
        </w:tc>
        <w:tc>
          <w:tcPr>
            <w:tcW w:w="1927" w:type="pct"/>
            <w:vAlign w:val="center"/>
          </w:tcPr>
          <w:p w14:paraId="0DC76D4C" w14:textId="426BF3C2" w:rsidR="00CD0A3F" w:rsidRDefault="00CD0A3F" w:rsidP="00A74B5D">
            <w:pPr>
              <w:pStyle w:val="BMILevel2-ABody"/>
              <w:spacing w:after="0"/>
              <w:ind w:left="0"/>
              <w:jc w:val="center"/>
              <w:rPr>
                <w:szCs w:val="22"/>
              </w:rPr>
            </w:pPr>
            <w:r>
              <w:rPr>
                <w:szCs w:val="22"/>
              </w:rPr>
              <w:t>Westman Investments, LLP</w:t>
            </w:r>
          </w:p>
        </w:tc>
        <w:tc>
          <w:tcPr>
            <w:tcW w:w="1446" w:type="pct"/>
            <w:vAlign w:val="center"/>
          </w:tcPr>
          <w:p w14:paraId="36B8B508" w14:textId="557B33A5" w:rsidR="00CD0A3F" w:rsidRDefault="00CD0A3F" w:rsidP="00A74B5D">
            <w:pPr>
              <w:pStyle w:val="BMILevel2-ABody"/>
              <w:spacing w:after="0"/>
              <w:ind w:left="0"/>
              <w:jc w:val="center"/>
              <w:rPr>
                <w:szCs w:val="22"/>
              </w:rPr>
            </w:pPr>
            <w:r>
              <w:rPr>
                <w:szCs w:val="22"/>
              </w:rPr>
              <w:t>238</w:t>
            </w:r>
          </w:p>
        </w:tc>
      </w:tr>
    </w:tbl>
    <w:p w14:paraId="14E17F4E" w14:textId="5645BCDB" w:rsidR="00A74B5D" w:rsidRPr="009F507F" w:rsidRDefault="00280BB7" w:rsidP="007027DA">
      <w:pPr>
        <w:pStyle w:val="BMILevel1-IBody"/>
        <w:rPr>
          <w:rFonts w:asciiTheme="majorHAnsi" w:hAnsiTheme="majorHAnsi" w:cstheme="majorHAnsi"/>
          <w:sz w:val="20"/>
          <w:szCs w:val="20"/>
        </w:rPr>
      </w:pPr>
      <w:r w:rsidRPr="009F507F">
        <w:rPr>
          <w:rFonts w:asciiTheme="majorHAnsi" w:hAnsiTheme="majorHAnsi" w:cstheme="majorHAnsi"/>
          <w:sz w:val="20"/>
          <w:szCs w:val="20"/>
        </w:rPr>
        <w:tab/>
        <w:t>*</w:t>
      </w:r>
      <w:r>
        <w:rPr>
          <w:rFonts w:asciiTheme="majorHAnsi" w:hAnsiTheme="majorHAnsi" w:cstheme="majorHAnsi"/>
          <w:sz w:val="20"/>
          <w:szCs w:val="20"/>
        </w:rPr>
        <w:t xml:space="preserve">Primary site water supply well </w:t>
      </w:r>
    </w:p>
    <w:p w14:paraId="750818F5" w14:textId="401DD124" w:rsidR="001D196A" w:rsidRDefault="001D196A" w:rsidP="007027DA">
      <w:pPr>
        <w:pStyle w:val="BMILevel1-IBody"/>
        <w:rPr>
          <w:rFonts w:asciiTheme="majorHAnsi" w:hAnsiTheme="majorHAnsi" w:cstheme="majorHAnsi"/>
          <w:szCs w:val="22"/>
        </w:rPr>
      </w:pPr>
      <w:r w:rsidRPr="001D196A">
        <w:rPr>
          <w:rFonts w:asciiTheme="majorHAnsi" w:hAnsiTheme="majorHAnsi" w:cstheme="majorHAnsi"/>
          <w:szCs w:val="22"/>
        </w:rPr>
        <w:t xml:space="preserve">A review of the Minnesota Spring Inventory indicates that no mapped springs or seeps occur within the project </w:t>
      </w:r>
      <w:r w:rsidR="007F3939">
        <w:rPr>
          <w:rFonts w:asciiTheme="majorHAnsi" w:hAnsiTheme="majorHAnsi" w:cstheme="majorHAnsi"/>
          <w:szCs w:val="22"/>
        </w:rPr>
        <w:t>area</w:t>
      </w:r>
      <w:r w:rsidRPr="001D196A">
        <w:rPr>
          <w:rFonts w:asciiTheme="majorHAnsi" w:hAnsiTheme="majorHAnsi" w:cstheme="majorHAnsi"/>
          <w:szCs w:val="22"/>
        </w:rPr>
        <w:t xml:space="preserve"> or the surrounding area.</w:t>
      </w:r>
    </w:p>
    <w:p w14:paraId="0E810D8D" w14:textId="77777777" w:rsidR="005F3FFA" w:rsidRPr="00BB7581" w:rsidRDefault="005F3FFA" w:rsidP="007F6D80">
      <w:pPr>
        <w:pStyle w:val="BMILevel1-IBody"/>
        <w:numPr>
          <w:ilvl w:val="0"/>
          <w:numId w:val="23"/>
        </w:numPr>
        <w:ind w:left="1080"/>
        <w:rPr>
          <w:i/>
          <w:iCs/>
        </w:rPr>
      </w:pPr>
      <w:bookmarkStart w:id="124" w:name="_Toc196463220"/>
      <w:bookmarkStart w:id="125" w:name="_Toc196463303"/>
      <w:bookmarkStart w:id="126" w:name="_Toc212037645"/>
      <w:r w:rsidRPr="00BB7581">
        <w:rPr>
          <w:i/>
          <w:iCs/>
        </w:rPr>
        <w:t>Describe effects from project activities on water resources and measures to minimize or mitigate</w:t>
      </w:r>
      <w:r w:rsidRPr="007F6D80">
        <w:rPr>
          <w:i/>
          <w:iCs/>
        </w:rPr>
        <w:t xml:space="preserve"> </w:t>
      </w:r>
      <w:r w:rsidRPr="00BB7581">
        <w:rPr>
          <w:i/>
          <w:iCs/>
        </w:rPr>
        <w:t>the</w:t>
      </w:r>
      <w:r w:rsidRPr="007F6D80">
        <w:rPr>
          <w:i/>
          <w:iCs/>
        </w:rPr>
        <w:t xml:space="preserve"> </w:t>
      </w:r>
      <w:r w:rsidRPr="00BB7581">
        <w:rPr>
          <w:i/>
          <w:iCs/>
        </w:rPr>
        <w:t>effects</w:t>
      </w:r>
      <w:r w:rsidRPr="007F6D80">
        <w:rPr>
          <w:i/>
          <w:iCs/>
        </w:rPr>
        <w:t xml:space="preserve"> </w:t>
      </w:r>
      <w:r w:rsidRPr="00BB7581">
        <w:rPr>
          <w:i/>
          <w:iCs/>
        </w:rPr>
        <w:t>in Item</w:t>
      </w:r>
      <w:r w:rsidRPr="007F6D80">
        <w:rPr>
          <w:i/>
          <w:iCs/>
        </w:rPr>
        <w:t xml:space="preserve"> </w:t>
      </w:r>
      <w:r w:rsidRPr="00BB7581">
        <w:rPr>
          <w:i/>
          <w:iCs/>
        </w:rPr>
        <w:t>b.i.</w:t>
      </w:r>
      <w:r w:rsidRPr="007F6D80">
        <w:rPr>
          <w:i/>
          <w:iCs/>
        </w:rPr>
        <w:t xml:space="preserve"> </w:t>
      </w:r>
      <w:r w:rsidRPr="00BB7581">
        <w:rPr>
          <w:i/>
          <w:iCs/>
        </w:rPr>
        <w:t>through</w:t>
      </w:r>
      <w:r w:rsidRPr="007F6D80">
        <w:rPr>
          <w:i/>
          <w:iCs/>
        </w:rPr>
        <w:t xml:space="preserve"> </w:t>
      </w:r>
      <w:r w:rsidRPr="00BB7581">
        <w:rPr>
          <w:i/>
          <w:iCs/>
        </w:rPr>
        <w:t>Item</w:t>
      </w:r>
      <w:r w:rsidRPr="007F6D80">
        <w:rPr>
          <w:i/>
          <w:iCs/>
        </w:rPr>
        <w:t xml:space="preserve"> </w:t>
      </w:r>
      <w:r w:rsidRPr="00BB7581">
        <w:rPr>
          <w:i/>
          <w:iCs/>
        </w:rPr>
        <w:t>b.iv.</w:t>
      </w:r>
      <w:r w:rsidRPr="007F6D80">
        <w:rPr>
          <w:i/>
          <w:iCs/>
        </w:rPr>
        <w:t xml:space="preserve"> </w:t>
      </w:r>
      <w:r w:rsidRPr="00BB7581">
        <w:rPr>
          <w:i/>
          <w:iCs/>
        </w:rPr>
        <w:t>below.</w:t>
      </w:r>
      <w:bookmarkEnd w:id="124"/>
      <w:bookmarkEnd w:id="125"/>
      <w:bookmarkEnd w:id="126"/>
    </w:p>
    <w:p w14:paraId="589C6049" w14:textId="6565DBE7" w:rsidR="005F3FFA" w:rsidRPr="00BB7581" w:rsidRDefault="005F3FFA" w:rsidP="00B323C6">
      <w:pPr>
        <w:pStyle w:val="ListParagraph"/>
        <w:numPr>
          <w:ilvl w:val="0"/>
          <w:numId w:val="8"/>
        </w:numPr>
        <w:tabs>
          <w:tab w:val="left" w:pos="1460"/>
          <w:tab w:val="left" w:pos="1461"/>
        </w:tabs>
        <w:spacing w:before="120" w:after="120"/>
        <w:ind w:right="468"/>
        <w:rPr>
          <w:i/>
          <w:iCs/>
        </w:rPr>
      </w:pPr>
      <w:r w:rsidRPr="00BB7581">
        <w:rPr>
          <w:i/>
          <w:iCs/>
        </w:rPr>
        <w:t>Wastewater - For each of the following, describe the sources, quantities and composition</w:t>
      </w:r>
      <w:r w:rsidR="00B733D1" w:rsidRPr="00BB7581">
        <w:rPr>
          <w:i/>
          <w:iCs/>
        </w:rPr>
        <w:t xml:space="preserve"> of all </w:t>
      </w:r>
      <w:r w:rsidRPr="00BB7581">
        <w:rPr>
          <w:i/>
          <w:iCs/>
        </w:rPr>
        <w:t>sanitary,</w:t>
      </w:r>
      <w:r w:rsidRPr="00BB7581">
        <w:rPr>
          <w:i/>
          <w:iCs/>
          <w:spacing w:val="-4"/>
        </w:rPr>
        <w:t xml:space="preserve"> </w:t>
      </w:r>
      <w:r w:rsidRPr="00BB7581">
        <w:rPr>
          <w:i/>
          <w:iCs/>
        </w:rPr>
        <w:t>municipal/domestic</w:t>
      </w:r>
      <w:r w:rsidRPr="00BB7581">
        <w:rPr>
          <w:i/>
          <w:iCs/>
          <w:spacing w:val="-1"/>
        </w:rPr>
        <w:t xml:space="preserve"> </w:t>
      </w:r>
      <w:r w:rsidRPr="00BB7581">
        <w:rPr>
          <w:i/>
          <w:iCs/>
        </w:rPr>
        <w:t>and</w:t>
      </w:r>
      <w:r w:rsidRPr="00BB7581">
        <w:rPr>
          <w:i/>
          <w:iCs/>
          <w:spacing w:val="-3"/>
        </w:rPr>
        <w:t xml:space="preserve"> </w:t>
      </w:r>
      <w:r w:rsidRPr="00BB7581">
        <w:rPr>
          <w:i/>
          <w:iCs/>
        </w:rPr>
        <w:t>industrial</w:t>
      </w:r>
      <w:r w:rsidRPr="00BB7581">
        <w:rPr>
          <w:i/>
          <w:iCs/>
          <w:spacing w:val="-4"/>
        </w:rPr>
        <w:t xml:space="preserve"> </w:t>
      </w:r>
      <w:r w:rsidRPr="00BB7581">
        <w:rPr>
          <w:i/>
          <w:iCs/>
        </w:rPr>
        <w:t>wastewater</w:t>
      </w:r>
      <w:r w:rsidRPr="00BB7581">
        <w:rPr>
          <w:i/>
          <w:iCs/>
          <w:spacing w:val="-1"/>
        </w:rPr>
        <w:t xml:space="preserve"> </w:t>
      </w:r>
      <w:r w:rsidRPr="00BB7581">
        <w:rPr>
          <w:i/>
          <w:iCs/>
        </w:rPr>
        <w:t>produced</w:t>
      </w:r>
      <w:r w:rsidRPr="00BB7581">
        <w:rPr>
          <w:i/>
          <w:iCs/>
          <w:spacing w:val="-3"/>
        </w:rPr>
        <w:t xml:space="preserve"> </w:t>
      </w:r>
      <w:r w:rsidRPr="00BB7581">
        <w:rPr>
          <w:i/>
          <w:iCs/>
        </w:rPr>
        <w:t>or</w:t>
      </w:r>
      <w:r w:rsidRPr="00BB7581">
        <w:rPr>
          <w:i/>
          <w:iCs/>
          <w:spacing w:val="-1"/>
        </w:rPr>
        <w:t xml:space="preserve"> </w:t>
      </w:r>
      <w:r w:rsidRPr="00BB7581">
        <w:rPr>
          <w:i/>
          <w:iCs/>
        </w:rPr>
        <w:t>treated</w:t>
      </w:r>
      <w:r w:rsidRPr="00BB7581">
        <w:rPr>
          <w:i/>
          <w:iCs/>
          <w:spacing w:val="-4"/>
        </w:rPr>
        <w:t xml:space="preserve"> </w:t>
      </w:r>
      <w:r w:rsidRPr="00BB7581">
        <w:rPr>
          <w:i/>
          <w:iCs/>
        </w:rPr>
        <w:t>at</w:t>
      </w:r>
      <w:r w:rsidRPr="00BB7581">
        <w:rPr>
          <w:i/>
          <w:iCs/>
          <w:spacing w:val="-2"/>
        </w:rPr>
        <w:t xml:space="preserve"> </w:t>
      </w:r>
      <w:r w:rsidRPr="00BB7581">
        <w:rPr>
          <w:i/>
          <w:iCs/>
        </w:rPr>
        <w:t>the</w:t>
      </w:r>
      <w:r w:rsidRPr="00BB7581">
        <w:rPr>
          <w:i/>
          <w:iCs/>
          <w:spacing w:val="-3"/>
        </w:rPr>
        <w:t xml:space="preserve"> </w:t>
      </w:r>
      <w:r w:rsidRPr="00BB7581">
        <w:rPr>
          <w:i/>
          <w:iCs/>
        </w:rPr>
        <w:t>site.</w:t>
      </w:r>
    </w:p>
    <w:p w14:paraId="212B940B" w14:textId="77777777" w:rsidR="005F3FFA" w:rsidRPr="00BB7581" w:rsidRDefault="005F3FFA" w:rsidP="00B323C6">
      <w:pPr>
        <w:pStyle w:val="ListParagraph"/>
        <w:numPr>
          <w:ilvl w:val="2"/>
          <w:numId w:val="7"/>
        </w:numPr>
        <w:tabs>
          <w:tab w:val="left" w:pos="2181"/>
        </w:tabs>
        <w:spacing w:before="120" w:after="120"/>
        <w:ind w:right="457"/>
        <w:rPr>
          <w:i/>
          <w:iCs/>
        </w:rPr>
      </w:pPr>
      <w:r w:rsidRPr="00BB7581">
        <w:rPr>
          <w:i/>
          <w:iCs/>
        </w:rPr>
        <w:t>If the wastewater discharge is to a publicly owned treatment facility, identify any</w:t>
      </w:r>
      <w:r w:rsidRPr="00BB7581">
        <w:rPr>
          <w:i/>
          <w:iCs/>
          <w:spacing w:val="1"/>
        </w:rPr>
        <w:t xml:space="preserve"> </w:t>
      </w:r>
      <w:r w:rsidRPr="00BB7581">
        <w:rPr>
          <w:i/>
          <w:iCs/>
        </w:rPr>
        <w:t>pretreatment measures and the ability of the facility to handle the added water and</w:t>
      </w:r>
      <w:r w:rsidRPr="00BB7581">
        <w:rPr>
          <w:i/>
          <w:iCs/>
          <w:spacing w:val="-48"/>
        </w:rPr>
        <w:t xml:space="preserve"> </w:t>
      </w:r>
      <w:r w:rsidRPr="00BB7581">
        <w:rPr>
          <w:i/>
          <w:iCs/>
        </w:rPr>
        <w:t>waste loadings, including any effects on, or required expansion of, municipal</w:t>
      </w:r>
      <w:r w:rsidRPr="00BB7581">
        <w:rPr>
          <w:i/>
          <w:iCs/>
          <w:spacing w:val="1"/>
        </w:rPr>
        <w:t xml:space="preserve"> </w:t>
      </w:r>
      <w:r w:rsidRPr="00BB7581">
        <w:rPr>
          <w:i/>
          <w:iCs/>
        </w:rPr>
        <w:t>wastewater</w:t>
      </w:r>
      <w:r w:rsidRPr="00BB7581">
        <w:rPr>
          <w:i/>
          <w:iCs/>
          <w:spacing w:val="-1"/>
        </w:rPr>
        <w:t xml:space="preserve"> </w:t>
      </w:r>
      <w:r w:rsidRPr="00BB7581">
        <w:rPr>
          <w:i/>
          <w:iCs/>
        </w:rPr>
        <w:t>infrastructure.</w:t>
      </w:r>
    </w:p>
    <w:p w14:paraId="71ED16E3" w14:textId="4E43C774" w:rsidR="007818D2" w:rsidRDefault="007818D2">
      <w:pPr>
        <w:pStyle w:val="BMILevel1-IBody"/>
      </w:pPr>
      <w:r w:rsidRPr="007818D2">
        <w:t xml:space="preserve">The project is evaluating two wastewater management options: installing sanitary holding tanks </w:t>
      </w:r>
      <w:r w:rsidRPr="007818D2">
        <w:lastRenderedPageBreak/>
        <w:t xml:space="preserve">with wastewater hauled to the City of Mankato’s wastewater treatment facility, or connecting to a sanitary </w:t>
      </w:r>
      <w:r w:rsidR="00280BB7" w:rsidRPr="007818D2">
        <w:t>force main</w:t>
      </w:r>
      <w:r w:rsidRPr="007818D2">
        <w:t xml:space="preserve"> if municipal sewer is extended to the area in the future. At this time, the project is expected to proceed with the holding</w:t>
      </w:r>
      <w:r w:rsidRPr="007818D2">
        <w:noBreakHyphen/>
        <w:t xml:space="preserve">tank and hauling option, which can fully support wastewater needs for the 300 to 350 campsites. If a municipal </w:t>
      </w:r>
      <w:r w:rsidR="00280BB7" w:rsidRPr="007818D2">
        <w:t>force main</w:t>
      </w:r>
      <w:r w:rsidRPr="007818D2">
        <w:t xml:space="preserve"> becomes available, a connection could be made within existing road rights</w:t>
      </w:r>
      <w:r w:rsidRPr="007818D2">
        <w:noBreakHyphen/>
        <w:t>of</w:t>
      </w:r>
      <w:r w:rsidRPr="007818D2">
        <w:noBreakHyphen/>
        <w:t>way as part of a broader sewer extension intended to serve multiple properties in the surrounding area.</w:t>
      </w:r>
    </w:p>
    <w:p w14:paraId="0C3ECA27" w14:textId="2274D249" w:rsidR="00CA05CE" w:rsidRPr="007818D2" w:rsidRDefault="00CA05CE" w:rsidP="009F507F">
      <w:pPr>
        <w:pStyle w:val="BMILevel1-IBody"/>
      </w:pPr>
      <w:r>
        <w:t xml:space="preserve">A preliminary concept plan showing the proposed holding tanks and project area infrastructure is available in </w:t>
      </w:r>
      <w:r w:rsidRPr="009F507F">
        <w:rPr>
          <w:b/>
          <w:bCs/>
        </w:rPr>
        <w:t>Appendix A</w:t>
      </w:r>
      <w:r>
        <w:t>.</w:t>
      </w:r>
    </w:p>
    <w:p w14:paraId="3D46FBAD" w14:textId="77777777" w:rsidR="007818D2" w:rsidRDefault="007818D2" w:rsidP="007818D2">
      <w:pPr>
        <w:pStyle w:val="BMILevel1-IBody"/>
      </w:pPr>
      <w:r w:rsidRPr="007818D2">
        <w:t>Both wastewater options are based on an estimated flow of approximately 19,820 gallons per day of typical RV and camper wastewater, which does not require on</w:t>
      </w:r>
      <w:r w:rsidRPr="007818D2">
        <w:noBreakHyphen/>
        <w:t xml:space="preserve">site pretreatment. Coordination with the City of Mankato has occurred regarding acceptance of hauled wastewater and the possibility of a future sewer connection, although no agreement has been finalized. </w:t>
      </w:r>
    </w:p>
    <w:p w14:paraId="2F93EB4A" w14:textId="604B213D" w:rsidR="007818D2" w:rsidRPr="007818D2" w:rsidRDefault="007818D2" w:rsidP="009F507F">
      <w:pPr>
        <w:pStyle w:val="BMILevel1-IBody"/>
      </w:pPr>
      <w:r w:rsidRPr="007818D2">
        <w:t>The City’s existing wastewater treatment facility has adequate capacity to accept the projected flows, and no expansion of municipal infrastructure is anticipated as a result of this project. Final wastewater system design will occur during detailed design and will comply with all applicable permitting requirements.</w:t>
      </w:r>
    </w:p>
    <w:p w14:paraId="36B87498" w14:textId="77777777" w:rsidR="005F3FFA" w:rsidRPr="00BB7581" w:rsidRDefault="005F3FFA" w:rsidP="00B323C6">
      <w:pPr>
        <w:pStyle w:val="ListParagraph"/>
        <w:numPr>
          <w:ilvl w:val="2"/>
          <w:numId w:val="7"/>
        </w:numPr>
        <w:tabs>
          <w:tab w:val="left" w:pos="2181"/>
        </w:tabs>
        <w:spacing w:before="120" w:after="120"/>
        <w:ind w:left="2174" w:right="504"/>
        <w:rPr>
          <w:i/>
          <w:iCs/>
        </w:rPr>
      </w:pPr>
      <w:r w:rsidRPr="00BB7581">
        <w:rPr>
          <w:i/>
          <w:iCs/>
        </w:rPr>
        <w:t>If the wastewater discharge is to a subsurface sewage treatment systems (SSTS),</w:t>
      </w:r>
      <w:r w:rsidRPr="00BB7581">
        <w:rPr>
          <w:i/>
          <w:iCs/>
          <w:spacing w:val="1"/>
        </w:rPr>
        <w:t xml:space="preserve"> </w:t>
      </w:r>
      <w:r w:rsidRPr="00BB7581">
        <w:rPr>
          <w:i/>
          <w:iCs/>
        </w:rPr>
        <w:t>describe the system used, the design flow, and suitability of site conditions for such</w:t>
      </w:r>
      <w:r w:rsidRPr="00BB7581">
        <w:rPr>
          <w:i/>
          <w:iCs/>
          <w:spacing w:val="-47"/>
        </w:rPr>
        <w:t xml:space="preserve"> </w:t>
      </w:r>
      <w:r w:rsidRPr="00BB7581">
        <w:rPr>
          <w:i/>
          <w:iCs/>
        </w:rPr>
        <w:t>a system. If septic systems are part of the project, describe the availability of</w:t>
      </w:r>
      <w:r w:rsidRPr="00BB7581">
        <w:rPr>
          <w:i/>
          <w:iCs/>
          <w:spacing w:val="1"/>
        </w:rPr>
        <w:t xml:space="preserve"> </w:t>
      </w:r>
      <w:r w:rsidRPr="00BB7581">
        <w:rPr>
          <w:i/>
          <w:iCs/>
        </w:rPr>
        <w:t>septage disposal options within the region to handle the ongoing amounts</w:t>
      </w:r>
      <w:r w:rsidRPr="00BB7581">
        <w:rPr>
          <w:i/>
          <w:iCs/>
          <w:spacing w:val="1"/>
        </w:rPr>
        <w:t xml:space="preserve"> </w:t>
      </w:r>
      <w:r w:rsidRPr="00BB7581">
        <w:rPr>
          <w:i/>
          <w:iCs/>
        </w:rPr>
        <w:t>generated as a result of the project. Consider the effects of current Minnesota</w:t>
      </w:r>
      <w:r w:rsidRPr="00BB7581">
        <w:rPr>
          <w:i/>
          <w:iCs/>
          <w:spacing w:val="1"/>
        </w:rPr>
        <w:t xml:space="preserve"> </w:t>
      </w:r>
      <w:r w:rsidRPr="00BB7581">
        <w:rPr>
          <w:i/>
          <w:iCs/>
        </w:rPr>
        <w:t>climate trends and anticipated changes in rainfall frequency, intensity and amount</w:t>
      </w:r>
      <w:r w:rsidRPr="00BB7581">
        <w:rPr>
          <w:i/>
          <w:iCs/>
          <w:spacing w:val="1"/>
        </w:rPr>
        <w:t xml:space="preserve"> </w:t>
      </w:r>
      <w:r w:rsidRPr="00BB7581">
        <w:rPr>
          <w:i/>
          <w:iCs/>
        </w:rPr>
        <w:t>with this</w:t>
      </w:r>
      <w:r w:rsidRPr="00BB7581">
        <w:rPr>
          <w:i/>
          <w:iCs/>
          <w:spacing w:val="-1"/>
        </w:rPr>
        <w:t xml:space="preserve"> </w:t>
      </w:r>
      <w:r w:rsidRPr="00BB7581">
        <w:rPr>
          <w:i/>
          <w:iCs/>
        </w:rPr>
        <w:t>discussion.</w:t>
      </w:r>
    </w:p>
    <w:p w14:paraId="1D59EA00" w14:textId="31214DE0" w:rsidR="000178A5" w:rsidRDefault="000178A5" w:rsidP="007027DA">
      <w:pPr>
        <w:pStyle w:val="BMILevel1-IBody"/>
      </w:pPr>
      <w:r>
        <w:t>Not Applicable.</w:t>
      </w:r>
      <w:r w:rsidR="00513816">
        <w:t xml:space="preserve"> The project as proposed does not include discharge of wastewater to an SSTS.</w:t>
      </w:r>
    </w:p>
    <w:p w14:paraId="7132840F" w14:textId="77777777" w:rsidR="005F3FFA" w:rsidRPr="00BB7581" w:rsidRDefault="005F3FFA" w:rsidP="00B323C6">
      <w:pPr>
        <w:pStyle w:val="ListParagraph"/>
        <w:numPr>
          <w:ilvl w:val="2"/>
          <w:numId w:val="7"/>
        </w:numPr>
        <w:tabs>
          <w:tab w:val="left" w:pos="2181"/>
        </w:tabs>
        <w:spacing w:before="120" w:after="120"/>
        <w:ind w:left="2174" w:right="432"/>
        <w:rPr>
          <w:i/>
          <w:iCs/>
        </w:rPr>
      </w:pPr>
      <w:r w:rsidRPr="00BB7581">
        <w:rPr>
          <w:i/>
          <w:iCs/>
        </w:rPr>
        <w:t>If the wastewater discharge is to surface water, identify the wastewater treatment</w:t>
      </w:r>
      <w:r w:rsidRPr="00BB7581">
        <w:rPr>
          <w:i/>
          <w:iCs/>
          <w:spacing w:val="1"/>
        </w:rPr>
        <w:t xml:space="preserve"> </w:t>
      </w:r>
      <w:r w:rsidRPr="00BB7581">
        <w:rPr>
          <w:i/>
          <w:iCs/>
        </w:rPr>
        <w:t>methods and identify discharge points and proposed effluent limitations to mitigate</w:t>
      </w:r>
      <w:r w:rsidRPr="00BB7581">
        <w:rPr>
          <w:i/>
          <w:iCs/>
          <w:spacing w:val="-47"/>
        </w:rPr>
        <w:t xml:space="preserve"> </w:t>
      </w:r>
      <w:r w:rsidRPr="00BB7581">
        <w:rPr>
          <w:i/>
          <w:iCs/>
        </w:rPr>
        <w:t>impacts. Discuss any effects to surface or groundwater from wastewater discharges,</w:t>
      </w:r>
      <w:r w:rsidRPr="00BB7581">
        <w:rPr>
          <w:i/>
          <w:iCs/>
          <w:spacing w:val="-47"/>
        </w:rPr>
        <w:t xml:space="preserve"> </w:t>
      </w:r>
      <w:r w:rsidRPr="00BB7581">
        <w:rPr>
          <w:i/>
          <w:iCs/>
        </w:rPr>
        <w:t>taking into consideration how current Minnesota climate trends and anticipated</w:t>
      </w:r>
      <w:r w:rsidRPr="00BB7581">
        <w:rPr>
          <w:i/>
          <w:iCs/>
          <w:spacing w:val="1"/>
        </w:rPr>
        <w:t xml:space="preserve"> </w:t>
      </w:r>
      <w:r w:rsidRPr="00BB7581">
        <w:rPr>
          <w:i/>
          <w:iCs/>
        </w:rPr>
        <w:t>climate change</w:t>
      </w:r>
      <w:r w:rsidRPr="00BB7581">
        <w:rPr>
          <w:i/>
          <w:iCs/>
          <w:spacing w:val="1"/>
        </w:rPr>
        <w:t xml:space="preserve"> </w:t>
      </w:r>
      <w:r w:rsidRPr="00BB7581">
        <w:rPr>
          <w:i/>
          <w:iCs/>
        </w:rPr>
        <w:t>in</w:t>
      </w:r>
      <w:r w:rsidRPr="00BB7581">
        <w:rPr>
          <w:i/>
          <w:iCs/>
          <w:spacing w:val="-4"/>
        </w:rPr>
        <w:t xml:space="preserve"> </w:t>
      </w:r>
      <w:r w:rsidRPr="00BB7581">
        <w:rPr>
          <w:i/>
          <w:iCs/>
        </w:rPr>
        <w:t>the</w:t>
      </w:r>
      <w:r w:rsidRPr="00BB7581">
        <w:rPr>
          <w:i/>
          <w:iCs/>
          <w:spacing w:val="1"/>
        </w:rPr>
        <w:t xml:space="preserve"> </w:t>
      </w:r>
      <w:r w:rsidRPr="00BB7581">
        <w:rPr>
          <w:i/>
          <w:iCs/>
        </w:rPr>
        <w:t>general</w:t>
      </w:r>
      <w:r w:rsidRPr="00BB7581">
        <w:rPr>
          <w:i/>
          <w:iCs/>
          <w:spacing w:val="-1"/>
        </w:rPr>
        <w:t xml:space="preserve"> </w:t>
      </w:r>
      <w:r w:rsidRPr="00BB7581">
        <w:rPr>
          <w:i/>
          <w:iCs/>
        </w:rPr>
        <w:t>location</w:t>
      </w:r>
      <w:r w:rsidRPr="00BB7581">
        <w:rPr>
          <w:i/>
          <w:iCs/>
          <w:spacing w:val="-3"/>
        </w:rPr>
        <w:t xml:space="preserve"> </w:t>
      </w:r>
      <w:r w:rsidRPr="00BB7581">
        <w:rPr>
          <w:i/>
          <w:iCs/>
        </w:rPr>
        <w:t>of</w:t>
      </w:r>
      <w:r w:rsidRPr="00BB7581">
        <w:rPr>
          <w:i/>
          <w:iCs/>
          <w:spacing w:val="-2"/>
        </w:rPr>
        <w:t xml:space="preserve"> </w:t>
      </w:r>
      <w:r w:rsidRPr="00BB7581">
        <w:rPr>
          <w:i/>
          <w:iCs/>
        </w:rPr>
        <w:t>the project</w:t>
      </w:r>
      <w:r w:rsidRPr="00BB7581">
        <w:rPr>
          <w:i/>
          <w:iCs/>
          <w:spacing w:val="-2"/>
        </w:rPr>
        <w:t xml:space="preserve"> </w:t>
      </w:r>
      <w:r w:rsidRPr="00BB7581">
        <w:rPr>
          <w:i/>
          <w:iCs/>
        </w:rPr>
        <w:t>may</w:t>
      </w:r>
      <w:r w:rsidRPr="00BB7581">
        <w:rPr>
          <w:i/>
          <w:iCs/>
          <w:spacing w:val="-2"/>
        </w:rPr>
        <w:t xml:space="preserve"> </w:t>
      </w:r>
      <w:r w:rsidRPr="00BB7581">
        <w:rPr>
          <w:i/>
          <w:iCs/>
        </w:rPr>
        <w:t>influence</w:t>
      </w:r>
      <w:r w:rsidRPr="00BB7581">
        <w:rPr>
          <w:i/>
          <w:iCs/>
          <w:spacing w:val="-2"/>
        </w:rPr>
        <w:t xml:space="preserve"> </w:t>
      </w:r>
      <w:r w:rsidRPr="00BB7581">
        <w:rPr>
          <w:i/>
          <w:iCs/>
        </w:rPr>
        <w:t>the</w:t>
      </w:r>
      <w:r w:rsidRPr="00BB7581">
        <w:rPr>
          <w:i/>
          <w:iCs/>
          <w:spacing w:val="-2"/>
        </w:rPr>
        <w:t xml:space="preserve"> </w:t>
      </w:r>
      <w:r w:rsidRPr="00BB7581">
        <w:rPr>
          <w:i/>
          <w:iCs/>
        </w:rPr>
        <w:t>effects.</w:t>
      </w:r>
    </w:p>
    <w:p w14:paraId="5C64C35B" w14:textId="2EB739F5" w:rsidR="000178A5" w:rsidRDefault="000178A5" w:rsidP="007027DA">
      <w:pPr>
        <w:pStyle w:val="BMILevel1-IBody"/>
      </w:pPr>
      <w:r>
        <w:t>Not Applicable.</w:t>
      </w:r>
      <w:r w:rsidR="00513816">
        <w:t xml:space="preserve"> The project as proposed does not include discharge of wastewater to a surface water.</w:t>
      </w:r>
    </w:p>
    <w:p w14:paraId="1F43D4CD" w14:textId="5B0FC363" w:rsidR="005F3FFA" w:rsidRPr="00BB7581" w:rsidRDefault="005F3FFA" w:rsidP="00B323C6">
      <w:pPr>
        <w:pStyle w:val="ListParagraph"/>
        <w:numPr>
          <w:ilvl w:val="0"/>
          <w:numId w:val="8"/>
        </w:numPr>
        <w:tabs>
          <w:tab w:val="left" w:pos="1460"/>
          <w:tab w:val="left" w:pos="1461"/>
        </w:tabs>
        <w:spacing w:before="120" w:after="120"/>
        <w:ind w:left="1454" w:right="461"/>
        <w:rPr>
          <w:i/>
          <w:iCs/>
        </w:rPr>
      </w:pPr>
      <w:r w:rsidRPr="00BB7581">
        <w:rPr>
          <w:i/>
          <w:iCs/>
        </w:rPr>
        <w:t>Stormwater - Describe changes in surface hydrology resulting from change of land cover.</w:t>
      </w:r>
      <w:r w:rsidRPr="00BB7581">
        <w:rPr>
          <w:i/>
          <w:iCs/>
          <w:spacing w:val="1"/>
        </w:rPr>
        <w:t xml:space="preserve"> </w:t>
      </w:r>
      <w:r w:rsidRPr="00BB7581">
        <w:rPr>
          <w:i/>
          <w:iCs/>
        </w:rPr>
        <w:t>Describe the routes and receiving water bodies for runoff from the project site (major</w:t>
      </w:r>
      <w:r w:rsidRPr="00BB7581">
        <w:rPr>
          <w:i/>
          <w:iCs/>
          <w:spacing w:val="1"/>
        </w:rPr>
        <w:t xml:space="preserve"> </w:t>
      </w:r>
      <w:r w:rsidRPr="00BB7581">
        <w:rPr>
          <w:i/>
          <w:iCs/>
        </w:rPr>
        <w:t>downstream water bodies as well as the immediate receiving waters). Discuss</w:t>
      </w:r>
      <w:r w:rsidRPr="00BB7581">
        <w:rPr>
          <w:i/>
          <w:iCs/>
          <w:spacing w:val="1"/>
        </w:rPr>
        <w:t xml:space="preserve"> </w:t>
      </w:r>
      <w:r w:rsidRPr="00BB7581">
        <w:rPr>
          <w:i/>
          <w:iCs/>
        </w:rPr>
        <w:t>environmental effects from stormwater discharges on receiving waters post construction</w:t>
      </w:r>
      <w:r w:rsidRPr="00BB7581">
        <w:rPr>
          <w:i/>
          <w:iCs/>
          <w:spacing w:val="1"/>
        </w:rPr>
        <w:t xml:space="preserve"> </w:t>
      </w:r>
      <w:r w:rsidRPr="00BB7581">
        <w:rPr>
          <w:i/>
          <w:iCs/>
        </w:rPr>
        <w:t>including how the project will affect runoff volume, discharge rate and change in pollutants.</w:t>
      </w:r>
      <w:r w:rsidRPr="00BB7581">
        <w:rPr>
          <w:i/>
          <w:iCs/>
          <w:spacing w:val="-47"/>
        </w:rPr>
        <w:t xml:space="preserve"> </w:t>
      </w:r>
      <w:r w:rsidRPr="00BB7581">
        <w:rPr>
          <w:i/>
          <w:iCs/>
        </w:rPr>
        <w:t>Consider</w:t>
      </w:r>
      <w:r w:rsidRPr="00BB7581">
        <w:rPr>
          <w:i/>
          <w:iCs/>
          <w:spacing w:val="-3"/>
        </w:rPr>
        <w:t xml:space="preserve"> </w:t>
      </w:r>
      <w:r w:rsidRPr="00BB7581">
        <w:rPr>
          <w:i/>
          <w:iCs/>
        </w:rPr>
        <w:t>the</w:t>
      </w:r>
      <w:r w:rsidRPr="00BB7581">
        <w:rPr>
          <w:i/>
          <w:iCs/>
          <w:spacing w:val="-2"/>
        </w:rPr>
        <w:t xml:space="preserve"> </w:t>
      </w:r>
      <w:r w:rsidRPr="00BB7581">
        <w:rPr>
          <w:i/>
          <w:iCs/>
        </w:rPr>
        <w:t>effects</w:t>
      </w:r>
      <w:r w:rsidRPr="00BB7581">
        <w:rPr>
          <w:i/>
          <w:iCs/>
          <w:spacing w:val="-1"/>
        </w:rPr>
        <w:t xml:space="preserve"> </w:t>
      </w:r>
      <w:r w:rsidRPr="00BB7581">
        <w:rPr>
          <w:i/>
          <w:iCs/>
        </w:rPr>
        <w:t>of</w:t>
      </w:r>
      <w:r w:rsidRPr="00BB7581">
        <w:rPr>
          <w:i/>
          <w:iCs/>
          <w:spacing w:val="-4"/>
        </w:rPr>
        <w:t xml:space="preserve"> </w:t>
      </w:r>
      <w:r w:rsidRPr="00BB7581">
        <w:rPr>
          <w:i/>
          <w:iCs/>
        </w:rPr>
        <w:t>current</w:t>
      </w:r>
      <w:r w:rsidRPr="00BB7581">
        <w:rPr>
          <w:i/>
          <w:iCs/>
          <w:spacing w:val="-1"/>
        </w:rPr>
        <w:t xml:space="preserve"> </w:t>
      </w:r>
      <w:r w:rsidRPr="00BB7581">
        <w:rPr>
          <w:i/>
          <w:iCs/>
        </w:rPr>
        <w:t>Minnesota</w:t>
      </w:r>
      <w:r w:rsidRPr="00BB7581">
        <w:rPr>
          <w:i/>
          <w:iCs/>
          <w:spacing w:val="-1"/>
        </w:rPr>
        <w:t xml:space="preserve"> </w:t>
      </w:r>
      <w:r w:rsidRPr="00BB7581">
        <w:rPr>
          <w:i/>
          <w:iCs/>
        </w:rPr>
        <w:t>climate trends</w:t>
      </w:r>
      <w:r w:rsidRPr="00BB7581">
        <w:rPr>
          <w:i/>
          <w:iCs/>
          <w:spacing w:val="-1"/>
        </w:rPr>
        <w:t xml:space="preserve"> </w:t>
      </w:r>
      <w:r w:rsidRPr="00BB7581">
        <w:rPr>
          <w:i/>
          <w:iCs/>
        </w:rPr>
        <w:t>and</w:t>
      </w:r>
      <w:r w:rsidRPr="00BB7581">
        <w:rPr>
          <w:i/>
          <w:iCs/>
          <w:spacing w:val="-2"/>
        </w:rPr>
        <w:t xml:space="preserve"> </w:t>
      </w:r>
      <w:r w:rsidRPr="00BB7581">
        <w:rPr>
          <w:i/>
          <w:iCs/>
        </w:rPr>
        <w:t>anticipated</w:t>
      </w:r>
      <w:r w:rsidRPr="00BB7581">
        <w:rPr>
          <w:i/>
          <w:iCs/>
          <w:spacing w:val="-4"/>
        </w:rPr>
        <w:t xml:space="preserve"> </w:t>
      </w:r>
      <w:r w:rsidRPr="00BB7581">
        <w:rPr>
          <w:i/>
          <w:iCs/>
        </w:rPr>
        <w:t>changes</w:t>
      </w:r>
      <w:r w:rsidRPr="00BB7581">
        <w:rPr>
          <w:i/>
          <w:iCs/>
          <w:spacing w:val="-3"/>
        </w:rPr>
        <w:t xml:space="preserve"> </w:t>
      </w:r>
      <w:r w:rsidRPr="00BB7581">
        <w:rPr>
          <w:i/>
          <w:iCs/>
        </w:rPr>
        <w:t>in</w:t>
      </w:r>
      <w:r w:rsidRPr="00BB7581">
        <w:rPr>
          <w:i/>
          <w:iCs/>
          <w:spacing w:val="-1"/>
        </w:rPr>
        <w:t xml:space="preserve"> </w:t>
      </w:r>
      <w:r w:rsidRPr="00BB7581">
        <w:rPr>
          <w:i/>
          <w:iCs/>
        </w:rPr>
        <w:t>rainfall</w:t>
      </w:r>
      <w:r w:rsidR="00714ED8" w:rsidRPr="00BB7581">
        <w:rPr>
          <w:i/>
          <w:iCs/>
        </w:rPr>
        <w:t xml:space="preserve"> </w:t>
      </w:r>
      <w:r w:rsidRPr="00BB7581">
        <w:rPr>
          <w:i/>
          <w:iCs/>
        </w:rPr>
        <w:t>frequency, intensity and amount with this discussion. For projects requiring NPDES/SDS</w:t>
      </w:r>
      <w:r w:rsidRPr="00BB7581">
        <w:rPr>
          <w:i/>
          <w:iCs/>
          <w:spacing w:val="1"/>
        </w:rPr>
        <w:t xml:space="preserve"> </w:t>
      </w:r>
      <w:r w:rsidRPr="00BB7581">
        <w:rPr>
          <w:i/>
          <w:iCs/>
        </w:rPr>
        <w:t>Construction Stormwater permit coverage, state the total number of acres that will be</w:t>
      </w:r>
      <w:r w:rsidRPr="00BB7581">
        <w:rPr>
          <w:i/>
          <w:iCs/>
          <w:spacing w:val="1"/>
        </w:rPr>
        <w:t xml:space="preserve"> </w:t>
      </w:r>
      <w:r w:rsidRPr="00BB7581">
        <w:rPr>
          <w:i/>
          <w:iCs/>
        </w:rPr>
        <w:t>disturbed by the project and describe the stormwater pollution prevention plan (SWPPP),</w:t>
      </w:r>
      <w:r w:rsidRPr="00BB7581">
        <w:rPr>
          <w:i/>
          <w:iCs/>
          <w:spacing w:val="1"/>
        </w:rPr>
        <w:t xml:space="preserve"> </w:t>
      </w:r>
      <w:r w:rsidRPr="00BB7581">
        <w:rPr>
          <w:i/>
          <w:iCs/>
        </w:rPr>
        <w:t>including specific best management practices to address soil erosion and sedimentation</w:t>
      </w:r>
      <w:r w:rsidRPr="00BB7581">
        <w:rPr>
          <w:i/>
          <w:iCs/>
          <w:spacing w:val="1"/>
        </w:rPr>
        <w:t xml:space="preserve"> </w:t>
      </w:r>
      <w:r w:rsidRPr="00BB7581">
        <w:rPr>
          <w:i/>
          <w:iCs/>
        </w:rPr>
        <w:t>during and after project construction. Discuss permanent stormwater management plans,</w:t>
      </w:r>
      <w:r w:rsidRPr="00BB7581">
        <w:rPr>
          <w:i/>
          <w:iCs/>
          <w:spacing w:val="1"/>
        </w:rPr>
        <w:t xml:space="preserve"> </w:t>
      </w:r>
      <w:r w:rsidRPr="00BB7581">
        <w:rPr>
          <w:i/>
          <w:iCs/>
        </w:rPr>
        <w:t>including methods of achieving volume reduction to restore or maintain the natural</w:t>
      </w:r>
      <w:r w:rsidRPr="00BB7581">
        <w:rPr>
          <w:i/>
          <w:iCs/>
          <w:spacing w:val="1"/>
        </w:rPr>
        <w:t xml:space="preserve"> </w:t>
      </w:r>
      <w:r w:rsidRPr="00BB7581">
        <w:rPr>
          <w:i/>
          <w:iCs/>
        </w:rPr>
        <w:t xml:space="preserve">hydrology of the site using green infrastructure practices or other stormwater </w:t>
      </w:r>
      <w:r w:rsidRPr="00BB7581">
        <w:rPr>
          <w:i/>
          <w:iCs/>
        </w:rPr>
        <w:lastRenderedPageBreak/>
        <w:t>management</w:t>
      </w:r>
      <w:r w:rsidRPr="00BB7581">
        <w:rPr>
          <w:i/>
          <w:iCs/>
          <w:spacing w:val="1"/>
        </w:rPr>
        <w:t xml:space="preserve"> </w:t>
      </w:r>
      <w:r w:rsidRPr="00BB7581">
        <w:rPr>
          <w:i/>
          <w:iCs/>
        </w:rPr>
        <w:t>practices. Identify any receiving waters that have construction-related water impairments or</w:t>
      </w:r>
      <w:r w:rsidRPr="00BB7581">
        <w:rPr>
          <w:i/>
          <w:iCs/>
          <w:spacing w:val="-47"/>
        </w:rPr>
        <w:t xml:space="preserve"> </w:t>
      </w:r>
      <w:r w:rsidRPr="00BB7581">
        <w:rPr>
          <w:i/>
          <w:iCs/>
        </w:rPr>
        <w:t>are classified as special as defined in the Construction Stormwater permit. Describe</w:t>
      </w:r>
      <w:r w:rsidRPr="00BB7581">
        <w:rPr>
          <w:i/>
          <w:iCs/>
          <w:spacing w:val="1"/>
        </w:rPr>
        <w:t xml:space="preserve"> </w:t>
      </w:r>
      <w:r w:rsidRPr="00BB7581">
        <w:rPr>
          <w:i/>
          <w:iCs/>
        </w:rPr>
        <w:t>additional</w:t>
      </w:r>
      <w:r w:rsidRPr="00BB7581">
        <w:rPr>
          <w:i/>
          <w:iCs/>
          <w:spacing w:val="-1"/>
        </w:rPr>
        <w:t xml:space="preserve"> </w:t>
      </w:r>
      <w:r w:rsidRPr="00BB7581">
        <w:rPr>
          <w:i/>
          <w:iCs/>
        </w:rPr>
        <w:t>requirements</w:t>
      </w:r>
      <w:r w:rsidRPr="00BB7581">
        <w:rPr>
          <w:i/>
          <w:iCs/>
          <w:spacing w:val="1"/>
        </w:rPr>
        <w:t xml:space="preserve"> </w:t>
      </w:r>
      <w:r w:rsidRPr="00BB7581">
        <w:rPr>
          <w:i/>
          <w:iCs/>
        </w:rPr>
        <w:t>for special</w:t>
      </w:r>
      <w:r w:rsidRPr="00BB7581">
        <w:rPr>
          <w:i/>
          <w:iCs/>
          <w:spacing w:val="-1"/>
        </w:rPr>
        <w:t xml:space="preserve"> </w:t>
      </w:r>
      <w:r w:rsidRPr="00BB7581">
        <w:rPr>
          <w:i/>
          <w:iCs/>
        </w:rPr>
        <w:t>and/or</w:t>
      </w:r>
      <w:r w:rsidRPr="00BB7581">
        <w:rPr>
          <w:i/>
          <w:iCs/>
          <w:spacing w:val="-3"/>
        </w:rPr>
        <w:t xml:space="preserve"> </w:t>
      </w:r>
      <w:r w:rsidRPr="00BB7581">
        <w:rPr>
          <w:i/>
          <w:iCs/>
        </w:rPr>
        <w:t>impaired</w:t>
      </w:r>
      <w:r w:rsidRPr="00BB7581">
        <w:rPr>
          <w:i/>
          <w:iCs/>
          <w:spacing w:val="-2"/>
        </w:rPr>
        <w:t xml:space="preserve"> </w:t>
      </w:r>
      <w:r w:rsidRPr="00BB7581">
        <w:rPr>
          <w:i/>
          <w:iCs/>
        </w:rPr>
        <w:t>waters.</w:t>
      </w:r>
    </w:p>
    <w:p w14:paraId="21B391A0" w14:textId="0BB2EF9F" w:rsidR="00B20B63" w:rsidRDefault="009348A4" w:rsidP="007027DA">
      <w:pPr>
        <w:pStyle w:val="BMILevel1-IBody"/>
      </w:pPr>
      <w:r w:rsidRPr="009348A4">
        <w:t xml:space="preserve">The project is expected to have a </w:t>
      </w:r>
      <w:r w:rsidR="00B20B63">
        <w:t>neutral</w:t>
      </w:r>
      <w:r w:rsidRPr="009348A4">
        <w:t xml:space="preserve"> impact on groundwater resources as mining will no longer be taking place, and the site will be </w:t>
      </w:r>
      <w:r w:rsidR="00B20B63">
        <w:t>reclaimed</w:t>
      </w:r>
      <w:r w:rsidRPr="009348A4">
        <w:t xml:space="preserve"> </w:t>
      </w:r>
      <w:r w:rsidR="006F0142">
        <w:t>as</w:t>
      </w:r>
      <w:r w:rsidR="006F0142" w:rsidRPr="009348A4">
        <w:t xml:space="preserve"> </w:t>
      </w:r>
      <w:r w:rsidRPr="009348A4">
        <w:t xml:space="preserve">a campground. </w:t>
      </w:r>
      <w:r w:rsidR="00B20B63">
        <w:t xml:space="preserve">Dewatering operations </w:t>
      </w:r>
      <w:r w:rsidR="00B20B63" w:rsidRPr="00B71270">
        <w:t xml:space="preserve">ceased </w:t>
      </w:r>
      <w:r w:rsidR="00572CE4">
        <w:t>o</w:t>
      </w:r>
      <w:r w:rsidR="00B20B63" w:rsidRPr="00B71270">
        <w:t xml:space="preserve">n </w:t>
      </w:r>
      <w:r w:rsidR="0058380C">
        <w:t xml:space="preserve">July </w:t>
      </w:r>
      <w:r w:rsidR="00572CE4">
        <w:t xml:space="preserve">1, </w:t>
      </w:r>
      <w:r w:rsidR="0058380C">
        <w:t>2023</w:t>
      </w:r>
      <w:r w:rsidR="0052590A" w:rsidRPr="00B71270">
        <w:t>,</w:t>
      </w:r>
      <w:r w:rsidR="00B20B63" w:rsidRPr="00B71270">
        <w:t xml:space="preserve"> and ponds have</w:t>
      </w:r>
      <w:r w:rsidR="00B20B63">
        <w:t xml:space="preserve"> since filled </w:t>
      </w:r>
      <w:r w:rsidR="006F0142">
        <w:t xml:space="preserve">with </w:t>
      </w:r>
      <w:r w:rsidR="0058380C">
        <w:t xml:space="preserve">precipitation, runoff, and </w:t>
      </w:r>
      <w:r w:rsidR="006F0142">
        <w:t>groundwater</w:t>
      </w:r>
      <w:r w:rsidR="00B20B63">
        <w:t xml:space="preserve">. </w:t>
      </w:r>
      <w:r w:rsidR="005A43D2">
        <w:t>Potable w</w:t>
      </w:r>
      <w:r w:rsidR="00B20B63">
        <w:t xml:space="preserve">ater is planned to be pumped using an existing well </w:t>
      </w:r>
      <w:r w:rsidR="005A43D2">
        <w:t xml:space="preserve">and treated </w:t>
      </w:r>
      <w:r w:rsidR="00B20B63">
        <w:t>on</w:t>
      </w:r>
      <w:r w:rsidR="005A43D2">
        <w:t>-</w:t>
      </w:r>
      <w:r w:rsidR="00B20B63">
        <w:t xml:space="preserve">site. </w:t>
      </w:r>
      <w:r w:rsidR="00513816">
        <w:t>Final design for treatment facilities will be reviewed as part of the MDH Plan Review process.</w:t>
      </w:r>
    </w:p>
    <w:p w14:paraId="76DB64AE" w14:textId="77777777" w:rsidR="00C876D6" w:rsidRDefault="009348A4" w:rsidP="00C023D6">
      <w:pPr>
        <w:pStyle w:val="BMILevel1-IBody"/>
      </w:pPr>
      <w:r w:rsidRPr="009348A4">
        <w:t>Dust and sediment control will be used during construction to minimize and avoid permanent impacts on surrounding vegetation and waterbodies. A construction stormwater pollution prevention plan (SWPPP) will be developed during project design and implemented during construction</w:t>
      </w:r>
      <w:r w:rsidR="00513816">
        <w:t xml:space="preserve"> to protect water resources during construction</w:t>
      </w:r>
      <w:r w:rsidRPr="009348A4">
        <w:t xml:space="preserve">. </w:t>
      </w:r>
      <w:r w:rsidR="007E0B88" w:rsidRPr="007E0B88">
        <w:t>The project will require coverage under the NPDES Construction Stormwater Permit, and a Stormwater Pollution Prevention Plan will be prepared during final design to identify and implement the required best management practices. The plan will include permit</w:t>
      </w:r>
      <w:r w:rsidR="007E0B88" w:rsidRPr="007E0B88">
        <w:rPr>
          <w:rFonts w:ascii="Cambria Math" w:hAnsi="Cambria Math" w:cs="Cambria Math"/>
        </w:rPr>
        <w:t>‑</w:t>
      </w:r>
      <w:r w:rsidR="007E0B88" w:rsidRPr="007E0B88">
        <w:t>required erosion and sediment controls such as perimeter berms, silt fence, inlet protection, stabilized construction entrances, and rapid stabilization of disturbed soils. Final stormwater BMP selection, as outlined in the Minnesota Stormwater Manual</w:t>
      </w:r>
      <w:r w:rsidR="007E0B88">
        <w:t xml:space="preserve">, </w:t>
      </w:r>
      <w:r w:rsidR="007E0B88" w:rsidRPr="007E0B88">
        <w:t xml:space="preserve">including potential infiltration basins, swales, or filtration practices, will be based on site soil conditions, groundwater depth, and any constraints identified during detailed design. </w:t>
      </w:r>
      <w:r w:rsidR="00E66A1A" w:rsidRPr="00E66A1A">
        <w:t>The stormwater management approach will also include measures designed to reduce peak runoff rates to prevent downstream impacts and maintain stable flow conditions.</w:t>
      </w:r>
      <w:r w:rsidR="00E66A1A">
        <w:t xml:space="preserve"> </w:t>
      </w:r>
    </w:p>
    <w:p w14:paraId="58D7C71F" w14:textId="01AB92CA" w:rsidR="00C023D6" w:rsidRDefault="00C023D6" w:rsidP="00C023D6">
      <w:pPr>
        <w:pStyle w:val="BMILevel1-IBody"/>
      </w:pPr>
      <w:r w:rsidRPr="00C023D6">
        <w:t xml:space="preserve">The project will </w:t>
      </w:r>
      <w:r>
        <w:t xml:space="preserve">likely continue to </w:t>
      </w:r>
      <w:r w:rsidRPr="00C023D6">
        <w:t xml:space="preserve">use the existing quarry pit as the primary stormwater management feature, which provides significant storage capacity and reduces the need for large, constructed basins. Although </w:t>
      </w:r>
      <w:r w:rsidRPr="009F507F">
        <w:rPr>
          <w:b/>
          <w:bCs/>
        </w:rPr>
        <w:t>Table 4</w:t>
      </w:r>
      <w:r w:rsidRPr="00C023D6">
        <w:t xml:space="preserve"> shows a </w:t>
      </w:r>
      <w:r w:rsidR="00362290">
        <w:t>moderate</w:t>
      </w:r>
      <w:r w:rsidRPr="00C023D6">
        <w:t xml:space="preserve"> acreage of impervious surface</w:t>
      </w:r>
      <w:r w:rsidR="00F860AA">
        <w:t xml:space="preserve"> (approximately 20 acres)</w:t>
      </w:r>
      <w:r w:rsidRPr="00C023D6">
        <w:t xml:space="preserve">, much of this area </w:t>
      </w:r>
      <w:r w:rsidR="00C7703A">
        <w:t>will consist</w:t>
      </w:r>
      <w:r w:rsidRPr="00C023D6">
        <w:t xml:space="preserve"> of </w:t>
      </w:r>
      <w:r w:rsidR="00362290">
        <w:t>campsite pads, buildings, roads and parking areas, and trails</w:t>
      </w:r>
      <w:r w:rsidRPr="00C023D6">
        <w:t xml:space="preserve"> that currently drain internally to the pit</w:t>
      </w:r>
      <w:r w:rsidR="00C7703A">
        <w:t xml:space="preserve">, with the </w:t>
      </w:r>
      <w:r w:rsidR="00207ACE">
        <w:t xml:space="preserve">Minnesota River serving as the </w:t>
      </w:r>
      <w:r w:rsidR="00C7703A">
        <w:t>ultimate receiving body</w:t>
      </w:r>
      <w:r w:rsidRPr="00C023D6">
        <w:t xml:space="preserve">. The infiltration basin in </w:t>
      </w:r>
      <w:r w:rsidRPr="009F507F">
        <w:rPr>
          <w:b/>
          <w:bCs/>
        </w:rPr>
        <w:t>Table 3</w:t>
      </w:r>
      <w:r w:rsidRPr="00C023D6">
        <w:t xml:space="preserve"> remains marked as “0” with an asterisk because its feasibility will be determined during final design.</w:t>
      </w:r>
    </w:p>
    <w:p w14:paraId="293DAD08" w14:textId="0703E8A9" w:rsidR="00513816" w:rsidRDefault="007E0B88" w:rsidP="00513816">
      <w:pPr>
        <w:pStyle w:val="BMILevel1-IBody"/>
      </w:pPr>
      <w:r w:rsidRPr="007E0B88">
        <w:t>These commitments will be incorporated into the stormwater design to ensure the project meets all state construction stormwater requirements.</w:t>
      </w:r>
      <w:r>
        <w:t xml:space="preserve"> </w:t>
      </w:r>
    </w:p>
    <w:p w14:paraId="130C915D" w14:textId="77777777" w:rsidR="007E0B88" w:rsidRDefault="007E0B88" w:rsidP="00513816">
      <w:pPr>
        <w:pStyle w:val="BMILevel1-IBody"/>
      </w:pPr>
      <w:r w:rsidRPr="007E0B88">
        <w:t>The Minnesota River is located within one mile of the project area and is listed on the MPCA 303d Impaired Waters List for aquatic consumption, aquatic life, and aquatic recreation. Construction near an impaired receiving water requires enhanced erosion and sediment controls under the Construction Stormwater Permit. The project will implement these enhanced measures, including strengthened perimeter controls, rapid stabilization of disturbed areas, and additional best management practices to prevent sediment from leaving the site. These requirements will be incorporated into the Stormwater Pollution Prevention Plan and followed throughout construction.</w:t>
      </w:r>
    </w:p>
    <w:p w14:paraId="74D370D2" w14:textId="1793901E" w:rsidR="007E0B88" w:rsidRDefault="00513816" w:rsidP="00513816">
      <w:pPr>
        <w:pStyle w:val="BMILevel1-IBody"/>
      </w:pPr>
      <w:r>
        <w:t xml:space="preserve">The final stormwater management system will be designed to meet or exceed the requirements of the Minnesota Construction Stormwater Permit for stormwater runoff volume reduction. </w:t>
      </w:r>
    </w:p>
    <w:p w14:paraId="01C08879" w14:textId="3C015E28" w:rsidR="007E0B88" w:rsidRDefault="007E0B88" w:rsidP="00513816">
      <w:pPr>
        <w:pStyle w:val="BMILevel1-IBody"/>
      </w:pPr>
      <w:r w:rsidRPr="007E0B88">
        <w:t xml:space="preserve">The stormwater system for the project will be designed to meet all requirements of the Minnesota Construction Stormwater Permit, which includes accounting for current climate trends and increased rainfall intensity. The final design will size stormwater best management practices to safely manage higher peak flows and larger storm events consistent with state guidance for future precipitation conditions. These considerations will be incorporated during detailed design to </w:t>
      </w:r>
      <w:r w:rsidRPr="007E0B88">
        <w:lastRenderedPageBreak/>
        <w:t xml:space="preserve">ensure the system can </w:t>
      </w:r>
      <w:r w:rsidR="00280BB7" w:rsidRPr="007E0B88">
        <w:t>manage</w:t>
      </w:r>
      <w:r w:rsidRPr="007E0B88">
        <w:t xml:space="preserve"> more intense rainfall associated with changing climate patterns.</w:t>
      </w:r>
    </w:p>
    <w:p w14:paraId="08478588" w14:textId="13821DDE" w:rsidR="005F3FFA" w:rsidRDefault="00513816" w:rsidP="00513816">
      <w:pPr>
        <w:pStyle w:val="BMILevel1-IBody"/>
      </w:pPr>
      <w:r>
        <w:t>The final location and design of all stormwater BMPs and drainage infrastructure will be detailed in the comprehensive site plan submitted for review during the permitting process.</w:t>
      </w:r>
    </w:p>
    <w:p w14:paraId="3ADA69B4" w14:textId="1B85F84E" w:rsidR="005F3FFA" w:rsidRPr="00BB7581" w:rsidRDefault="005F3FFA" w:rsidP="00B323C6">
      <w:pPr>
        <w:pStyle w:val="ListParagraph"/>
        <w:numPr>
          <w:ilvl w:val="0"/>
          <w:numId w:val="8"/>
        </w:numPr>
        <w:tabs>
          <w:tab w:val="left" w:pos="1461"/>
        </w:tabs>
        <w:spacing w:before="120" w:after="120"/>
        <w:ind w:left="1454" w:right="475"/>
        <w:rPr>
          <w:i/>
          <w:iCs/>
        </w:rPr>
      </w:pPr>
      <w:r w:rsidRPr="00BB7581">
        <w:rPr>
          <w:i/>
          <w:iCs/>
        </w:rPr>
        <w:t>Water appropriation - Describe if the project proposes to appropriate surface or</w:t>
      </w:r>
      <w:r w:rsidRPr="00BB7581">
        <w:rPr>
          <w:i/>
          <w:iCs/>
          <w:spacing w:val="1"/>
        </w:rPr>
        <w:t xml:space="preserve"> </w:t>
      </w:r>
      <w:r w:rsidRPr="00BB7581">
        <w:rPr>
          <w:i/>
          <w:iCs/>
        </w:rPr>
        <w:t>groundwater (including dewatering). Describe the source, quantity, duration, use and</w:t>
      </w:r>
      <w:r w:rsidRPr="00BB7581">
        <w:rPr>
          <w:i/>
          <w:iCs/>
          <w:spacing w:val="1"/>
        </w:rPr>
        <w:t xml:space="preserve"> </w:t>
      </w:r>
      <w:r w:rsidRPr="00BB7581">
        <w:rPr>
          <w:i/>
          <w:iCs/>
        </w:rPr>
        <w:t xml:space="preserve">purpose of the water use and if a </w:t>
      </w:r>
      <w:r w:rsidR="005909A5">
        <w:rPr>
          <w:i/>
          <w:iCs/>
        </w:rPr>
        <w:t>MNDNR</w:t>
      </w:r>
      <w:r w:rsidRPr="00BB7581">
        <w:rPr>
          <w:i/>
          <w:iCs/>
        </w:rPr>
        <w:t xml:space="preserve"> water appropriation permit is required. Describe any</w:t>
      </w:r>
      <w:r w:rsidRPr="00BB7581">
        <w:rPr>
          <w:i/>
          <w:iCs/>
          <w:spacing w:val="-47"/>
        </w:rPr>
        <w:t xml:space="preserve"> </w:t>
      </w:r>
      <w:r w:rsidRPr="00BB7581">
        <w:rPr>
          <w:i/>
          <w:iCs/>
        </w:rPr>
        <w:t>well abandonment. If connecting to an existing municipal water supply, identify the wells to</w:t>
      </w:r>
      <w:r w:rsidRPr="00BB7581">
        <w:rPr>
          <w:i/>
          <w:iCs/>
          <w:spacing w:val="-47"/>
        </w:rPr>
        <w:t xml:space="preserve"> </w:t>
      </w:r>
      <w:r w:rsidRPr="00BB7581">
        <w:rPr>
          <w:i/>
          <w:iCs/>
        </w:rPr>
        <w:t>be used as a water source and any effects on, or required expansion of, municipal water</w:t>
      </w:r>
      <w:r w:rsidRPr="00BB7581">
        <w:rPr>
          <w:i/>
          <w:iCs/>
          <w:spacing w:val="1"/>
        </w:rPr>
        <w:t xml:space="preserve"> </w:t>
      </w:r>
      <w:r w:rsidRPr="00BB7581">
        <w:rPr>
          <w:i/>
          <w:iCs/>
        </w:rPr>
        <w:t>infrastructure. Discuss environmental effects from water appropriation, including an</w:t>
      </w:r>
      <w:r w:rsidRPr="00BB7581">
        <w:rPr>
          <w:i/>
          <w:iCs/>
          <w:spacing w:val="1"/>
        </w:rPr>
        <w:t xml:space="preserve"> </w:t>
      </w:r>
      <w:r w:rsidRPr="00BB7581">
        <w:rPr>
          <w:i/>
          <w:iCs/>
        </w:rPr>
        <w:t>assessment of the water resources available for appropriation. Discuss how the proposed</w:t>
      </w:r>
      <w:r w:rsidRPr="00BB7581">
        <w:rPr>
          <w:i/>
          <w:iCs/>
          <w:spacing w:val="1"/>
        </w:rPr>
        <w:t xml:space="preserve"> </w:t>
      </w:r>
      <w:r w:rsidRPr="00BB7581">
        <w:rPr>
          <w:i/>
          <w:iCs/>
        </w:rPr>
        <w:t>water use is resilient in the event of changes in total precipitation, large precipitation</w:t>
      </w:r>
      <w:r w:rsidRPr="00BB7581">
        <w:rPr>
          <w:i/>
          <w:iCs/>
          <w:spacing w:val="1"/>
        </w:rPr>
        <w:t xml:space="preserve"> </w:t>
      </w:r>
      <w:r w:rsidRPr="00BB7581">
        <w:rPr>
          <w:i/>
          <w:iCs/>
        </w:rPr>
        <w:t>events, drought, increased temperatures, variable surface water flows and elevations, and</w:t>
      </w:r>
      <w:r w:rsidRPr="00BB7581">
        <w:rPr>
          <w:i/>
          <w:iCs/>
          <w:spacing w:val="1"/>
        </w:rPr>
        <w:t xml:space="preserve"> </w:t>
      </w:r>
      <w:r w:rsidRPr="00BB7581">
        <w:rPr>
          <w:i/>
          <w:iCs/>
        </w:rPr>
        <w:t>longer growing seasons. Identify any measures to avoid, minimize, or mitigate</w:t>
      </w:r>
      <w:r w:rsidRPr="00BB7581">
        <w:rPr>
          <w:i/>
          <w:iCs/>
          <w:spacing w:val="1"/>
        </w:rPr>
        <w:t xml:space="preserve"> </w:t>
      </w:r>
      <w:r w:rsidRPr="00BB7581">
        <w:rPr>
          <w:i/>
          <w:iCs/>
        </w:rPr>
        <w:t>environmental effects from the water appropriation. Describe contingency plans should the</w:t>
      </w:r>
      <w:r w:rsidRPr="00BB7581">
        <w:rPr>
          <w:i/>
          <w:iCs/>
          <w:spacing w:val="-47"/>
        </w:rPr>
        <w:t xml:space="preserve"> </w:t>
      </w:r>
      <w:r w:rsidRPr="00BB7581">
        <w:rPr>
          <w:i/>
          <w:iCs/>
        </w:rPr>
        <w:t>appropriation volume increase beyond infrastructure capacity or water supply for the</w:t>
      </w:r>
      <w:r w:rsidRPr="00BB7581">
        <w:rPr>
          <w:i/>
          <w:iCs/>
          <w:spacing w:val="1"/>
        </w:rPr>
        <w:t xml:space="preserve"> </w:t>
      </w:r>
      <w:r w:rsidRPr="00BB7581">
        <w:rPr>
          <w:i/>
          <w:iCs/>
        </w:rPr>
        <w:t>project diminish in quantity or quality, such as reuse of water, connections with another</w:t>
      </w:r>
      <w:r w:rsidRPr="00BB7581">
        <w:rPr>
          <w:i/>
          <w:iCs/>
          <w:spacing w:val="1"/>
        </w:rPr>
        <w:t xml:space="preserve"> </w:t>
      </w:r>
      <w:r w:rsidRPr="00BB7581">
        <w:rPr>
          <w:i/>
          <w:iCs/>
        </w:rPr>
        <w:t>water</w:t>
      </w:r>
      <w:r w:rsidRPr="00BB7581">
        <w:rPr>
          <w:i/>
          <w:iCs/>
          <w:spacing w:val="-3"/>
        </w:rPr>
        <w:t xml:space="preserve"> </w:t>
      </w:r>
      <w:r w:rsidRPr="00BB7581">
        <w:rPr>
          <w:i/>
          <w:iCs/>
        </w:rPr>
        <w:t>source,</w:t>
      </w:r>
      <w:r w:rsidRPr="00BB7581">
        <w:rPr>
          <w:i/>
          <w:iCs/>
          <w:spacing w:val="-2"/>
        </w:rPr>
        <w:t xml:space="preserve"> </w:t>
      </w:r>
      <w:r w:rsidRPr="00BB7581">
        <w:rPr>
          <w:i/>
          <w:iCs/>
        </w:rPr>
        <w:t>or</w:t>
      </w:r>
      <w:r w:rsidRPr="00BB7581">
        <w:rPr>
          <w:i/>
          <w:iCs/>
          <w:spacing w:val="-2"/>
        </w:rPr>
        <w:t xml:space="preserve"> </w:t>
      </w:r>
      <w:r w:rsidRPr="00BB7581">
        <w:rPr>
          <w:i/>
          <w:iCs/>
        </w:rPr>
        <w:t>emergency connections.</w:t>
      </w:r>
    </w:p>
    <w:p w14:paraId="3D536099" w14:textId="1B37EB4C" w:rsidR="00C7703A" w:rsidRPr="00C7703A" w:rsidRDefault="00C7703A" w:rsidP="00C7703A">
      <w:pPr>
        <w:pStyle w:val="BMILevel1-IBody"/>
      </w:pPr>
      <w:r w:rsidRPr="00C7703A">
        <w:t>The project will continue to use Well 716574, which draws from the St. Lawrence Aquifer, to meet its operational water needs. No surface</w:t>
      </w:r>
      <w:r w:rsidRPr="00C7703A">
        <w:noBreakHyphen/>
        <w:t>water withdrawals or construction dewatering are proposed. The existing well is expected to provide adequate supply, though additional wells may be needed in the future if demand increases</w:t>
      </w:r>
      <w:r>
        <w:t xml:space="preserve"> and connectivity to municipal water supply is not yet available. If</w:t>
      </w:r>
      <w:r w:rsidRPr="00C7703A">
        <w:t xml:space="preserve"> any new wells </w:t>
      </w:r>
      <w:r>
        <w:t xml:space="preserve">are proposed in the future, they </w:t>
      </w:r>
      <w:r w:rsidR="00280BB7" w:rsidRPr="00C7703A">
        <w:t>will</w:t>
      </w:r>
      <w:r w:rsidRPr="00C7703A">
        <w:t xml:space="preserve"> require both MDH well construction permits and </w:t>
      </w:r>
      <w:r w:rsidR="005909A5">
        <w:t>MNDNR</w:t>
      </w:r>
      <w:r w:rsidRPr="00C7703A">
        <w:t xml:space="preserve"> water appropriation permits. No well abandonment is planned at this time.</w:t>
      </w:r>
    </w:p>
    <w:p w14:paraId="42AD960A" w14:textId="2112BF67" w:rsidR="00C7703A" w:rsidRPr="00C7703A" w:rsidRDefault="00C7703A" w:rsidP="00C7703A">
      <w:pPr>
        <w:pStyle w:val="BMILevel1-IBody"/>
      </w:pPr>
      <w:r w:rsidRPr="00C7703A">
        <w:t xml:space="preserve">Use of groundwater from the St. Lawrence Aquifer is not expected to affect nearby wetlands or the Lime 30 </w:t>
      </w:r>
      <w:r>
        <w:t>c</w:t>
      </w:r>
      <w:r w:rsidRPr="00C7703A">
        <w:t xml:space="preserve">alcareous </w:t>
      </w:r>
      <w:r>
        <w:t>f</w:t>
      </w:r>
      <w:r w:rsidRPr="00C7703A">
        <w:t>en, as the project does not alter groundwater flow patterns or introduce new pumping demands beyond existing conditions. Because the aquifer is a deep, confined system, it is less sensitive to short</w:t>
      </w:r>
      <w:r>
        <w:t>-</w:t>
      </w:r>
      <w:r w:rsidRPr="00C7703A">
        <w:t>term climate variability such as heavy rainfall, drought, or reduced frozen</w:t>
      </w:r>
      <w:r w:rsidRPr="00C7703A">
        <w:noBreakHyphen/>
        <w:t>ground periods. The project’s water needs are relatively stable and are not expected to increase significantly under projected climate trends.</w:t>
      </w:r>
    </w:p>
    <w:p w14:paraId="1861C9EA" w14:textId="01D4D56A" w:rsidR="00C7703A" w:rsidRPr="00C7703A" w:rsidRDefault="00C7703A" w:rsidP="00C7703A">
      <w:pPr>
        <w:pStyle w:val="BMILevel1-IBody"/>
      </w:pPr>
      <w:r w:rsidRPr="00C7703A">
        <w:t>To ensure long</w:t>
      </w:r>
      <w:r w:rsidRPr="00C7703A">
        <w:noBreakHyphen/>
        <w:t>term sustainability, the proposer will monitor water use, maintain efficient practices, and adjust operations if needed. If future conditions require additional supply or if water availability changes, contingency options include developing a secondary well, reusing non</w:t>
      </w:r>
      <w:r>
        <w:t>-</w:t>
      </w:r>
      <w:r w:rsidRPr="00C7703A">
        <w:t xml:space="preserve">potable water for limited site needs, or evaluating potential connections to an alternative water source. </w:t>
      </w:r>
    </w:p>
    <w:p w14:paraId="2E2B7DBF" w14:textId="4BD4F7FF" w:rsidR="005F3FFA" w:rsidRPr="007027DA" w:rsidRDefault="005642C1" w:rsidP="00C7703A">
      <w:pPr>
        <w:pStyle w:val="BMILevel1-IBody"/>
        <w:ind w:left="1530" w:hanging="450"/>
        <w:rPr>
          <w:i/>
          <w:iCs/>
        </w:rPr>
      </w:pPr>
      <w:r>
        <w:rPr>
          <w:i/>
          <w:iCs/>
        </w:rPr>
        <w:t xml:space="preserve">iv. </w:t>
      </w:r>
      <w:r w:rsidR="005F3FFA" w:rsidRPr="007027DA">
        <w:rPr>
          <w:i/>
          <w:iCs/>
        </w:rPr>
        <w:t>Surface</w:t>
      </w:r>
      <w:r w:rsidR="005F3FFA" w:rsidRPr="007F6D80">
        <w:rPr>
          <w:i/>
          <w:iCs/>
        </w:rPr>
        <w:t xml:space="preserve"> </w:t>
      </w:r>
      <w:r w:rsidR="005F3FFA" w:rsidRPr="007027DA">
        <w:rPr>
          <w:i/>
          <w:iCs/>
        </w:rPr>
        <w:t>Waters</w:t>
      </w:r>
    </w:p>
    <w:p w14:paraId="3AEA5206" w14:textId="77777777" w:rsidR="005F3FFA" w:rsidRPr="00BB7581" w:rsidRDefault="005F3FFA" w:rsidP="00B323C6">
      <w:pPr>
        <w:pStyle w:val="ListParagraph"/>
        <w:numPr>
          <w:ilvl w:val="0"/>
          <w:numId w:val="6"/>
        </w:numPr>
        <w:tabs>
          <w:tab w:val="left" w:pos="2181"/>
        </w:tabs>
        <w:spacing w:before="120" w:after="120"/>
        <w:ind w:right="415"/>
        <w:rPr>
          <w:i/>
          <w:iCs/>
        </w:rPr>
      </w:pPr>
      <w:r w:rsidRPr="00BB7581">
        <w:rPr>
          <w:i/>
          <w:iCs/>
        </w:rPr>
        <w:t>Wetlands - Describe any anticipated physical effects or alterations to wetland</w:t>
      </w:r>
      <w:r w:rsidRPr="00BB7581">
        <w:rPr>
          <w:i/>
          <w:iCs/>
          <w:spacing w:val="1"/>
        </w:rPr>
        <w:t xml:space="preserve"> </w:t>
      </w:r>
      <w:r w:rsidRPr="00BB7581">
        <w:rPr>
          <w:i/>
          <w:iCs/>
        </w:rPr>
        <w:t>features such as draining, filling, permanent inundation, dredging and vegetative</w:t>
      </w:r>
      <w:r w:rsidRPr="00BB7581">
        <w:rPr>
          <w:i/>
          <w:iCs/>
          <w:spacing w:val="1"/>
        </w:rPr>
        <w:t xml:space="preserve"> </w:t>
      </w:r>
      <w:r w:rsidRPr="00BB7581">
        <w:rPr>
          <w:i/>
          <w:iCs/>
        </w:rPr>
        <w:t>removal. Discuss direct and indirect environmental effects from physical</w:t>
      </w:r>
      <w:r w:rsidRPr="00BB7581">
        <w:rPr>
          <w:i/>
          <w:iCs/>
          <w:spacing w:val="1"/>
        </w:rPr>
        <w:t xml:space="preserve"> </w:t>
      </w:r>
      <w:r w:rsidRPr="00BB7581">
        <w:rPr>
          <w:i/>
          <w:iCs/>
        </w:rPr>
        <w:t>modification of wetlands, including the anticipated effects that any proposed</w:t>
      </w:r>
      <w:r w:rsidRPr="00BB7581">
        <w:rPr>
          <w:i/>
          <w:iCs/>
          <w:spacing w:val="1"/>
        </w:rPr>
        <w:t xml:space="preserve"> </w:t>
      </w:r>
      <w:r w:rsidRPr="00BB7581">
        <w:rPr>
          <w:i/>
          <w:iCs/>
        </w:rPr>
        <w:t>wetland alterations may have to the host watershed, taking into consideration how</w:t>
      </w:r>
      <w:r w:rsidRPr="00BB7581">
        <w:rPr>
          <w:i/>
          <w:iCs/>
          <w:spacing w:val="1"/>
        </w:rPr>
        <w:t xml:space="preserve"> </w:t>
      </w:r>
      <w:r w:rsidRPr="00BB7581">
        <w:rPr>
          <w:i/>
          <w:iCs/>
        </w:rPr>
        <w:t>current Minnesota climate trends and anticipated climate change in the general</w:t>
      </w:r>
      <w:r w:rsidRPr="00BB7581">
        <w:rPr>
          <w:i/>
          <w:iCs/>
          <w:spacing w:val="1"/>
        </w:rPr>
        <w:t xml:space="preserve"> </w:t>
      </w:r>
      <w:r w:rsidRPr="00BB7581">
        <w:rPr>
          <w:i/>
          <w:iCs/>
        </w:rPr>
        <w:t>location of the project may influence the effects. Identify measures to avoid (e.g.,</w:t>
      </w:r>
      <w:r w:rsidRPr="00BB7581">
        <w:rPr>
          <w:i/>
          <w:iCs/>
          <w:spacing w:val="1"/>
        </w:rPr>
        <w:t xml:space="preserve"> </w:t>
      </w:r>
      <w:r w:rsidRPr="00BB7581">
        <w:rPr>
          <w:i/>
          <w:iCs/>
        </w:rPr>
        <w:t>available alternatives that were considered), minimize, or mitigate environmental</w:t>
      </w:r>
      <w:r w:rsidRPr="00BB7581">
        <w:rPr>
          <w:i/>
          <w:iCs/>
          <w:spacing w:val="1"/>
        </w:rPr>
        <w:t xml:space="preserve"> </w:t>
      </w:r>
      <w:r w:rsidRPr="00BB7581">
        <w:rPr>
          <w:i/>
          <w:iCs/>
        </w:rPr>
        <w:t xml:space="preserve">effects to </w:t>
      </w:r>
      <w:r w:rsidRPr="00BB7581">
        <w:rPr>
          <w:i/>
          <w:iCs/>
        </w:rPr>
        <w:lastRenderedPageBreak/>
        <w:t>wetlands. Discuss whether any required compensatory wetland mitigation</w:t>
      </w:r>
      <w:r w:rsidRPr="00BB7581">
        <w:rPr>
          <w:i/>
          <w:iCs/>
          <w:spacing w:val="-47"/>
        </w:rPr>
        <w:t xml:space="preserve"> </w:t>
      </w:r>
      <w:r w:rsidRPr="00BB7581">
        <w:rPr>
          <w:i/>
          <w:iCs/>
        </w:rPr>
        <w:t>for unavoidable wetland impacts will occur in the same minor or major watershed</w:t>
      </w:r>
      <w:r w:rsidRPr="00BB7581">
        <w:rPr>
          <w:i/>
          <w:iCs/>
          <w:spacing w:val="1"/>
        </w:rPr>
        <w:t xml:space="preserve"> </w:t>
      </w:r>
      <w:r w:rsidRPr="00BB7581">
        <w:rPr>
          <w:i/>
          <w:iCs/>
        </w:rPr>
        <w:t>and</w:t>
      </w:r>
      <w:r w:rsidRPr="00BB7581">
        <w:rPr>
          <w:i/>
          <w:iCs/>
          <w:spacing w:val="-2"/>
        </w:rPr>
        <w:t xml:space="preserve"> </w:t>
      </w:r>
      <w:r w:rsidRPr="00BB7581">
        <w:rPr>
          <w:i/>
          <w:iCs/>
        </w:rPr>
        <w:t>identify those</w:t>
      </w:r>
      <w:r w:rsidRPr="00BB7581">
        <w:rPr>
          <w:i/>
          <w:iCs/>
          <w:spacing w:val="-2"/>
        </w:rPr>
        <w:t xml:space="preserve"> </w:t>
      </w:r>
      <w:r w:rsidRPr="00BB7581">
        <w:rPr>
          <w:i/>
          <w:iCs/>
        </w:rPr>
        <w:t>probable</w:t>
      </w:r>
      <w:r w:rsidRPr="00BB7581">
        <w:rPr>
          <w:i/>
          <w:iCs/>
          <w:spacing w:val="1"/>
        </w:rPr>
        <w:t xml:space="preserve"> </w:t>
      </w:r>
      <w:r w:rsidRPr="00BB7581">
        <w:rPr>
          <w:i/>
          <w:iCs/>
        </w:rPr>
        <w:t>locations.</w:t>
      </w:r>
    </w:p>
    <w:p w14:paraId="771736C6" w14:textId="7412637A" w:rsidR="007A2A53" w:rsidRDefault="00F32A8C" w:rsidP="0038376E">
      <w:pPr>
        <w:pStyle w:val="BMILevel1-IBody"/>
        <w:rPr>
          <w:rFonts w:asciiTheme="majorHAnsi" w:hAnsiTheme="majorHAnsi" w:cstheme="majorHAnsi"/>
          <w:szCs w:val="22"/>
        </w:rPr>
      </w:pPr>
      <w:r w:rsidRPr="009A11D9">
        <w:t xml:space="preserve">No dewatering is proposed </w:t>
      </w:r>
      <w:r>
        <w:t>with this project</w:t>
      </w:r>
      <w:r w:rsidRPr="009A11D9">
        <w:t>.</w:t>
      </w:r>
      <w:r>
        <w:t xml:space="preserve"> </w:t>
      </w:r>
      <w:r w:rsidR="0038376E" w:rsidRPr="0038376E">
        <w:rPr>
          <w:rFonts w:cs="Calibri"/>
          <w:color w:val="000000"/>
        </w:rPr>
        <w:t>The M</w:t>
      </w:r>
      <w:r w:rsidR="0091161B">
        <w:rPr>
          <w:rFonts w:cs="Calibri"/>
          <w:color w:val="000000"/>
        </w:rPr>
        <w:t>N</w:t>
      </w:r>
      <w:r w:rsidR="0038376E" w:rsidRPr="0038376E">
        <w:rPr>
          <w:rFonts w:cs="Calibri"/>
          <w:color w:val="000000"/>
        </w:rPr>
        <w:t>DNR</w:t>
      </w:r>
      <w:r w:rsidR="00C7703A">
        <w:rPr>
          <w:rFonts w:cs="Calibri"/>
          <w:color w:val="000000"/>
        </w:rPr>
        <w:t>, via verbal communication,</w:t>
      </w:r>
      <w:r>
        <w:rPr>
          <w:rFonts w:cs="Calibri"/>
          <w:color w:val="000000"/>
        </w:rPr>
        <w:t xml:space="preserve"> has stated concerns</w:t>
      </w:r>
      <w:r w:rsidR="0038376E" w:rsidRPr="0038376E">
        <w:rPr>
          <w:rFonts w:cs="Calibri"/>
          <w:color w:val="000000"/>
        </w:rPr>
        <w:t xml:space="preserve"> </w:t>
      </w:r>
      <w:r>
        <w:rPr>
          <w:rFonts w:cs="Calibri"/>
          <w:color w:val="000000"/>
        </w:rPr>
        <w:t>that</w:t>
      </w:r>
      <w:r w:rsidR="0038376E" w:rsidRPr="0038376E">
        <w:rPr>
          <w:rFonts w:cs="Calibri"/>
          <w:color w:val="000000"/>
        </w:rPr>
        <w:t xml:space="preserve"> using aeration or chemicals in</w:t>
      </w:r>
      <w:r>
        <w:rPr>
          <w:rFonts w:cs="Calibri"/>
          <w:color w:val="000000"/>
        </w:rPr>
        <w:t xml:space="preserve"> area</w:t>
      </w:r>
      <w:r w:rsidR="0038376E" w:rsidRPr="0038376E">
        <w:rPr>
          <w:rFonts w:cs="Calibri"/>
          <w:color w:val="000000"/>
        </w:rPr>
        <w:t xml:space="preserve"> surface waters </w:t>
      </w:r>
      <w:r>
        <w:rPr>
          <w:rFonts w:cs="Calibri"/>
          <w:color w:val="000000"/>
        </w:rPr>
        <w:t xml:space="preserve">will impact </w:t>
      </w:r>
      <w:r w:rsidR="0038376E" w:rsidRPr="0038376E">
        <w:rPr>
          <w:rFonts w:cs="Calibri"/>
          <w:color w:val="000000"/>
        </w:rPr>
        <w:t xml:space="preserve">the fen. </w:t>
      </w:r>
      <w:r w:rsidRPr="009A11D9">
        <w:t>The proposed project does not include the installation of fountains or other features that would aerate surface waters. To ensure the safety and quality of water in designated swimming and cable park areas, regular water quality testing will be conducted. No chemical disinfectants or additives are planned for use during either the construction or operational phases of the project.</w:t>
      </w:r>
      <w:r>
        <w:t xml:space="preserve"> </w:t>
      </w:r>
    </w:p>
    <w:p w14:paraId="166CBE49" w14:textId="007F3D94" w:rsidR="007A2A53" w:rsidRDefault="007C2DFB" w:rsidP="007027DA">
      <w:pPr>
        <w:pStyle w:val="BMILevel1-IBody"/>
        <w:rPr>
          <w:rFonts w:asciiTheme="majorHAnsi" w:hAnsiTheme="majorHAnsi" w:cstheme="majorHAnsi"/>
          <w:szCs w:val="22"/>
        </w:rPr>
      </w:pPr>
      <w:r w:rsidRPr="00135505">
        <w:rPr>
          <w:rFonts w:asciiTheme="majorHAnsi" w:hAnsiTheme="majorHAnsi" w:cstheme="majorHAnsi"/>
          <w:szCs w:val="22"/>
        </w:rPr>
        <w:t xml:space="preserve">No wetland mitigation </w:t>
      </w:r>
      <w:r w:rsidR="00491CD7">
        <w:rPr>
          <w:rFonts w:asciiTheme="majorHAnsi" w:hAnsiTheme="majorHAnsi" w:cstheme="majorHAnsi"/>
          <w:szCs w:val="22"/>
        </w:rPr>
        <w:t>would be required</w:t>
      </w:r>
      <w:r w:rsidRPr="00135505">
        <w:rPr>
          <w:rFonts w:asciiTheme="majorHAnsi" w:hAnsiTheme="majorHAnsi" w:cstheme="majorHAnsi"/>
          <w:szCs w:val="22"/>
        </w:rPr>
        <w:t xml:space="preserve"> for incidental wetlands that were </w:t>
      </w:r>
      <w:r w:rsidRPr="00AC24AC">
        <w:rPr>
          <w:rFonts w:asciiTheme="majorHAnsi" w:hAnsiTheme="majorHAnsi" w:cstheme="majorHAnsi"/>
          <w:szCs w:val="22"/>
        </w:rPr>
        <w:t xml:space="preserve">identified. </w:t>
      </w:r>
      <w:r w:rsidR="00135505" w:rsidRPr="00AC24AC">
        <w:rPr>
          <w:rFonts w:asciiTheme="majorHAnsi" w:hAnsiTheme="majorHAnsi" w:cstheme="majorHAnsi"/>
          <w:szCs w:val="22"/>
        </w:rPr>
        <w:t xml:space="preserve">See </w:t>
      </w:r>
      <w:r w:rsidR="00135505" w:rsidRPr="00AC24AC">
        <w:rPr>
          <w:rFonts w:asciiTheme="majorHAnsi" w:hAnsiTheme="majorHAnsi" w:cstheme="majorHAnsi"/>
          <w:b/>
          <w:bCs/>
          <w:szCs w:val="22"/>
        </w:rPr>
        <w:t xml:space="preserve">Appendix </w:t>
      </w:r>
      <w:r w:rsidR="00AC24AC" w:rsidRPr="00AC24AC">
        <w:rPr>
          <w:rFonts w:asciiTheme="majorHAnsi" w:hAnsiTheme="majorHAnsi" w:cstheme="majorHAnsi"/>
          <w:b/>
          <w:bCs/>
          <w:szCs w:val="22"/>
        </w:rPr>
        <w:t>B</w:t>
      </w:r>
      <w:r w:rsidR="00135505" w:rsidRPr="00AC24AC">
        <w:rPr>
          <w:rFonts w:asciiTheme="majorHAnsi" w:hAnsiTheme="majorHAnsi" w:cstheme="majorHAnsi"/>
          <w:szCs w:val="22"/>
        </w:rPr>
        <w:t xml:space="preserve"> f</w:t>
      </w:r>
      <w:r w:rsidR="00135505">
        <w:rPr>
          <w:rFonts w:asciiTheme="majorHAnsi" w:hAnsiTheme="majorHAnsi" w:cstheme="majorHAnsi"/>
          <w:szCs w:val="22"/>
        </w:rPr>
        <w:t xml:space="preserve">or </w:t>
      </w:r>
      <w:r w:rsidR="007A2A53">
        <w:rPr>
          <w:rFonts w:asciiTheme="majorHAnsi" w:hAnsiTheme="majorHAnsi" w:cstheme="majorHAnsi"/>
          <w:szCs w:val="22"/>
        </w:rPr>
        <w:t xml:space="preserve">the </w:t>
      </w:r>
      <w:r w:rsidR="00135505">
        <w:rPr>
          <w:rFonts w:asciiTheme="majorHAnsi" w:hAnsiTheme="majorHAnsi" w:cstheme="majorHAnsi"/>
          <w:szCs w:val="22"/>
        </w:rPr>
        <w:t>wetland delineation report</w:t>
      </w:r>
      <w:r w:rsidR="00135505" w:rsidRPr="00881232">
        <w:rPr>
          <w:rFonts w:asciiTheme="majorHAnsi" w:hAnsiTheme="majorHAnsi" w:cstheme="majorHAnsi"/>
          <w:szCs w:val="22"/>
        </w:rPr>
        <w:t xml:space="preserve">. </w:t>
      </w:r>
    </w:p>
    <w:p w14:paraId="0C6D3E8E" w14:textId="2F53C3E7" w:rsidR="00F31546" w:rsidRPr="00F31546" w:rsidRDefault="00F31546" w:rsidP="00F31546">
      <w:pPr>
        <w:pStyle w:val="BMILevel1-IBody"/>
        <w:rPr>
          <w:rFonts w:asciiTheme="majorHAnsi" w:hAnsiTheme="majorHAnsi" w:cstheme="majorHAnsi"/>
          <w:szCs w:val="22"/>
        </w:rPr>
      </w:pPr>
      <w:r w:rsidRPr="00F31546">
        <w:rPr>
          <w:rFonts w:asciiTheme="majorHAnsi" w:hAnsiTheme="majorHAnsi" w:cstheme="majorHAnsi"/>
          <w:szCs w:val="22"/>
        </w:rPr>
        <w:t xml:space="preserve">Minnesota is experiencing </w:t>
      </w:r>
      <w:r w:rsidRPr="00C7703A">
        <w:rPr>
          <w:rFonts w:asciiTheme="majorHAnsi" w:hAnsiTheme="majorHAnsi" w:cstheme="majorHAnsi"/>
          <w:szCs w:val="22"/>
        </w:rPr>
        <w:t>warmer winters</w:t>
      </w:r>
      <w:r w:rsidRPr="00F31546">
        <w:rPr>
          <w:rFonts w:asciiTheme="majorHAnsi" w:hAnsiTheme="majorHAnsi" w:cstheme="majorHAnsi"/>
          <w:szCs w:val="22"/>
        </w:rPr>
        <w:t xml:space="preserve">, </w:t>
      </w:r>
      <w:r w:rsidRPr="00C7703A">
        <w:rPr>
          <w:rFonts w:asciiTheme="majorHAnsi" w:hAnsiTheme="majorHAnsi" w:cstheme="majorHAnsi"/>
          <w:szCs w:val="22"/>
        </w:rPr>
        <w:t>more intense rainfall events</w:t>
      </w:r>
      <w:r w:rsidRPr="00F31546">
        <w:rPr>
          <w:rFonts w:asciiTheme="majorHAnsi" w:hAnsiTheme="majorHAnsi" w:cstheme="majorHAnsi"/>
          <w:szCs w:val="22"/>
        </w:rPr>
        <w:t xml:space="preserve">, and </w:t>
      </w:r>
      <w:r w:rsidRPr="00C7703A">
        <w:rPr>
          <w:rFonts w:asciiTheme="majorHAnsi" w:hAnsiTheme="majorHAnsi" w:cstheme="majorHAnsi"/>
          <w:szCs w:val="22"/>
        </w:rPr>
        <w:t>greater precipitation variability</w:t>
      </w:r>
      <w:r w:rsidRPr="00F31546">
        <w:rPr>
          <w:rFonts w:asciiTheme="majorHAnsi" w:hAnsiTheme="majorHAnsi" w:cstheme="majorHAnsi"/>
          <w:szCs w:val="22"/>
        </w:rPr>
        <w:t>, trends documented by the Minnesota State Climatology Office and the University of Minnesota Climate Adaptation Partnership. These changes are expected to continue, with climate models projecting increased heavy</w:t>
      </w:r>
      <w:r w:rsidRPr="00F31546">
        <w:rPr>
          <w:rFonts w:asciiTheme="majorHAnsi" w:hAnsiTheme="majorHAnsi" w:cstheme="majorHAnsi"/>
          <w:szCs w:val="22"/>
        </w:rPr>
        <w:noBreakHyphen/>
        <w:t>rainfall frequency and reduced frozen</w:t>
      </w:r>
      <w:r w:rsidRPr="00F31546">
        <w:rPr>
          <w:rFonts w:asciiTheme="majorHAnsi" w:hAnsiTheme="majorHAnsi" w:cstheme="majorHAnsi"/>
          <w:szCs w:val="22"/>
        </w:rPr>
        <w:noBreakHyphen/>
        <w:t>ground duration across the state</w:t>
      </w:r>
      <w:r>
        <w:rPr>
          <w:rStyle w:val="FootnoteReference"/>
          <w:rFonts w:asciiTheme="majorHAnsi" w:hAnsiTheme="majorHAnsi" w:cstheme="majorHAnsi"/>
          <w:szCs w:val="22"/>
        </w:rPr>
        <w:footnoteReference w:id="12"/>
      </w:r>
      <w:r w:rsidRPr="00F31546">
        <w:rPr>
          <w:rFonts w:asciiTheme="majorHAnsi" w:hAnsiTheme="majorHAnsi" w:cstheme="majorHAnsi"/>
          <w:szCs w:val="22"/>
        </w:rPr>
        <w:t>.</w:t>
      </w:r>
    </w:p>
    <w:p w14:paraId="56058B7A" w14:textId="25FAC877" w:rsidR="00F31546" w:rsidRPr="00C7703A" w:rsidRDefault="00C7703A" w:rsidP="00F31546">
      <w:pPr>
        <w:pStyle w:val="BMILevel1-IBody"/>
        <w:rPr>
          <w:rFonts w:asciiTheme="majorHAnsi" w:hAnsiTheme="majorHAnsi" w:cstheme="majorHAnsi"/>
          <w:szCs w:val="22"/>
        </w:rPr>
      </w:pPr>
      <w:r w:rsidRPr="00C7703A">
        <w:rPr>
          <w:rFonts w:asciiTheme="majorHAnsi" w:hAnsiTheme="majorHAnsi" w:cstheme="majorHAnsi"/>
          <w:szCs w:val="22"/>
        </w:rPr>
        <w:t xml:space="preserve">While changing climate conditions may influence seasonal water levels in onsite and adjacent wetlands, available information indicates that these shifts are not expected to cause measurable or significant effects on the Lime 30 </w:t>
      </w:r>
      <w:r>
        <w:rPr>
          <w:rFonts w:asciiTheme="majorHAnsi" w:hAnsiTheme="majorHAnsi" w:cstheme="majorHAnsi"/>
          <w:szCs w:val="22"/>
        </w:rPr>
        <w:t>f</w:t>
      </w:r>
      <w:r w:rsidRPr="00C7703A">
        <w:rPr>
          <w:rFonts w:asciiTheme="majorHAnsi" w:hAnsiTheme="majorHAnsi" w:cstheme="majorHAnsi"/>
          <w:szCs w:val="22"/>
        </w:rPr>
        <w:t>en or other wetland areas.</w:t>
      </w:r>
      <w:r>
        <w:rPr>
          <w:rFonts w:asciiTheme="majorHAnsi" w:hAnsiTheme="majorHAnsi" w:cstheme="majorHAnsi"/>
          <w:szCs w:val="22"/>
        </w:rPr>
        <w:t xml:space="preserve"> </w:t>
      </w:r>
      <w:r w:rsidRPr="00C7703A">
        <w:rPr>
          <w:rFonts w:asciiTheme="majorHAnsi" w:hAnsiTheme="majorHAnsi" w:cstheme="majorHAnsi"/>
          <w:szCs w:val="22"/>
        </w:rPr>
        <w:t>Most wetlands on the site have sufficient vegetative buffers and hydrologic separation to absorb short</w:t>
      </w:r>
      <w:r>
        <w:rPr>
          <w:rFonts w:asciiTheme="majorHAnsi" w:hAnsiTheme="majorHAnsi" w:cstheme="majorHAnsi"/>
          <w:szCs w:val="22"/>
        </w:rPr>
        <w:t>-</w:t>
      </w:r>
      <w:r w:rsidRPr="00C7703A">
        <w:rPr>
          <w:rFonts w:asciiTheme="majorHAnsi" w:hAnsiTheme="majorHAnsi" w:cstheme="majorHAnsi"/>
          <w:szCs w:val="22"/>
        </w:rPr>
        <w:t>term fluctuations, and the fen’s groundwater</w:t>
      </w:r>
      <w:r>
        <w:rPr>
          <w:rFonts w:asciiTheme="majorHAnsi" w:hAnsiTheme="majorHAnsi" w:cstheme="majorHAnsi"/>
          <w:szCs w:val="22"/>
        </w:rPr>
        <w:t>-</w:t>
      </w:r>
      <w:r w:rsidRPr="00C7703A">
        <w:rPr>
          <w:rFonts w:asciiTheme="majorHAnsi" w:hAnsiTheme="majorHAnsi" w:cstheme="majorHAnsi"/>
          <w:szCs w:val="22"/>
        </w:rPr>
        <w:t>driven system provides additional stability against climate</w:t>
      </w:r>
      <w:r>
        <w:rPr>
          <w:rFonts w:asciiTheme="majorHAnsi" w:hAnsiTheme="majorHAnsi" w:cstheme="majorHAnsi"/>
          <w:szCs w:val="22"/>
        </w:rPr>
        <w:t>-</w:t>
      </w:r>
      <w:r w:rsidRPr="00C7703A">
        <w:rPr>
          <w:rFonts w:asciiTheme="majorHAnsi" w:hAnsiTheme="majorHAnsi" w:cstheme="majorHAnsi"/>
          <w:szCs w:val="22"/>
        </w:rPr>
        <w:t>related variability.</w:t>
      </w:r>
    </w:p>
    <w:p w14:paraId="509D3693" w14:textId="6A21F2E3" w:rsidR="007A2A53" w:rsidRDefault="007A2A53" w:rsidP="0075272D">
      <w:pPr>
        <w:pStyle w:val="BMILevel1-IBody"/>
        <w:widowControl/>
        <w:ind w:left="547"/>
        <w:rPr>
          <w:rFonts w:asciiTheme="majorHAnsi" w:hAnsiTheme="majorHAnsi" w:cstheme="majorHAnsi"/>
          <w:szCs w:val="22"/>
        </w:rPr>
      </w:pPr>
      <w:r w:rsidRPr="00C7703A">
        <w:rPr>
          <w:rFonts w:asciiTheme="majorHAnsi" w:hAnsiTheme="majorHAnsi" w:cstheme="majorHAnsi"/>
          <w:szCs w:val="22"/>
        </w:rPr>
        <w:t xml:space="preserve">The </w:t>
      </w:r>
      <w:r w:rsidR="00C7703A">
        <w:rPr>
          <w:rFonts w:asciiTheme="majorHAnsi" w:hAnsiTheme="majorHAnsi" w:cstheme="majorHAnsi"/>
          <w:szCs w:val="22"/>
        </w:rPr>
        <w:t xml:space="preserve">project </w:t>
      </w:r>
      <w:r w:rsidRPr="00C7703A">
        <w:rPr>
          <w:rFonts w:asciiTheme="majorHAnsi" w:hAnsiTheme="majorHAnsi" w:cstheme="majorHAnsi"/>
          <w:szCs w:val="22"/>
        </w:rPr>
        <w:t>proposer has indicated that bike trails will be field-fit to avoid wetlands</w:t>
      </w:r>
      <w:r w:rsidR="00491CD7">
        <w:rPr>
          <w:rFonts w:asciiTheme="majorHAnsi" w:hAnsiTheme="majorHAnsi" w:cstheme="majorHAnsi"/>
          <w:szCs w:val="22"/>
        </w:rPr>
        <w:t>,</w:t>
      </w:r>
      <w:r w:rsidRPr="00135505">
        <w:rPr>
          <w:rFonts w:asciiTheme="majorHAnsi" w:hAnsiTheme="majorHAnsi" w:cstheme="majorHAnsi"/>
          <w:szCs w:val="22"/>
        </w:rPr>
        <w:t xml:space="preserve"> or boardwalks or bridges</w:t>
      </w:r>
      <w:r w:rsidR="00491CD7">
        <w:rPr>
          <w:rFonts w:asciiTheme="majorHAnsi" w:hAnsiTheme="majorHAnsi" w:cstheme="majorHAnsi"/>
          <w:szCs w:val="22"/>
        </w:rPr>
        <w:t xml:space="preserve"> would be used</w:t>
      </w:r>
      <w:r w:rsidRPr="00135505">
        <w:rPr>
          <w:rFonts w:asciiTheme="majorHAnsi" w:hAnsiTheme="majorHAnsi" w:cstheme="majorHAnsi"/>
          <w:szCs w:val="22"/>
        </w:rPr>
        <w:t xml:space="preserve"> to avoid impact</w:t>
      </w:r>
      <w:r w:rsidR="00491CD7">
        <w:rPr>
          <w:rFonts w:asciiTheme="majorHAnsi" w:hAnsiTheme="majorHAnsi" w:cstheme="majorHAnsi"/>
          <w:szCs w:val="22"/>
        </w:rPr>
        <w:t>s to</w:t>
      </w:r>
      <w:r w:rsidRPr="00135505">
        <w:rPr>
          <w:rFonts w:asciiTheme="majorHAnsi" w:hAnsiTheme="majorHAnsi" w:cstheme="majorHAnsi"/>
          <w:szCs w:val="22"/>
        </w:rPr>
        <w:t xml:space="preserve"> Wetland </w:t>
      </w:r>
      <w:r w:rsidR="00197FB0">
        <w:rPr>
          <w:rFonts w:asciiTheme="majorHAnsi" w:hAnsiTheme="majorHAnsi" w:cstheme="majorHAnsi"/>
          <w:szCs w:val="22"/>
        </w:rPr>
        <w:t>1</w:t>
      </w:r>
      <w:r w:rsidRPr="00135505">
        <w:rPr>
          <w:rFonts w:asciiTheme="majorHAnsi" w:hAnsiTheme="majorHAnsi" w:cstheme="majorHAnsi"/>
          <w:szCs w:val="22"/>
        </w:rPr>
        <w:t xml:space="preserve">. </w:t>
      </w:r>
      <w:r w:rsidR="0038376E">
        <w:rPr>
          <w:rFonts w:asciiTheme="majorHAnsi" w:hAnsiTheme="majorHAnsi" w:cstheme="majorHAnsi"/>
          <w:szCs w:val="22"/>
        </w:rPr>
        <w:t xml:space="preserve">If </w:t>
      </w:r>
      <w:r w:rsidR="00491CD7">
        <w:rPr>
          <w:rFonts w:asciiTheme="majorHAnsi" w:hAnsiTheme="majorHAnsi" w:cstheme="majorHAnsi"/>
          <w:szCs w:val="22"/>
        </w:rPr>
        <w:t>impacts to W</w:t>
      </w:r>
      <w:r w:rsidR="0038376E">
        <w:rPr>
          <w:rFonts w:asciiTheme="majorHAnsi" w:hAnsiTheme="majorHAnsi" w:cstheme="majorHAnsi"/>
          <w:szCs w:val="22"/>
        </w:rPr>
        <w:t>etland</w:t>
      </w:r>
      <w:r w:rsidR="00491CD7">
        <w:rPr>
          <w:rFonts w:asciiTheme="majorHAnsi" w:hAnsiTheme="majorHAnsi" w:cstheme="majorHAnsi"/>
          <w:szCs w:val="22"/>
        </w:rPr>
        <w:t xml:space="preserve"> 1</w:t>
      </w:r>
      <w:r w:rsidR="0038376E">
        <w:rPr>
          <w:rFonts w:asciiTheme="majorHAnsi" w:hAnsiTheme="majorHAnsi" w:cstheme="majorHAnsi"/>
          <w:szCs w:val="22"/>
        </w:rPr>
        <w:t xml:space="preserve"> are </w:t>
      </w:r>
      <w:r w:rsidR="00491CD7">
        <w:rPr>
          <w:rFonts w:asciiTheme="majorHAnsi" w:hAnsiTheme="majorHAnsi" w:cstheme="majorHAnsi"/>
          <w:szCs w:val="22"/>
        </w:rPr>
        <w:t>una</w:t>
      </w:r>
      <w:r w:rsidR="0038376E">
        <w:rPr>
          <w:rFonts w:asciiTheme="majorHAnsi" w:hAnsiTheme="majorHAnsi" w:cstheme="majorHAnsi"/>
          <w:szCs w:val="22"/>
        </w:rPr>
        <w:t>void</w:t>
      </w:r>
      <w:r w:rsidR="00491CD7">
        <w:rPr>
          <w:rFonts w:asciiTheme="majorHAnsi" w:hAnsiTheme="majorHAnsi" w:cstheme="majorHAnsi"/>
          <w:szCs w:val="22"/>
        </w:rPr>
        <w:t>able</w:t>
      </w:r>
      <w:r w:rsidR="0038376E">
        <w:rPr>
          <w:rFonts w:asciiTheme="majorHAnsi" w:hAnsiTheme="majorHAnsi" w:cstheme="majorHAnsi"/>
          <w:szCs w:val="22"/>
        </w:rPr>
        <w:t>, wetland impact permitting will be required.</w:t>
      </w:r>
      <w:r w:rsidR="008E6689">
        <w:rPr>
          <w:rFonts w:asciiTheme="majorHAnsi" w:hAnsiTheme="majorHAnsi" w:cstheme="majorHAnsi"/>
          <w:szCs w:val="22"/>
        </w:rPr>
        <w:t xml:space="preserve"> </w:t>
      </w:r>
      <w:r w:rsidR="008E6689" w:rsidRPr="008E6689">
        <w:rPr>
          <w:rFonts w:asciiTheme="majorHAnsi" w:hAnsiTheme="majorHAnsi" w:cstheme="majorHAnsi"/>
          <w:szCs w:val="22"/>
        </w:rPr>
        <w:t>If impacts to Wetland 1 cannot be entirely avoided during final trail design, the project may qualify for de minimis wetland impacts under the Minnesota Wetland Conservation Act if the disturbance remains below applicable thresholds. If impacts exceed de minimis levels, the project will require wetland permitting and mitigation consistent with state and federal requirements, including potential review by the U.S. Army Corps of Engineers.</w:t>
      </w:r>
    </w:p>
    <w:p w14:paraId="58400046" w14:textId="6C81320D" w:rsidR="005F3FFA" w:rsidRPr="00BB7581" w:rsidRDefault="005F3FFA" w:rsidP="00B323C6">
      <w:pPr>
        <w:pStyle w:val="ListParagraph"/>
        <w:numPr>
          <w:ilvl w:val="0"/>
          <w:numId w:val="6"/>
        </w:numPr>
        <w:tabs>
          <w:tab w:val="left" w:pos="2181"/>
        </w:tabs>
        <w:spacing w:before="120" w:after="120"/>
        <w:ind w:left="2174" w:right="475"/>
        <w:rPr>
          <w:i/>
          <w:iCs/>
        </w:rPr>
      </w:pPr>
      <w:r w:rsidRPr="00BB7581">
        <w:rPr>
          <w:i/>
          <w:iCs/>
        </w:rPr>
        <w:t>Other surface waters- Describe any anticipated physical effects or alterations to</w:t>
      </w:r>
      <w:r w:rsidRPr="00BB7581">
        <w:rPr>
          <w:i/>
          <w:iCs/>
          <w:spacing w:val="1"/>
        </w:rPr>
        <w:t xml:space="preserve"> </w:t>
      </w:r>
      <w:r w:rsidRPr="00BB7581">
        <w:rPr>
          <w:i/>
          <w:iCs/>
        </w:rPr>
        <w:t>surface water features (lakes, streams, ponds, intermittent channels, county/judicial</w:t>
      </w:r>
      <w:r w:rsidRPr="00BB7581">
        <w:rPr>
          <w:i/>
          <w:iCs/>
          <w:spacing w:val="-47"/>
        </w:rPr>
        <w:t xml:space="preserve"> </w:t>
      </w:r>
      <w:r w:rsidRPr="00BB7581">
        <w:rPr>
          <w:i/>
          <w:iCs/>
        </w:rPr>
        <w:t>ditches) such as draining, filling, permanent inundation, dredging, diking, stream</w:t>
      </w:r>
      <w:r w:rsidRPr="00BB7581">
        <w:rPr>
          <w:i/>
          <w:iCs/>
          <w:spacing w:val="1"/>
        </w:rPr>
        <w:t xml:space="preserve"> </w:t>
      </w:r>
      <w:r w:rsidRPr="00BB7581">
        <w:rPr>
          <w:i/>
          <w:iCs/>
        </w:rPr>
        <w:t>diversion, impoundment, aquatic plant removal and riparian alteration. Discuss</w:t>
      </w:r>
      <w:r w:rsidRPr="00BB7581">
        <w:rPr>
          <w:i/>
          <w:iCs/>
          <w:spacing w:val="1"/>
        </w:rPr>
        <w:t xml:space="preserve"> </w:t>
      </w:r>
      <w:r w:rsidRPr="00BB7581">
        <w:rPr>
          <w:i/>
          <w:iCs/>
        </w:rPr>
        <w:t>direct and indirect environmental effects from physical modification of water</w:t>
      </w:r>
      <w:r w:rsidRPr="00BB7581">
        <w:rPr>
          <w:i/>
          <w:iCs/>
          <w:spacing w:val="1"/>
        </w:rPr>
        <w:t xml:space="preserve"> </w:t>
      </w:r>
      <w:r w:rsidRPr="00BB7581">
        <w:rPr>
          <w:i/>
          <w:iCs/>
        </w:rPr>
        <w:t>features,</w:t>
      </w:r>
      <w:r w:rsidRPr="00BB7581">
        <w:rPr>
          <w:i/>
          <w:iCs/>
          <w:spacing w:val="-3"/>
        </w:rPr>
        <w:t xml:space="preserve"> </w:t>
      </w:r>
      <w:r w:rsidRPr="00BB7581">
        <w:rPr>
          <w:i/>
          <w:iCs/>
        </w:rPr>
        <w:t>taking</w:t>
      </w:r>
      <w:r w:rsidRPr="00BB7581">
        <w:rPr>
          <w:i/>
          <w:iCs/>
          <w:spacing w:val="-2"/>
        </w:rPr>
        <w:t xml:space="preserve"> </w:t>
      </w:r>
      <w:r w:rsidRPr="00BB7581">
        <w:rPr>
          <w:i/>
          <w:iCs/>
        </w:rPr>
        <w:t>into</w:t>
      </w:r>
      <w:r w:rsidRPr="00BB7581">
        <w:rPr>
          <w:i/>
          <w:iCs/>
          <w:spacing w:val="1"/>
        </w:rPr>
        <w:t xml:space="preserve"> </w:t>
      </w:r>
      <w:r w:rsidRPr="00BB7581">
        <w:rPr>
          <w:i/>
          <w:iCs/>
        </w:rPr>
        <w:t>consideration</w:t>
      </w:r>
      <w:r w:rsidRPr="00BB7581">
        <w:rPr>
          <w:i/>
          <w:iCs/>
          <w:spacing w:val="-4"/>
        </w:rPr>
        <w:t xml:space="preserve"> </w:t>
      </w:r>
      <w:r w:rsidRPr="00BB7581">
        <w:rPr>
          <w:i/>
          <w:iCs/>
        </w:rPr>
        <w:t>how</w:t>
      </w:r>
      <w:r w:rsidRPr="00BB7581">
        <w:rPr>
          <w:i/>
          <w:iCs/>
          <w:spacing w:val="-2"/>
        </w:rPr>
        <w:t xml:space="preserve"> </w:t>
      </w:r>
      <w:r w:rsidRPr="00BB7581">
        <w:rPr>
          <w:i/>
          <w:iCs/>
        </w:rPr>
        <w:t>current</w:t>
      </w:r>
      <w:r w:rsidRPr="00BB7581">
        <w:rPr>
          <w:i/>
          <w:iCs/>
          <w:spacing w:val="-2"/>
        </w:rPr>
        <w:t xml:space="preserve"> </w:t>
      </w:r>
      <w:r w:rsidRPr="00BB7581">
        <w:rPr>
          <w:i/>
          <w:iCs/>
        </w:rPr>
        <w:t>Minnesota</w:t>
      </w:r>
      <w:r w:rsidRPr="00BB7581">
        <w:rPr>
          <w:i/>
          <w:iCs/>
          <w:spacing w:val="-2"/>
        </w:rPr>
        <w:t xml:space="preserve"> </w:t>
      </w:r>
      <w:r w:rsidRPr="00BB7581">
        <w:rPr>
          <w:i/>
          <w:iCs/>
        </w:rPr>
        <w:t>climate</w:t>
      </w:r>
      <w:r w:rsidRPr="00BB7581">
        <w:rPr>
          <w:i/>
          <w:iCs/>
          <w:spacing w:val="-2"/>
        </w:rPr>
        <w:t xml:space="preserve"> </w:t>
      </w:r>
      <w:r w:rsidRPr="00BB7581">
        <w:rPr>
          <w:i/>
          <w:iCs/>
        </w:rPr>
        <w:t>trends and</w:t>
      </w:r>
      <w:r w:rsidR="00714ED8" w:rsidRPr="00BB7581">
        <w:rPr>
          <w:i/>
          <w:iCs/>
        </w:rPr>
        <w:t xml:space="preserve"> </w:t>
      </w:r>
      <w:r w:rsidRPr="00BB7581">
        <w:rPr>
          <w:i/>
          <w:iCs/>
        </w:rPr>
        <w:t>anticipated climate change in the general location of the project may influence the</w:t>
      </w:r>
      <w:r w:rsidRPr="00BB7581">
        <w:rPr>
          <w:i/>
          <w:iCs/>
          <w:spacing w:val="1"/>
        </w:rPr>
        <w:t xml:space="preserve"> </w:t>
      </w:r>
      <w:r w:rsidRPr="00BB7581">
        <w:rPr>
          <w:i/>
          <w:iCs/>
        </w:rPr>
        <w:t>effects. Identify measures to avoid, minimize, or mitigate environmental effects to</w:t>
      </w:r>
      <w:r w:rsidRPr="00BB7581">
        <w:rPr>
          <w:i/>
          <w:iCs/>
          <w:spacing w:val="1"/>
        </w:rPr>
        <w:t xml:space="preserve"> </w:t>
      </w:r>
      <w:r w:rsidRPr="00BB7581">
        <w:rPr>
          <w:i/>
          <w:iCs/>
        </w:rPr>
        <w:t>surface water features, including in-water Best Management Practices that are</w:t>
      </w:r>
      <w:r w:rsidRPr="00BB7581">
        <w:rPr>
          <w:i/>
          <w:iCs/>
          <w:spacing w:val="1"/>
        </w:rPr>
        <w:t xml:space="preserve"> </w:t>
      </w:r>
      <w:r w:rsidRPr="00BB7581">
        <w:rPr>
          <w:i/>
          <w:iCs/>
        </w:rPr>
        <w:t>proposed to avoid or minimize turbidity/sedimentation while physically altering the</w:t>
      </w:r>
      <w:r w:rsidRPr="00BB7581">
        <w:rPr>
          <w:i/>
          <w:iCs/>
          <w:spacing w:val="-47"/>
        </w:rPr>
        <w:t xml:space="preserve"> </w:t>
      </w:r>
      <w:r w:rsidRPr="00BB7581">
        <w:rPr>
          <w:i/>
          <w:iCs/>
        </w:rPr>
        <w:t>water features. Discuss how the project will change the number or type of</w:t>
      </w:r>
      <w:r w:rsidRPr="00BB7581">
        <w:rPr>
          <w:i/>
          <w:iCs/>
          <w:spacing w:val="1"/>
        </w:rPr>
        <w:t xml:space="preserve"> </w:t>
      </w:r>
      <w:r w:rsidRPr="00BB7581">
        <w:rPr>
          <w:i/>
          <w:iCs/>
        </w:rPr>
        <w:t>watercraft</w:t>
      </w:r>
      <w:r w:rsidRPr="00BB7581">
        <w:rPr>
          <w:i/>
          <w:iCs/>
          <w:spacing w:val="-3"/>
        </w:rPr>
        <w:t xml:space="preserve"> </w:t>
      </w:r>
      <w:r w:rsidRPr="00BB7581">
        <w:rPr>
          <w:i/>
          <w:iCs/>
        </w:rPr>
        <w:t>on</w:t>
      </w:r>
      <w:r w:rsidRPr="00BB7581">
        <w:rPr>
          <w:i/>
          <w:iCs/>
          <w:spacing w:val="-2"/>
        </w:rPr>
        <w:t xml:space="preserve"> </w:t>
      </w:r>
      <w:r w:rsidRPr="00BB7581">
        <w:rPr>
          <w:i/>
          <w:iCs/>
        </w:rPr>
        <w:t>any</w:t>
      </w:r>
      <w:r w:rsidRPr="00BB7581">
        <w:rPr>
          <w:i/>
          <w:iCs/>
          <w:spacing w:val="-2"/>
        </w:rPr>
        <w:t xml:space="preserve"> </w:t>
      </w:r>
      <w:r w:rsidRPr="00BB7581">
        <w:rPr>
          <w:i/>
          <w:iCs/>
        </w:rPr>
        <w:t>water</w:t>
      </w:r>
      <w:r w:rsidRPr="00BB7581">
        <w:rPr>
          <w:i/>
          <w:iCs/>
          <w:spacing w:val="-1"/>
        </w:rPr>
        <w:t xml:space="preserve"> </w:t>
      </w:r>
      <w:r w:rsidRPr="00BB7581">
        <w:rPr>
          <w:i/>
          <w:iCs/>
        </w:rPr>
        <w:t>body, including</w:t>
      </w:r>
      <w:r w:rsidRPr="00BB7581">
        <w:rPr>
          <w:i/>
          <w:iCs/>
          <w:spacing w:val="-1"/>
        </w:rPr>
        <w:t xml:space="preserve"> </w:t>
      </w:r>
      <w:r w:rsidRPr="00BB7581">
        <w:rPr>
          <w:i/>
          <w:iCs/>
        </w:rPr>
        <w:t>current</w:t>
      </w:r>
      <w:r w:rsidRPr="00BB7581">
        <w:rPr>
          <w:i/>
          <w:iCs/>
          <w:spacing w:val="-1"/>
        </w:rPr>
        <w:t xml:space="preserve"> </w:t>
      </w:r>
      <w:r w:rsidRPr="00BB7581">
        <w:rPr>
          <w:i/>
          <w:iCs/>
        </w:rPr>
        <w:t>and</w:t>
      </w:r>
      <w:r w:rsidRPr="00BB7581">
        <w:rPr>
          <w:i/>
          <w:iCs/>
          <w:spacing w:val="-2"/>
        </w:rPr>
        <w:t xml:space="preserve"> </w:t>
      </w:r>
      <w:r w:rsidRPr="00BB7581">
        <w:rPr>
          <w:i/>
          <w:iCs/>
        </w:rPr>
        <w:t>projected</w:t>
      </w:r>
      <w:r w:rsidRPr="00BB7581">
        <w:rPr>
          <w:i/>
          <w:iCs/>
          <w:spacing w:val="-3"/>
        </w:rPr>
        <w:t xml:space="preserve"> </w:t>
      </w:r>
      <w:r w:rsidRPr="00BB7581">
        <w:rPr>
          <w:i/>
          <w:iCs/>
        </w:rPr>
        <w:t>watercraft</w:t>
      </w:r>
      <w:r w:rsidRPr="00BB7581">
        <w:rPr>
          <w:i/>
          <w:iCs/>
          <w:spacing w:val="-1"/>
        </w:rPr>
        <w:t xml:space="preserve"> </w:t>
      </w:r>
      <w:r w:rsidRPr="00BB7581">
        <w:rPr>
          <w:i/>
          <w:iCs/>
        </w:rPr>
        <w:t>usage.</w:t>
      </w:r>
    </w:p>
    <w:p w14:paraId="5C4F3A6D" w14:textId="5BC510D0" w:rsidR="005F3FFA" w:rsidRDefault="001C757F" w:rsidP="007027DA">
      <w:pPr>
        <w:pStyle w:val="BMILevel1-IBody"/>
      </w:pPr>
      <w:r w:rsidRPr="001C757F">
        <w:t xml:space="preserve">The closest waterbody is the Minnesota River, located approximately 0.70 miles west of the </w:t>
      </w:r>
      <w:r w:rsidRPr="001C757F">
        <w:lastRenderedPageBreak/>
        <w:t xml:space="preserve">project area. The Minnesota River is listed as impaired by the </w:t>
      </w:r>
      <w:r w:rsidR="00511F7F">
        <w:t>Minnesota Pollution Control Agency (</w:t>
      </w:r>
      <w:r w:rsidRPr="001C757F">
        <w:t>MPCA</w:t>
      </w:r>
      <w:r w:rsidR="00511F7F">
        <w:t>)</w:t>
      </w:r>
      <w:r w:rsidRPr="001C757F">
        <w:t xml:space="preserve">. No work is proposed in the river itself or its banks. </w:t>
      </w:r>
      <w:r w:rsidR="00B32235" w:rsidRPr="00B32235">
        <w:t xml:space="preserve">The ponds on the project site were created by past quarrying activities and have formed as groundwater, precipitation, and runoff filled the excavated areas after dewatering ended in 2023. These features meet the definition of incidental wetlands because they developed unintentionally as a result of mining and are not natural waterbodies. Although they appear as ponds, they are considered incidental wetlands for regulatory purposes </w:t>
      </w:r>
      <w:r w:rsidR="002E0A89" w:rsidRPr="001C757F">
        <w:t xml:space="preserve">. </w:t>
      </w:r>
      <w:r w:rsidR="006F0142">
        <w:t xml:space="preserve">Dewatering operations </w:t>
      </w:r>
      <w:r w:rsidR="006F0142" w:rsidRPr="00B71270">
        <w:t xml:space="preserve">ceased in </w:t>
      </w:r>
      <w:r w:rsidR="0058380C">
        <w:t>July</w:t>
      </w:r>
      <w:r w:rsidR="0058380C" w:rsidRPr="00B71270">
        <w:t xml:space="preserve"> </w:t>
      </w:r>
      <w:r w:rsidR="006F0142" w:rsidRPr="00B71270">
        <w:t>202</w:t>
      </w:r>
      <w:r w:rsidR="0058380C">
        <w:t>3</w:t>
      </w:r>
      <w:r w:rsidR="006F0142" w:rsidRPr="00B71270">
        <w:t>, and ponds have</w:t>
      </w:r>
      <w:r w:rsidR="006F0142">
        <w:t xml:space="preserve"> since filled with</w:t>
      </w:r>
      <w:r w:rsidR="0058380C">
        <w:t xml:space="preserve"> precipitation, runoff, and </w:t>
      </w:r>
      <w:r w:rsidR="006F0142">
        <w:t xml:space="preserve">groundwater. </w:t>
      </w:r>
      <w:r w:rsidR="009A00AC">
        <w:t xml:space="preserve">Dewatering is not likely, </w:t>
      </w:r>
      <w:r w:rsidR="00132223">
        <w:t xml:space="preserve">but </w:t>
      </w:r>
      <w:r w:rsidR="009A00AC">
        <w:t>i</w:t>
      </w:r>
      <w:r w:rsidRPr="001C757F">
        <w:t xml:space="preserve">f dewatering becomes necessary, a dewatering plan will be developed, </w:t>
      </w:r>
      <w:r w:rsidR="006F0142">
        <w:t xml:space="preserve">and </w:t>
      </w:r>
      <w:r w:rsidRPr="001C757F">
        <w:t>proper permits will be obtained</w:t>
      </w:r>
      <w:r w:rsidR="006F0142">
        <w:t xml:space="preserve"> </w:t>
      </w:r>
      <w:r w:rsidRPr="001C757F">
        <w:t>before any pumping takes place.</w:t>
      </w:r>
    </w:p>
    <w:p w14:paraId="0E3249BD" w14:textId="4EC09DF1" w:rsidR="00132223" w:rsidRPr="00132223" w:rsidRDefault="00132223" w:rsidP="00132223">
      <w:pPr>
        <w:pStyle w:val="BMILevel1-IBody"/>
      </w:pPr>
      <w:r w:rsidRPr="00132223">
        <w:t>Site hydrology has a natural connection to an off</w:t>
      </w:r>
      <w:r w:rsidRPr="00132223">
        <w:noBreakHyphen/>
        <w:t>site historic wetland that is part of a larger calcareous fen complex</w:t>
      </w:r>
      <w:r w:rsidR="005642C1">
        <w:t xml:space="preserve"> (Lime 30)</w:t>
      </w:r>
      <w:r w:rsidRPr="00132223">
        <w:t xml:space="preserve">. According to </w:t>
      </w:r>
      <w:r>
        <w:t xml:space="preserve">a </w:t>
      </w:r>
      <w:r w:rsidRPr="00132223">
        <w:t xml:space="preserve">groundwater assessment </w:t>
      </w:r>
      <w:r>
        <w:t>(</w:t>
      </w:r>
      <w:r w:rsidRPr="009F507F">
        <w:rPr>
          <w:b/>
          <w:bCs/>
        </w:rPr>
        <w:t>Appendix B</w:t>
      </w:r>
      <w:r>
        <w:t>)</w:t>
      </w:r>
      <w:r w:rsidRPr="00132223">
        <w:t xml:space="preserve">, this connection is stable and does not cause noticeable or immediate changes in water levels on the </w:t>
      </w:r>
      <w:r>
        <w:t>Lime 30 calcareous fen</w:t>
      </w:r>
      <w:r w:rsidRPr="00132223">
        <w:t>.</w:t>
      </w:r>
    </w:p>
    <w:p w14:paraId="3A439C4C" w14:textId="7CE3996A" w:rsidR="00132223" w:rsidRPr="00132223" w:rsidRDefault="00132223" w:rsidP="00132223">
      <w:pPr>
        <w:pStyle w:val="BMILevel1-IBody"/>
      </w:pPr>
      <w:r>
        <w:t>Previous</w:t>
      </w:r>
      <w:r w:rsidRPr="00132223">
        <w:t xml:space="preserve"> dewatering of the Stoffel Quarry Lake, conducted under state water appropriation permits to complete final reclamation grading, has been closely monitored through a network of groundwater wells. The quarry lake was lowered by approximately 14.5 feet during this </w:t>
      </w:r>
      <w:r w:rsidR="00CA05CE">
        <w:t>dewatering process</w:t>
      </w:r>
      <w:r w:rsidRPr="00132223">
        <w:t>. Monitoring wells closest to the quarry showed the expected short</w:t>
      </w:r>
      <w:r w:rsidRPr="00132223">
        <w:noBreakHyphen/>
        <w:t>term lowering of groundwater levels during pumping, followed by recovery once pumping paused.</w:t>
      </w:r>
    </w:p>
    <w:p w14:paraId="4ECFD1C5" w14:textId="3A81E9D0" w:rsidR="00132223" w:rsidRPr="00132223" w:rsidRDefault="00132223" w:rsidP="00132223">
      <w:pPr>
        <w:pStyle w:val="BMILevel1-IBody"/>
      </w:pPr>
      <w:r w:rsidRPr="00132223">
        <w:t xml:space="preserve">In contrast, monitoring wells located farther from the quarry and closest to the </w:t>
      </w:r>
      <w:r w:rsidR="00CA05CE">
        <w:t xml:space="preserve">Lime 30 </w:t>
      </w:r>
      <w:r w:rsidRPr="00132223">
        <w:t xml:space="preserve">calcareous fen showed a small, steady decline in groundwater levels. This pattern matches typical winter </w:t>
      </w:r>
      <w:r w:rsidR="00280BB7" w:rsidRPr="00132223">
        <w:t>conditions when</w:t>
      </w:r>
      <w:r w:rsidRPr="00132223">
        <w:t xml:space="preserve"> frozen ground limits infiltration and groundwater levels naturally drop. Historical winter data from previous years show similar seasonal declines, indicating that the changes observed this year are consistent with normal seasonal patterns rather than the result of quarry dewatering.</w:t>
      </w:r>
    </w:p>
    <w:p w14:paraId="15AF5B52" w14:textId="47C929F1" w:rsidR="00132223" w:rsidRPr="00132223" w:rsidRDefault="00132223" w:rsidP="00132223">
      <w:pPr>
        <w:pStyle w:val="BMILevel1-IBody"/>
      </w:pPr>
      <w:r w:rsidRPr="00132223">
        <w:t xml:space="preserve">Taken together, the monitoring data </w:t>
      </w:r>
      <w:r>
        <w:t>indicate</w:t>
      </w:r>
      <w:r w:rsidRPr="00132223">
        <w:t xml:space="preserve"> that while the site is hydrologically connected to the larger fen system, this connection does not produce immediate or </w:t>
      </w:r>
      <w:r>
        <w:t>significant</w:t>
      </w:r>
      <w:r w:rsidRPr="00132223">
        <w:t xml:space="preserve"> fluctuations in water levels. Temporary dewatering has caused localized drawdown near the quarry but has not measurably affected groundwater elevations near the calcareous fen or altered the stability of the hydrologic connection.</w:t>
      </w:r>
    </w:p>
    <w:p w14:paraId="4024CA48" w14:textId="1C8B50A5" w:rsidR="007F016A" w:rsidRDefault="007F016A" w:rsidP="007F016A">
      <w:pPr>
        <w:pStyle w:val="BMILevel1-IHeading1"/>
      </w:pPr>
      <w:bookmarkStart w:id="127" w:name="_Toc223157205"/>
      <w:bookmarkStart w:id="128" w:name="_Toc223157281"/>
      <w:bookmarkStart w:id="129" w:name="_Toc223160366"/>
      <w:bookmarkStart w:id="130" w:name="_Toc223160429"/>
      <w:bookmarkStart w:id="131" w:name="_Toc223160430"/>
      <w:bookmarkEnd w:id="127"/>
      <w:bookmarkEnd w:id="128"/>
      <w:bookmarkEnd w:id="129"/>
      <w:bookmarkEnd w:id="130"/>
      <w:r>
        <w:t>Contamination/Hazardous Materials/Wastes:</w:t>
      </w:r>
      <w:bookmarkEnd w:id="131"/>
    </w:p>
    <w:p w14:paraId="3BEB9D14" w14:textId="77777777" w:rsidR="00F9647F" w:rsidRPr="00BB7581" w:rsidRDefault="00F9647F" w:rsidP="007F6D80">
      <w:pPr>
        <w:pStyle w:val="BMILevel1-IBody"/>
        <w:numPr>
          <w:ilvl w:val="0"/>
          <w:numId w:val="27"/>
        </w:numPr>
        <w:ind w:left="1080"/>
        <w:rPr>
          <w:i/>
          <w:iCs/>
        </w:rPr>
      </w:pPr>
      <w:bookmarkStart w:id="132" w:name="_Toc196463222"/>
      <w:bookmarkStart w:id="133" w:name="_Toc196463305"/>
      <w:bookmarkStart w:id="134" w:name="_Toc212037647"/>
      <w:r w:rsidRPr="00BB7581">
        <w:rPr>
          <w:i/>
          <w:iCs/>
        </w:rPr>
        <w:t>Pre-project site conditions - Describe existing contamination or potential environmental hazards</w:t>
      </w:r>
      <w:r w:rsidRPr="007F6D80">
        <w:rPr>
          <w:i/>
          <w:iCs/>
        </w:rPr>
        <w:t xml:space="preserve"> </w:t>
      </w:r>
      <w:r w:rsidRPr="00BB7581">
        <w:rPr>
          <w:i/>
          <w:iCs/>
        </w:rPr>
        <w:t>on or in close proximity to the project site such as soil or ground water contamination,</w:t>
      </w:r>
      <w:r w:rsidRPr="007F6D80">
        <w:rPr>
          <w:i/>
          <w:iCs/>
        </w:rPr>
        <w:t xml:space="preserve"> </w:t>
      </w:r>
      <w:r w:rsidRPr="00BB7581">
        <w:rPr>
          <w:i/>
          <w:iCs/>
        </w:rPr>
        <w:t>abandoned</w:t>
      </w:r>
      <w:r w:rsidRPr="007F6D80">
        <w:rPr>
          <w:i/>
          <w:iCs/>
        </w:rPr>
        <w:t xml:space="preserve"> </w:t>
      </w:r>
      <w:r w:rsidRPr="00BB7581">
        <w:rPr>
          <w:i/>
          <w:iCs/>
        </w:rPr>
        <w:t>dumps,</w:t>
      </w:r>
      <w:r w:rsidRPr="007F6D80">
        <w:rPr>
          <w:i/>
          <w:iCs/>
        </w:rPr>
        <w:t xml:space="preserve"> </w:t>
      </w:r>
      <w:r w:rsidRPr="00BB7581">
        <w:rPr>
          <w:i/>
          <w:iCs/>
        </w:rPr>
        <w:t>closed</w:t>
      </w:r>
      <w:r w:rsidRPr="007F6D80">
        <w:rPr>
          <w:i/>
          <w:iCs/>
        </w:rPr>
        <w:t xml:space="preserve"> </w:t>
      </w:r>
      <w:r w:rsidRPr="00BB7581">
        <w:rPr>
          <w:i/>
          <w:iCs/>
        </w:rPr>
        <w:t>landfills,</w:t>
      </w:r>
      <w:r w:rsidRPr="007F6D80">
        <w:rPr>
          <w:i/>
          <w:iCs/>
        </w:rPr>
        <w:t xml:space="preserve"> </w:t>
      </w:r>
      <w:r w:rsidRPr="00BB7581">
        <w:rPr>
          <w:i/>
          <w:iCs/>
        </w:rPr>
        <w:t>existing</w:t>
      </w:r>
      <w:r w:rsidRPr="007F6D80">
        <w:rPr>
          <w:i/>
          <w:iCs/>
        </w:rPr>
        <w:t xml:space="preserve"> </w:t>
      </w:r>
      <w:r w:rsidRPr="00BB7581">
        <w:rPr>
          <w:i/>
          <w:iCs/>
        </w:rPr>
        <w:t>or</w:t>
      </w:r>
      <w:r w:rsidRPr="007F6D80">
        <w:rPr>
          <w:i/>
          <w:iCs/>
        </w:rPr>
        <w:t xml:space="preserve"> </w:t>
      </w:r>
      <w:r w:rsidRPr="00BB7581">
        <w:rPr>
          <w:i/>
          <w:iCs/>
        </w:rPr>
        <w:t>abandoned</w:t>
      </w:r>
      <w:r w:rsidRPr="007F6D80">
        <w:rPr>
          <w:i/>
          <w:iCs/>
        </w:rPr>
        <w:t xml:space="preserve"> </w:t>
      </w:r>
      <w:r w:rsidRPr="00BB7581">
        <w:rPr>
          <w:i/>
          <w:iCs/>
        </w:rPr>
        <w:t>storage</w:t>
      </w:r>
      <w:r w:rsidRPr="007F6D80">
        <w:rPr>
          <w:i/>
          <w:iCs/>
        </w:rPr>
        <w:t xml:space="preserve"> </w:t>
      </w:r>
      <w:r w:rsidRPr="00BB7581">
        <w:rPr>
          <w:i/>
          <w:iCs/>
        </w:rPr>
        <w:t>tanks,</w:t>
      </w:r>
      <w:r w:rsidRPr="007F6D80">
        <w:rPr>
          <w:i/>
          <w:iCs/>
        </w:rPr>
        <w:t xml:space="preserve"> </w:t>
      </w:r>
      <w:r w:rsidRPr="00BB7581">
        <w:rPr>
          <w:i/>
          <w:iCs/>
        </w:rPr>
        <w:t>and</w:t>
      </w:r>
      <w:r w:rsidRPr="007F6D80">
        <w:rPr>
          <w:i/>
          <w:iCs/>
        </w:rPr>
        <w:t xml:space="preserve"> </w:t>
      </w:r>
      <w:r w:rsidRPr="00BB7581">
        <w:rPr>
          <w:i/>
          <w:iCs/>
        </w:rPr>
        <w:t>hazardous</w:t>
      </w:r>
      <w:r w:rsidRPr="007F6D80">
        <w:rPr>
          <w:i/>
          <w:iCs/>
        </w:rPr>
        <w:t xml:space="preserve"> </w:t>
      </w:r>
      <w:r w:rsidRPr="00BB7581">
        <w:rPr>
          <w:i/>
          <w:iCs/>
        </w:rPr>
        <w:t>liquid</w:t>
      </w:r>
      <w:r w:rsidRPr="007F6D80">
        <w:rPr>
          <w:i/>
          <w:iCs/>
        </w:rPr>
        <w:t xml:space="preserve"> </w:t>
      </w:r>
      <w:r w:rsidRPr="00BB7581">
        <w:rPr>
          <w:i/>
          <w:iCs/>
        </w:rPr>
        <w:t>or gas pipelines. Discuss any potential environmental effects from pre-project site conditions</w:t>
      </w:r>
      <w:r w:rsidRPr="007F6D80">
        <w:rPr>
          <w:i/>
          <w:iCs/>
        </w:rPr>
        <w:t xml:space="preserve"> </w:t>
      </w:r>
      <w:r w:rsidRPr="00BB7581">
        <w:rPr>
          <w:i/>
          <w:iCs/>
        </w:rPr>
        <w:t>that would be caused or exacerbated by project construction and operation. Identify measures</w:t>
      </w:r>
      <w:r w:rsidRPr="007F6D80">
        <w:rPr>
          <w:i/>
          <w:iCs/>
        </w:rPr>
        <w:t xml:space="preserve"> </w:t>
      </w:r>
      <w:r w:rsidRPr="00BB7581">
        <w:rPr>
          <w:i/>
          <w:iCs/>
        </w:rPr>
        <w:t>to avoid, minimize or mitigate adverse effects from existing contamination or potential</w:t>
      </w:r>
      <w:r w:rsidRPr="007F6D80">
        <w:rPr>
          <w:i/>
          <w:iCs/>
        </w:rPr>
        <w:t xml:space="preserve"> </w:t>
      </w:r>
      <w:r w:rsidRPr="00BB7581">
        <w:rPr>
          <w:i/>
          <w:iCs/>
        </w:rPr>
        <w:t>environmental</w:t>
      </w:r>
      <w:r w:rsidRPr="007F6D80">
        <w:rPr>
          <w:i/>
          <w:iCs/>
        </w:rPr>
        <w:t xml:space="preserve"> </w:t>
      </w:r>
      <w:r w:rsidRPr="00BB7581">
        <w:rPr>
          <w:i/>
          <w:iCs/>
        </w:rPr>
        <w:t>hazards.</w:t>
      </w:r>
      <w:r w:rsidRPr="007F6D80">
        <w:rPr>
          <w:i/>
          <w:iCs/>
        </w:rPr>
        <w:t xml:space="preserve"> </w:t>
      </w:r>
      <w:r w:rsidRPr="00BB7581">
        <w:rPr>
          <w:i/>
          <w:iCs/>
        </w:rPr>
        <w:t>Include</w:t>
      </w:r>
      <w:r w:rsidRPr="007F6D80">
        <w:rPr>
          <w:i/>
          <w:iCs/>
        </w:rPr>
        <w:t xml:space="preserve"> </w:t>
      </w:r>
      <w:r w:rsidRPr="00BB7581">
        <w:rPr>
          <w:i/>
          <w:iCs/>
        </w:rPr>
        <w:t>development</w:t>
      </w:r>
      <w:r w:rsidRPr="007F6D80">
        <w:rPr>
          <w:i/>
          <w:iCs/>
        </w:rPr>
        <w:t xml:space="preserve"> </w:t>
      </w:r>
      <w:r w:rsidRPr="00BB7581">
        <w:rPr>
          <w:i/>
          <w:iCs/>
        </w:rPr>
        <w:t>of</w:t>
      </w:r>
      <w:r w:rsidRPr="007F6D80">
        <w:rPr>
          <w:i/>
          <w:iCs/>
        </w:rPr>
        <w:t xml:space="preserve"> </w:t>
      </w:r>
      <w:r w:rsidRPr="00BB7581">
        <w:rPr>
          <w:i/>
          <w:iCs/>
        </w:rPr>
        <w:t>a</w:t>
      </w:r>
      <w:r w:rsidRPr="007F6D80">
        <w:rPr>
          <w:i/>
          <w:iCs/>
        </w:rPr>
        <w:t xml:space="preserve"> </w:t>
      </w:r>
      <w:r w:rsidRPr="00BB7581">
        <w:rPr>
          <w:i/>
          <w:iCs/>
        </w:rPr>
        <w:t>Contingency</w:t>
      </w:r>
      <w:r w:rsidRPr="007F6D80">
        <w:rPr>
          <w:i/>
          <w:iCs/>
        </w:rPr>
        <w:t xml:space="preserve"> </w:t>
      </w:r>
      <w:r w:rsidRPr="00BB7581">
        <w:rPr>
          <w:i/>
          <w:iCs/>
        </w:rPr>
        <w:t>Plan</w:t>
      </w:r>
      <w:r w:rsidRPr="007F6D80">
        <w:rPr>
          <w:i/>
          <w:iCs/>
        </w:rPr>
        <w:t xml:space="preserve"> </w:t>
      </w:r>
      <w:r w:rsidRPr="00BB7581">
        <w:rPr>
          <w:i/>
          <w:iCs/>
        </w:rPr>
        <w:t>or</w:t>
      </w:r>
      <w:r w:rsidRPr="007F6D80">
        <w:rPr>
          <w:i/>
          <w:iCs/>
        </w:rPr>
        <w:t xml:space="preserve"> </w:t>
      </w:r>
      <w:r w:rsidRPr="00BB7581">
        <w:rPr>
          <w:i/>
          <w:iCs/>
        </w:rPr>
        <w:t>Response</w:t>
      </w:r>
      <w:r w:rsidRPr="007F6D80">
        <w:rPr>
          <w:i/>
          <w:iCs/>
        </w:rPr>
        <w:t xml:space="preserve"> </w:t>
      </w:r>
      <w:r w:rsidRPr="00BB7581">
        <w:rPr>
          <w:i/>
          <w:iCs/>
        </w:rPr>
        <w:t>Action</w:t>
      </w:r>
      <w:r w:rsidRPr="007F6D80">
        <w:rPr>
          <w:i/>
          <w:iCs/>
        </w:rPr>
        <w:t xml:space="preserve"> </w:t>
      </w:r>
      <w:r w:rsidRPr="00BB7581">
        <w:rPr>
          <w:i/>
          <w:iCs/>
        </w:rPr>
        <w:t>Plan.</w:t>
      </w:r>
      <w:bookmarkEnd w:id="132"/>
      <w:bookmarkEnd w:id="133"/>
      <w:bookmarkEnd w:id="134"/>
    </w:p>
    <w:p w14:paraId="58F5E327" w14:textId="62780966" w:rsidR="00F9647F" w:rsidRDefault="00002C46" w:rsidP="007027DA">
      <w:pPr>
        <w:pStyle w:val="BMILevel1-IBody"/>
      </w:pPr>
      <w:r>
        <w:t xml:space="preserve">According to MPCA’s What’s In My Neighborhood database, there are 28 sites in proximity to the project location. </w:t>
      </w:r>
      <w:r w:rsidR="00DD2D0A">
        <w:t>Two</w:t>
      </w:r>
      <w:r>
        <w:t xml:space="preserve"> of these sites are in the project area – Pilgrim’s Demolition Landfill (aboveground tank and stormwater active) and Hubbard Milling Co Research Farm (</w:t>
      </w:r>
      <w:r w:rsidR="0038376E">
        <w:t>not</w:t>
      </w:r>
      <w:r>
        <w:t xml:space="preserve"> active). Hendley’s Inc, Brielmaier Aggregates Inc, and an Unnamed Dump are close to </w:t>
      </w:r>
      <w:r w:rsidR="0038376E">
        <w:t xml:space="preserve">but not in the </w:t>
      </w:r>
      <w:r>
        <w:t xml:space="preserve">project area. Documentation </w:t>
      </w:r>
      <w:r w:rsidR="00A029DD">
        <w:t xml:space="preserve">is </w:t>
      </w:r>
      <w:r w:rsidR="00A1254A">
        <w:t>a</w:t>
      </w:r>
      <w:r>
        <w:t>ttached</w:t>
      </w:r>
      <w:r w:rsidR="00A1254A">
        <w:t xml:space="preserve"> in </w:t>
      </w:r>
      <w:r w:rsidR="00A1254A" w:rsidRPr="00EA36B8">
        <w:rPr>
          <w:b/>
          <w:bCs/>
        </w:rPr>
        <w:t>Appendix D</w:t>
      </w:r>
      <w:r>
        <w:t>.</w:t>
      </w:r>
    </w:p>
    <w:p w14:paraId="1B7CE7EA" w14:textId="320D863E" w:rsidR="003B6A95" w:rsidRDefault="003B6A95" w:rsidP="007027DA">
      <w:pPr>
        <w:pStyle w:val="BMILevel1-IBody"/>
      </w:pPr>
      <w:r w:rsidRPr="003B6A95">
        <w:t xml:space="preserve">In addition to the sites identified in the MPCA database, the project area includes an active </w:t>
      </w:r>
      <w:r w:rsidRPr="003B6A95">
        <w:lastRenderedPageBreak/>
        <w:t>demolition landfill and active mining areas that may contain residual materials from past quarry operations. Construction activities will be planned to account for potential hazards such as old fuel tank remnants, blasting residue, and buried landfill contents. If suspect materials are encountered, including petroleum</w:t>
      </w:r>
      <w:r w:rsidRPr="003B6A95">
        <w:rPr>
          <w:rFonts w:ascii="Cambria Math" w:hAnsi="Cambria Math" w:cs="Cambria Math"/>
        </w:rPr>
        <w:t>‑</w:t>
      </w:r>
      <w:r w:rsidRPr="003B6A95">
        <w:t>stained soils, unexploded blasting residue, or demolition debris, they will be segregated, tested, and managed in accordance with MPCA solid waste and contaminated media requirements. A site</w:t>
      </w:r>
      <w:r w:rsidRPr="003B6A95">
        <w:rPr>
          <w:rFonts w:ascii="Cambria Math" w:hAnsi="Cambria Math" w:cs="Cambria Math"/>
        </w:rPr>
        <w:t>‑</w:t>
      </w:r>
      <w:r w:rsidRPr="003B6A95">
        <w:t xml:space="preserve">specific Contingency Plan will guide identification of unexpected materials, stop work procedures, and agency notifications. Coordination with the mining operator will ensure safe transition from active extraction to reclamation so that materials exposed during construction are </w:t>
      </w:r>
      <w:r w:rsidR="00280BB7" w:rsidRPr="003B6A95">
        <w:t>managed</w:t>
      </w:r>
      <w:r w:rsidRPr="003B6A95">
        <w:t xml:space="preserve"> properly and do not pose risks to workers or the environment.</w:t>
      </w:r>
    </w:p>
    <w:p w14:paraId="6C1835AB" w14:textId="77777777" w:rsidR="00F9647F" w:rsidRPr="00BB7581" w:rsidRDefault="00F9647F" w:rsidP="007F6D80">
      <w:pPr>
        <w:pStyle w:val="BMILevel1-IBody"/>
        <w:numPr>
          <w:ilvl w:val="0"/>
          <w:numId w:val="27"/>
        </w:numPr>
        <w:ind w:left="1080"/>
        <w:rPr>
          <w:i/>
          <w:iCs/>
        </w:rPr>
      </w:pPr>
      <w:bookmarkStart w:id="135" w:name="_Toc196463223"/>
      <w:bookmarkStart w:id="136" w:name="_Toc196463306"/>
      <w:bookmarkStart w:id="137" w:name="_Toc212037648"/>
      <w:r w:rsidRPr="00BB7581">
        <w:rPr>
          <w:i/>
          <w:iCs/>
        </w:rPr>
        <w:t>Project related generation/storage of solid wastes - Describe solid wastes generated/stored</w:t>
      </w:r>
      <w:r w:rsidRPr="007F6D80">
        <w:rPr>
          <w:i/>
          <w:iCs/>
        </w:rPr>
        <w:t xml:space="preserve"> </w:t>
      </w:r>
      <w:r w:rsidRPr="00BB7581">
        <w:rPr>
          <w:i/>
          <w:iCs/>
        </w:rPr>
        <w:t>during construction and/or operation of the project. Indicate method of disposal. Discuss</w:t>
      </w:r>
      <w:r w:rsidRPr="007F6D80">
        <w:rPr>
          <w:i/>
          <w:iCs/>
        </w:rPr>
        <w:t xml:space="preserve"> </w:t>
      </w:r>
      <w:r w:rsidRPr="00BB7581">
        <w:rPr>
          <w:i/>
          <w:iCs/>
        </w:rPr>
        <w:t>potential environmental effects from solid waste handling, storage and disposal. Identify</w:t>
      </w:r>
      <w:r w:rsidRPr="007F6D80">
        <w:rPr>
          <w:i/>
          <w:iCs/>
        </w:rPr>
        <w:t xml:space="preserve"> </w:t>
      </w:r>
      <w:r w:rsidRPr="00BB7581">
        <w:rPr>
          <w:i/>
          <w:iCs/>
        </w:rPr>
        <w:t>measures to avoid, minimize or mitigate adverse effects from the generation/storage of solid</w:t>
      </w:r>
      <w:r w:rsidRPr="007F6D80">
        <w:rPr>
          <w:i/>
          <w:iCs/>
        </w:rPr>
        <w:t xml:space="preserve"> </w:t>
      </w:r>
      <w:r w:rsidRPr="00BB7581">
        <w:rPr>
          <w:i/>
          <w:iCs/>
        </w:rPr>
        <w:t>waste</w:t>
      </w:r>
      <w:r w:rsidRPr="007F6D80">
        <w:rPr>
          <w:i/>
          <w:iCs/>
        </w:rPr>
        <w:t xml:space="preserve"> </w:t>
      </w:r>
      <w:r w:rsidRPr="00BB7581">
        <w:rPr>
          <w:i/>
          <w:iCs/>
        </w:rPr>
        <w:t>including</w:t>
      </w:r>
      <w:r w:rsidRPr="007F6D80">
        <w:rPr>
          <w:i/>
          <w:iCs/>
        </w:rPr>
        <w:t xml:space="preserve"> </w:t>
      </w:r>
      <w:r w:rsidRPr="00BB7581">
        <w:rPr>
          <w:i/>
          <w:iCs/>
        </w:rPr>
        <w:t>source</w:t>
      </w:r>
      <w:r w:rsidRPr="007F6D80">
        <w:rPr>
          <w:i/>
          <w:iCs/>
        </w:rPr>
        <w:t xml:space="preserve"> </w:t>
      </w:r>
      <w:r w:rsidRPr="00BB7581">
        <w:rPr>
          <w:i/>
          <w:iCs/>
        </w:rPr>
        <w:t>reduction</w:t>
      </w:r>
      <w:r w:rsidRPr="007F6D80">
        <w:rPr>
          <w:i/>
          <w:iCs/>
        </w:rPr>
        <w:t xml:space="preserve"> </w:t>
      </w:r>
      <w:r w:rsidRPr="00BB7581">
        <w:rPr>
          <w:i/>
          <w:iCs/>
        </w:rPr>
        <w:t>and</w:t>
      </w:r>
      <w:r w:rsidRPr="007F6D80">
        <w:rPr>
          <w:i/>
          <w:iCs/>
        </w:rPr>
        <w:t xml:space="preserve"> </w:t>
      </w:r>
      <w:r w:rsidRPr="00BB7581">
        <w:rPr>
          <w:i/>
          <w:iCs/>
        </w:rPr>
        <w:t>recycling.</w:t>
      </w:r>
      <w:bookmarkEnd w:id="135"/>
      <w:bookmarkEnd w:id="136"/>
      <w:bookmarkEnd w:id="137"/>
    </w:p>
    <w:p w14:paraId="0195D1B8" w14:textId="7A5EBD83" w:rsidR="0037614E" w:rsidRDefault="0037614E" w:rsidP="007027DA">
      <w:pPr>
        <w:pStyle w:val="BMILevel1-IBody"/>
      </w:pPr>
      <w:bookmarkStart w:id="138" w:name="_Hlk199770498"/>
      <w:r>
        <w:t>Construction activities will produce typical solid wastes such as packaging materials, scrap building supplies, and general debris. These materials will be collected on-site in designated containers and regularly removed by a licensed waste hauler for disposal at a permitted landfill or recycling facility. Efforts will be made to separate recyclable materials, such as metals, cardboard, and plastics, to maximize diversion from landfill and support source reduction.</w:t>
      </w:r>
    </w:p>
    <w:p w14:paraId="6B9B3856" w14:textId="77777777" w:rsidR="0037614E" w:rsidRDefault="0037614E" w:rsidP="007027DA">
      <w:pPr>
        <w:pStyle w:val="BMILevel1-IBody"/>
      </w:pPr>
      <w:r>
        <w:t>During project operation, the primary solid waste stream will consist of typical refuse generated by campers and park users, including food packaging, paper products, and other household waste. Solid waste will be stored in secure, animal-resistant containers located throughout the site and collected regularly by a licensed waste management provider for disposal or recycling. Recycling will be supported through the provision of dedicated bins and partnerships with local recycling providers.</w:t>
      </w:r>
    </w:p>
    <w:p w14:paraId="77CFCD8A" w14:textId="3CCD39CC" w:rsidR="00F9647F" w:rsidRDefault="0037614E" w:rsidP="007027DA">
      <w:pPr>
        <w:pStyle w:val="BMILevel1-IBody"/>
      </w:pPr>
      <w:r>
        <w:t>Potential environmental effects from solid waste handling, storage, and disposal include risks of litter, odor, attraction of wildlife, and contamination of soil or water resources if not properly managed. To avoid, minimize, or mitigate these adverse effects, the project will implement several measures: (1) provision of clearly marked, animal-resistant waste and recycling containers throughout the site; (2) regular waste collection and site housekeeping to prevent accumulation; and (3) educational signage and outreach to encourage campers to minimize waste generation and participate in recycling programs. Source reduction will be promoted by encouraging the use of reusable items and minimizing single-use products where feasible.</w:t>
      </w:r>
    </w:p>
    <w:p w14:paraId="7A0D210A" w14:textId="2261DF10" w:rsidR="00F9647F" w:rsidRPr="00BB7581" w:rsidRDefault="0037614E" w:rsidP="007F6D80">
      <w:pPr>
        <w:pStyle w:val="BMILevel1-IBody"/>
        <w:numPr>
          <w:ilvl w:val="0"/>
          <w:numId w:val="27"/>
        </w:numPr>
        <w:ind w:left="1080"/>
        <w:rPr>
          <w:i/>
          <w:iCs/>
        </w:rPr>
      </w:pPr>
      <w:bookmarkStart w:id="139" w:name="_Toc196463224"/>
      <w:bookmarkStart w:id="140" w:name="_Toc196463307"/>
      <w:bookmarkStart w:id="141" w:name="_Toc212037649"/>
      <w:bookmarkEnd w:id="138"/>
      <w:r w:rsidRPr="00BB7581">
        <w:rPr>
          <w:i/>
          <w:iCs/>
        </w:rPr>
        <w:t>Project-related</w:t>
      </w:r>
      <w:r w:rsidR="00F9647F" w:rsidRPr="00BB7581">
        <w:rPr>
          <w:i/>
          <w:iCs/>
        </w:rPr>
        <w:t xml:space="preserve"> use/storage of hazardous materials - Describe chemicals/hazardous materials</w:t>
      </w:r>
      <w:r w:rsidR="00F9647F" w:rsidRPr="007F6D80">
        <w:rPr>
          <w:i/>
          <w:iCs/>
        </w:rPr>
        <w:t xml:space="preserve"> </w:t>
      </w:r>
      <w:r w:rsidR="00F9647F" w:rsidRPr="00BB7581">
        <w:rPr>
          <w:i/>
          <w:iCs/>
        </w:rPr>
        <w:t>used/stored during construction and/or operation of the project including method of storage.</w:t>
      </w:r>
      <w:r w:rsidR="00F9647F" w:rsidRPr="007F6D80">
        <w:rPr>
          <w:i/>
          <w:iCs/>
        </w:rPr>
        <w:t xml:space="preserve"> </w:t>
      </w:r>
      <w:r w:rsidR="00F9647F" w:rsidRPr="00BB7581">
        <w:rPr>
          <w:i/>
          <w:iCs/>
        </w:rPr>
        <w:t>Indicate the number, location and size of any new above or below ground tanks to store</w:t>
      </w:r>
      <w:r w:rsidR="00F9647F" w:rsidRPr="007F6D80">
        <w:rPr>
          <w:i/>
          <w:iCs/>
        </w:rPr>
        <w:t xml:space="preserve"> </w:t>
      </w:r>
      <w:r w:rsidR="00F9647F" w:rsidRPr="00BB7581">
        <w:rPr>
          <w:i/>
          <w:iCs/>
        </w:rPr>
        <w:t>petroleum or other materials. Indicate the number, location, size and age of existing tanks on</w:t>
      </w:r>
      <w:r w:rsidR="00F9647F" w:rsidRPr="007F6D80">
        <w:rPr>
          <w:i/>
          <w:iCs/>
        </w:rPr>
        <w:t xml:space="preserve"> </w:t>
      </w:r>
      <w:r w:rsidR="00F9647F" w:rsidRPr="00BB7581">
        <w:rPr>
          <w:i/>
          <w:iCs/>
        </w:rPr>
        <w:t>the property that the project will use. Discuss potential environmental effects from accidental</w:t>
      </w:r>
      <w:r w:rsidR="00F9647F" w:rsidRPr="007F6D80">
        <w:rPr>
          <w:i/>
          <w:iCs/>
        </w:rPr>
        <w:t xml:space="preserve"> </w:t>
      </w:r>
      <w:r w:rsidR="00F9647F" w:rsidRPr="00BB7581">
        <w:rPr>
          <w:i/>
          <w:iCs/>
        </w:rPr>
        <w:t>spill or release of hazardous materials. Identify measures to avoid, minimize or mitigate adverse</w:t>
      </w:r>
      <w:r w:rsidR="00F9647F" w:rsidRPr="007F6D80">
        <w:rPr>
          <w:i/>
          <w:iCs/>
        </w:rPr>
        <w:t xml:space="preserve"> </w:t>
      </w:r>
      <w:r w:rsidR="00F9647F" w:rsidRPr="00BB7581">
        <w:rPr>
          <w:i/>
          <w:iCs/>
        </w:rPr>
        <w:t>effects from the use/storage of chemicals/hazardous materials including source reduction and</w:t>
      </w:r>
      <w:r w:rsidR="00F9647F" w:rsidRPr="007F6D80">
        <w:rPr>
          <w:i/>
          <w:iCs/>
        </w:rPr>
        <w:t xml:space="preserve"> </w:t>
      </w:r>
      <w:r w:rsidR="00F9647F" w:rsidRPr="00BB7581">
        <w:rPr>
          <w:i/>
          <w:iCs/>
        </w:rPr>
        <w:t>recycling.</w:t>
      </w:r>
      <w:r w:rsidR="00F9647F" w:rsidRPr="007F6D80">
        <w:rPr>
          <w:i/>
          <w:iCs/>
        </w:rPr>
        <w:t xml:space="preserve"> </w:t>
      </w:r>
      <w:r w:rsidR="00F9647F" w:rsidRPr="00BB7581">
        <w:rPr>
          <w:i/>
          <w:iCs/>
        </w:rPr>
        <w:t>Include</w:t>
      </w:r>
      <w:r w:rsidR="00F9647F" w:rsidRPr="007F6D80">
        <w:rPr>
          <w:i/>
          <w:iCs/>
        </w:rPr>
        <w:t xml:space="preserve"> </w:t>
      </w:r>
      <w:r w:rsidR="00F9647F" w:rsidRPr="00BB7581">
        <w:rPr>
          <w:i/>
          <w:iCs/>
        </w:rPr>
        <w:t>development</w:t>
      </w:r>
      <w:r w:rsidR="00F9647F" w:rsidRPr="007F6D80">
        <w:rPr>
          <w:i/>
          <w:iCs/>
        </w:rPr>
        <w:t xml:space="preserve"> </w:t>
      </w:r>
      <w:r w:rsidR="00F9647F" w:rsidRPr="00BB7581">
        <w:rPr>
          <w:i/>
          <w:iCs/>
        </w:rPr>
        <w:t>of</w:t>
      </w:r>
      <w:r w:rsidR="00F9647F" w:rsidRPr="007F6D80">
        <w:rPr>
          <w:i/>
          <w:iCs/>
        </w:rPr>
        <w:t xml:space="preserve"> </w:t>
      </w:r>
      <w:r w:rsidR="00F9647F" w:rsidRPr="00BB7581">
        <w:rPr>
          <w:i/>
          <w:iCs/>
        </w:rPr>
        <w:t>a spill</w:t>
      </w:r>
      <w:r w:rsidR="00F9647F" w:rsidRPr="007F6D80">
        <w:rPr>
          <w:i/>
          <w:iCs/>
        </w:rPr>
        <w:t xml:space="preserve"> </w:t>
      </w:r>
      <w:r w:rsidR="00F9647F" w:rsidRPr="00BB7581">
        <w:rPr>
          <w:i/>
          <w:iCs/>
        </w:rPr>
        <w:t>prevention</w:t>
      </w:r>
      <w:r w:rsidR="00F9647F" w:rsidRPr="007F6D80">
        <w:rPr>
          <w:i/>
          <w:iCs/>
        </w:rPr>
        <w:t xml:space="preserve"> </w:t>
      </w:r>
      <w:r w:rsidR="00F9647F" w:rsidRPr="00BB7581">
        <w:rPr>
          <w:i/>
          <w:iCs/>
        </w:rPr>
        <w:t>plan.</w:t>
      </w:r>
      <w:bookmarkEnd w:id="139"/>
      <w:bookmarkEnd w:id="140"/>
      <w:bookmarkEnd w:id="141"/>
    </w:p>
    <w:p w14:paraId="6729FCF7" w14:textId="07F3B1E2" w:rsidR="0037614E" w:rsidRDefault="0037614E" w:rsidP="007027DA">
      <w:pPr>
        <w:pStyle w:val="BMILevel1-IBody"/>
      </w:pPr>
      <w:r>
        <w:t xml:space="preserve">During </w:t>
      </w:r>
      <w:r w:rsidR="006F0142">
        <w:t xml:space="preserve">the </w:t>
      </w:r>
      <w:r>
        <w:t xml:space="preserve">construction and operation of the Rockwell RV &amp; Adventure Park, the use and storage of hazardous materials will be limited and managed in accordance with applicable regulations and best practices. Typical chemicals and hazardous materials anticipated during construction include fuels, lubricants, hydraulic fluids, and solvents associated with construction equipment and site maintenance. These materials will be stored in approved containers and, if necessary, in temporary above-ground tanks located in designated, secure areas away from sensitive </w:t>
      </w:r>
      <w:r>
        <w:lastRenderedPageBreak/>
        <w:t>environmental receptors. No new above-ground or below-ground petroleum storage tanks are proposed as part of the project, and there are no existing tanks on the property that will be used for project purposes.</w:t>
      </w:r>
    </w:p>
    <w:p w14:paraId="52091A84" w14:textId="1D082ADC" w:rsidR="008B1422" w:rsidRDefault="0037614E" w:rsidP="007027DA">
      <w:pPr>
        <w:pStyle w:val="BMILevel1-IBody"/>
      </w:pPr>
      <w:r>
        <w:t>A review of the</w:t>
      </w:r>
      <w:r w:rsidR="007A2A53">
        <w:t xml:space="preserve"> MPCA </w:t>
      </w:r>
      <w:r>
        <w:t>tank and leak site search identified 71 tanks within one mile of the project site, with the closest tank located 0.1 miles away</w:t>
      </w:r>
      <w:r w:rsidR="00AC24AC">
        <w:t xml:space="preserve"> (</w:t>
      </w:r>
      <w:r w:rsidR="00AC24AC" w:rsidRPr="00AC24AC">
        <w:rPr>
          <w:b/>
          <w:bCs/>
        </w:rPr>
        <w:t>Appendix D</w:t>
      </w:r>
      <w:r w:rsidR="00AC24AC">
        <w:t>)</w:t>
      </w:r>
      <w:r>
        <w:t>. There are no active leaks in the area. Underground petroleum storage tanks located more than 0.1 mile from the project limits were screened out as no-risk factors, consistent with attenuation science indicating that petroleum plumes in soil and groundwater rarely extend beyond a few hundred feet under typical conditions.</w:t>
      </w:r>
      <w:r w:rsidR="008B1422">
        <w:rPr>
          <w:rStyle w:val="FootnoteReference"/>
        </w:rPr>
        <w:footnoteReference w:id="13"/>
      </w:r>
      <w:r w:rsidR="008B1422">
        <w:t xml:space="preserve"> </w:t>
      </w:r>
      <w:r w:rsidR="008B1422" w:rsidRPr="008B1422">
        <w:t>Under Minnesota Administrative Rule 4725.4450.1.B., petroleum tanks lacking protective safeguards must be at least 150 feet from drinking water wells, supporting the exclusion of more distant tanks from consideration.</w:t>
      </w:r>
      <w:r w:rsidR="008B1422">
        <w:rPr>
          <w:rStyle w:val="FootnoteReference"/>
        </w:rPr>
        <w:footnoteReference w:id="14"/>
      </w:r>
    </w:p>
    <w:p w14:paraId="5F6A2638" w14:textId="4BE3B97C" w:rsidR="0037614E" w:rsidRDefault="00DE050C" w:rsidP="007027DA">
      <w:pPr>
        <w:pStyle w:val="BMILevel1-IBody"/>
      </w:pPr>
      <w:r>
        <w:t>Although not anticipated, p</w:t>
      </w:r>
      <w:r w:rsidR="0037614E">
        <w:t>otential environmental effects from accidental spills or releases of hazardous materials include contamination of soil, groundwater, or surface water, as well as risks to human health and wildlife. To avoid, minimize, or mitigate these risks, the project will implement several measures: (1) hazardous materials will be stored in secure, labeled containers with secondary containment to prevent leaks or spills; (2) refueling and maintenance activities will be conducted in designated areas with spill response supplies readily available; (3) regular inspections and staff training will be conducted to ensure compliance with safety protocols; and (4) hazardous waste will be managed and disposed of in accordance with state and federal regulations, with recycling and source reduction promoted wherever feasible.</w:t>
      </w:r>
    </w:p>
    <w:p w14:paraId="3F6B7911" w14:textId="7A4FB664" w:rsidR="0037614E" w:rsidRDefault="00D36684" w:rsidP="007027DA">
      <w:pPr>
        <w:pStyle w:val="BMILevel1-IBody"/>
      </w:pPr>
      <w:r>
        <w:t>If needed, a</w:t>
      </w:r>
      <w:r w:rsidR="0037614E">
        <w:t xml:space="preserve"> spill prevention and response plan will be developed prior to construction and maintained throughout project operation. This plan will outline procedures for safe handling and storage of hazardous materials, emergency response actions in the event of a spill, and reporting requirements. By implementing these measures, the project will minimize the potential for adverse environmental effects associated with hazardous materials and ensure protection of human health and the environment.</w:t>
      </w:r>
    </w:p>
    <w:p w14:paraId="64B96ADA" w14:textId="6DCCCA70" w:rsidR="00F9647F" w:rsidRDefault="00B22892" w:rsidP="00542678">
      <w:pPr>
        <w:pStyle w:val="BMILevel1-IBody"/>
        <w:widowControl/>
        <w:ind w:left="547"/>
      </w:pPr>
      <w:r w:rsidRPr="00B22892">
        <w:t>Sewage will be collected in a holding tank</w:t>
      </w:r>
      <w:r w:rsidR="0037614E">
        <w:t xml:space="preserve"> until it can be </w:t>
      </w:r>
      <w:r w:rsidRPr="00B22892">
        <w:t xml:space="preserve">trucked to </w:t>
      </w:r>
      <w:r w:rsidR="006F0142">
        <w:t xml:space="preserve">the </w:t>
      </w:r>
      <w:r w:rsidRPr="00B22892">
        <w:t>City of Mankato to be disposed of</w:t>
      </w:r>
      <w:r w:rsidR="0037614E">
        <w:t xml:space="preserve"> at the wastewater treatment facility</w:t>
      </w:r>
      <w:r w:rsidRPr="00B22892">
        <w:t>. This waste will be typical of campers/motor homes</w:t>
      </w:r>
      <w:r w:rsidRPr="007A2A53">
        <w:t>.</w:t>
      </w:r>
      <w:r w:rsidR="00034362" w:rsidRPr="007A2A53">
        <w:t xml:space="preserve"> Per MPCA</w:t>
      </w:r>
      <w:r w:rsidR="0037614E" w:rsidRPr="007A2A53">
        <w:t xml:space="preserve"> requirements</w:t>
      </w:r>
      <w:r w:rsidR="00034362" w:rsidRPr="007A2A53">
        <w:t xml:space="preserve">, the project </w:t>
      </w:r>
      <w:r w:rsidR="0037614E" w:rsidRPr="007A2A53">
        <w:t>will</w:t>
      </w:r>
      <w:r w:rsidR="00034362" w:rsidRPr="007A2A53">
        <w:t xml:space="preserve"> use a "registered tank</w:t>
      </w:r>
      <w:r w:rsidR="00B82142" w:rsidRPr="007A2A53">
        <w:t>”</w:t>
      </w:r>
      <w:r w:rsidR="00034362" w:rsidRPr="007A2A53">
        <w:t xml:space="preserve"> and </w:t>
      </w:r>
      <w:r w:rsidR="0037614E" w:rsidRPr="007A2A53">
        <w:t>complete</w:t>
      </w:r>
      <w:r w:rsidR="00034362" w:rsidRPr="007A2A53">
        <w:t xml:space="preserve"> required </w:t>
      </w:r>
      <w:r w:rsidR="0037614E" w:rsidRPr="007A2A53">
        <w:t xml:space="preserve">annual </w:t>
      </w:r>
      <w:r w:rsidR="00034362" w:rsidRPr="007A2A53">
        <w:t>maintenance</w:t>
      </w:r>
      <w:r w:rsidR="0037614E" w:rsidRPr="007A2A53">
        <w:t xml:space="preserve"> and reporting</w:t>
      </w:r>
      <w:r w:rsidR="00034362" w:rsidRPr="007A2A53">
        <w:t>.</w:t>
      </w:r>
      <w:r w:rsidR="0037614E" w:rsidRPr="007A2A53">
        <w:t xml:space="preserve"> </w:t>
      </w:r>
    </w:p>
    <w:p w14:paraId="38450E87" w14:textId="4FCC6ABA" w:rsidR="00F9647F" w:rsidRPr="00BB7581" w:rsidRDefault="00F9647F" w:rsidP="007F6D80">
      <w:pPr>
        <w:pStyle w:val="BMILevel1-IBody"/>
        <w:numPr>
          <w:ilvl w:val="0"/>
          <w:numId w:val="27"/>
        </w:numPr>
        <w:ind w:left="1080"/>
        <w:rPr>
          <w:i/>
          <w:iCs/>
        </w:rPr>
      </w:pPr>
      <w:bookmarkStart w:id="142" w:name="_Toc196463225"/>
      <w:bookmarkStart w:id="143" w:name="_Toc196463308"/>
      <w:bookmarkStart w:id="144" w:name="_Toc212037650"/>
      <w:r w:rsidRPr="00BB7581">
        <w:rPr>
          <w:i/>
          <w:iCs/>
        </w:rPr>
        <w:t>Project related generation/storage of hazardous wastes - Describe hazardous wastes</w:t>
      </w:r>
      <w:r w:rsidRPr="007F6D80">
        <w:rPr>
          <w:i/>
          <w:iCs/>
        </w:rPr>
        <w:t xml:space="preserve"> </w:t>
      </w:r>
      <w:r w:rsidRPr="00BB7581">
        <w:rPr>
          <w:i/>
          <w:iCs/>
        </w:rPr>
        <w:t>generated/stored during construction and/or operation of the project. Indicate method of</w:t>
      </w:r>
      <w:r w:rsidRPr="007F6D80">
        <w:rPr>
          <w:i/>
          <w:iCs/>
        </w:rPr>
        <w:t xml:space="preserve"> </w:t>
      </w:r>
      <w:r w:rsidRPr="00BB7581">
        <w:rPr>
          <w:i/>
          <w:iCs/>
        </w:rPr>
        <w:t>disposal. Discuss potential environmental effects from hazardous waste handling, storage, and</w:t>
      </w:r>
      <w:r w:rsidRPr="007F6D80">
        <w:rPr>
          <w:i/>
          <w:iCs/>
        </w:rPr>
        <w:t xml:space="preserve"> </w:t>
      </w:r>
      <w:r w:rsidRPr="00BB7581">
        <w:rPr>
          <w:i/>
          <w:iCs/>
        </w:rPr>
        <w:t>disposal. Identify measures to avoid, minimize or mitigate adverse effects from the</w:t>
      </w:r>
      <w:r w:rsidRPr="007F6D80">
        <w:rPr>
          <w:i/>
          <w:iCs/>
        </w:rPr>
        <w:t xml:space="preserve"> </w:t>
      </w:r>
      <w:r w:rsidRPr="00BB7581">
        <w:rPr>
          <w:i/>
          <w:iCs/>
        </w:rPr>
        <w:t>generation/storage</w:t>
      </w:r>
      <w:r w:rsidRPr="007F6D80">
        <w:rPr>
          <w:i/>
          <w:iCs/>
        </w:rPr>
        <w:t xml:space="preserve"> </w:t>
      </w:r>
      <w:r w:rsidRPr="00BB7581">
        <w:rPr>
          <w:i/>
          <w:iCs/>
        </w:rPr>
        <w:t>of</w:t>
      </w:r>
      <w:r w:rsidRPr="007F6D80">
        <w:rPr>
          <w:i/>
          <w:iCs/>
        </w:rPr>
        <w:t xml:space="preserve"> </w:t>
      </w:r>
      <w:r w:rsidRPr="00BB7581">
        <w:rPr>
          <w:i/>
          <w:iCs/>
        </w:rPr>
        <w:t>hazardous</w:t>
      </w:r>
      <w:r w:rsidRPr="007F6D80">
        <w:rPr>
          <w:i/>
          <w:iCs/>
        </w:rPr>
        <w:t xml:space="preserve"> </w:t>
      </w:r>
      <w:r w:rsidRPr="00BB7581">
        <w:rPr>
          <w:i/>
          <w:iCs/>
        </w:rPr>
        <w:t>waste including</w:t>
      </w:r>
      <w:r w:rsidRPr="007F6D80">
        <w:rPr>
          <w:i/>
          <w:iCs/>
        </w:rPr>
        <w:t xml:space="preserve"> </w:t>
      </w:r>
      <w:r w:rsidRPr="00BB7581">
        <w:rPr>
          <w:i/>
          <w:iCs/>
        </w:rPr>
        <w:t>source reduction</w:t>
      </w:r>
      <w:r w:rsidRPr="007F6D80">
        <w:rPr>
          <w:i/>
          <w:iCs/>
        </w:rPr>
        <w:t xml:space="preserve"> </w:t>
      </w:r>
      <w:r w:rsidRPr="00BB7581">
        <w:rPr>
          <w:i/>
          <w:iCs/>
        </w:rPr>
        <w:t>and</w:t>
      </w:r>
      <w:r w:rsidRPr="007F6D80">
        <w:rPr>
          <w:i/>
          <w:iCs/>
        </w:rPr>
        <w:t xml:space="preserve"> </w:t>
      </w:r>
      <w:r w:rsidRPr="00BB7581">
        <w:rPr>
          <w:i/>
          <w:iCs/>
        </w:rPr>
        <w:t>recycling</w:t>
      </w:r>
      <w:bookmarkEnd w:id="142"/>
      <w:bookmarkEnd w:id="143"/>
      <w:bookmarkEnd w:id="144"/>
    </w:p>
    <w:p w14:paraId="561FEB44" w14:textId="77777777" w:rsidR="00EC127A" w:rsidRDefault="00EC127A" w:rsidP="007027DA">
      <w:pPr>
        <w:pStyle w:val="BMILevel1-IBody"/>
      </w:pPr>
      <w:r>
        <w:t>During construction and operation of the Rockwell RV &amp; Adventure Park, hazardous waste generation is expected to be minimal and will primarily be associated with routine maintenance and cleaning activities. Typical hazardous wastes during construction may include spent solvents, paint residues, adhesives, and small quantities of waste oils or lubricants from equipment servicing. These materials will be stored in clearly labeled, secure containers in designated areas and managed in accordance with applicable state and federal regulations. All hazardous wastes will be collected by licensed hazardous waste haulers and transported to approved treatment, storage, or disposal facilities. Documentation of waste generation, storage, and disposal will be maintained to ensure regulatory compliance and facilitate proper tracking.</w:t>
      </w:r>
    </w:p>
    <w:p w14:paraId="21917921" w14:textId="35595B1B" w:rsidR="00EC127A" w:rsidRDefault="00EC127A" w:rsidP="007027DA">
      <w:pPr>
        <w:pStyle w:val="BMILevel1-IBody"/>
      </w:pPr>
      <w:r>
        <w:lastRenderedPageBreak/>
        <w:t>During project operation</w:t>
      </w:r>
      <w:r w:rsidR="007A2A53">
        <w:t>s</w:t>
      </w:r>
      <w:r>
        <w:t>, hazardous waste generation will be limited, with the primary waste stream consisting of small quantities of cleaning chemicals, maintenance fluids, and other materials associated with facility upkeep. No large-scale hazardous waste storage is anticipated. All hazardous materials will be stored in accordance with manufacturer recommendations and regulatory requirements, with secondary containment provided to prevent accidental releases.</w:t>
      </w:r>
    </w:p>
    <w:p w14:paraId="64E0B044" w14:textId="294A8D87" w:rsidR="00EC127A" w:rsidRDefault="00EC127A" w:rsidP="007027DA">
      <w:pPr>
        <w:pStyle w:val="BMILevel1-IBody"/>
      </w:pPr>
      <w:r>
        <w:t xml:space="preserve">Sanitary sewage generated on-site will be collected in a </w:t>
      </w:r>
      <w:r w:rsidR="00513816">
        <w:t xml:space="preserve">centralized </w:t>
      </w:r>
      <w:r>
        <w:t>registered holding tank equipped with a pump system and trucked to the City of Mankato for disposal at the municipal wastewater treatment facility. This waste stream is typical of campers and motor homes and does not constitute hazardous waste under regulatory definitions. Communication has occurred with the City of Mankato to confirm acceptance of the wastewater, and the holding tank will be maintained with annual maintenance reports as required by the Minnesota Pollution Control Agency (MPCA).</w:t>
      </w:r>
    </w:p>
    <w:p w14:paraId="4DF9E4F1" w14:textId="212738DD" w:rsidR="00F9647F" w:rsidRDefault="00EC127A" w:rsidP="007027DA">
      <w:pPr>
        <w:pStyle w:val="BMILevel1-IBody"/>
      </w:pPr>
      <w:r>
        <w:t>Potential environmental effects from hazardous waste handling, storage, and disposal include risks of soil, groundwater, or surface water contamination, as well as impacts to human health and wildlife if not properly managed. To avoid, minimize, or mitigate these risks, the project will implement several measures: (1) hazardous wastes will be stored in secure, labeled containers with secondary containment; (2) regular inspections and staff training will be conducted to ensure compliance with safety protocols; and (3) hazardous waste will be managed and disposed of by licensed contractors in accordance with all applicable regulations.</w:t>
      </w:r>
    </w:p>
    <w:p w14:paraId="1CB1F9A6" w14:textId="202AAB7B" w:rsidR="007F016A" w:rsidRDefault="007F016A" w:rsidP="007F016A">
      <w:pPr>
        <w:pStyle w:val="BMILevel1-IHeading1"/>
      </w:pPr>
      <w:bookmarkStart w:id="145" w:name="_Toc223160431"/>
      <w:r>
        <w:t>Fish, wildlife, plant communities, and sensitive ecological resources (rare features)</w:t>
      </w:r>
      <w:bookmarkEnd w:id="145"/>
    </w:p>
    <w:p w14:paraId="3FAAD45B" w14:textId="77777777" w:rsidR="00F9647F" w:rsidRPr="00BB7581" w:rsidRDefault="00F9647F" w:rsidP="007F6D80">
      <w:pPr>
        <w:pStyle w:val="BMILevel1-IBody"/>
        <w:numPr>
          <w:ilvl w:val="0"/>
          <w:numId w:val="26"/>
        </w:numPr>
        <w:ind w:left="1080"/>
        <w:rPr>
          <w:i/>
          <w:iCs/>
        </w:rPr>
      </w:pPr>
      <w:bookmarkStart w:id="146" w:name="_Toc196463227"/>
      <w:bookmarkStart w:id="147" w:name="_Toc196463310"/>
      <w:bookmarkStart w:id="148" w:name="_Toc212037652"/>
      <w:r w:rsidRPr="00BB7581">
        <w:rPr>
          <w:i/>
          <w:iCs/>
        </w:rPr>
        <w:t>Describe fish</w:t>
      </w:r>
      <w:r w:rsidRPr="007F6D80">
        <w:rPr>
          <w:i/>
          <w:iCs/>
        </w:rPr>
        <w:t xml:space="preserve"> </w:t>
      </w:r>
      <w:r w:rsidRPr="00BB7581">
        <w:rPr>
          <w:i/>
          <w:iCs/>
        </w:rPr>
        <w:t>and</w:t>
      </w:r>
      <w:r w:rsidRPr="007F6D80">
        <w:rPr>
          <w:i/>
          <w:iCs/>
        </w:rPr>
        <w:t xml:space="preserve"> </w:t>
      </w:r>
      <w:r w:rsidRPr="00BB7581">
        <w:rPr>
          <w:i/>
          <w:iCs/>
        </w:rPr>
        <w:t>wildlife resources as</w:t>
      </w:r>
      <w:r w:rsidRPr="007F6D80">
        <w:rPr>
          <w:i/>
          <w:iCs/>
        </w:rPr>
        <w:t xml:space="preserve"> </w:t>
      </w:r>
      <w:r w:rsidRPr="00BB7581">
        <w:rPr>
          <w:i/>
          <w:iCs/>
        </w:rPr>
        <w:t>well</w:t>
      </w:r>
      <w:r w:rsidRPr="007F6D80">
        <w:rPr>
          <w:i/>
          <w:iCs/>
        </w:rPr>
        <w:t xml:space="preserve"> </w:t>
      </w:r>
      <w:r w:rsidRPr="00BB7581">
        <w:rPr>
          <w:i/>
          <w:iCs/>
        </w:rPr>
        <w:t>as</w:t>
      </w:r>
      <w:r w:rsidRPr="007F6D80">
        <w:rPr>
          <w:i/>
          <w:iCs/>
        </w:rPr>
        <w:t xml:space="preserve"> </w:t>
      </w:r>
      <w:r w:rsidRPr="00BB7581">
        <w:rPr>
          <w:i/>
          <w:iCs/>
        </w:rPr>
        <w:t>habitats and</w:t>
      </w:r>
      <w:r w:rsidRPr="007F6D80">
        <w:rPr>
          <w:i/>
          <w:iCs/>
        </w:rPr>
        <w:t xml:space="preserve"> </w:t>
      </w:r>
      <w:r w:rsidRPr="00BB7581">
        <w:rPr>
          <w:i/>
          <w:iCs/>
        </w:rPr>
        <w:t>vegetation</w:t>
      </w:r>
      <w:r w:rsidRPr="007F6D80">
        <w:rPr>
          <w:i/>
          <w:iCs/>
        </w:rPr>
        <w:t xml:space="preserve"> </w:t>
      </w:r>
      <w:r w:rsidRPr="00BB7581">
        <w:rPr>
          <w:i/>
          <w:iCs/>
        </w:rPr>
        <w:t>on</w:t>
      </w:r>
      <w:r w:rsidRPr="007F6D80">
        <w:rPr>
          <w:i/>
          <w:iCs/>
        </w:rPr>
        <w:t xml:space="preserve"> </w:t>
      </w:r>
      <w:r w:rsidRPr="00BB7581">
        <w:rPr>
          <w:i/>
          <w:iCs/>
        </w:rPr>
        <w:t>or</w:t>
      </w:r>
      <w:r w:rsidRPr="007F6D80">
        <w:rPr>
          <w:i/>
          <w:iCs/>
        </w:rPr>
        <w:t xml:space="preserve"> </w:t>
      </w:r>
      <w:r w:rsidRPr="00BB7581">
        <w:rPr>
          <w:i/>
          <w:iCs/>
        </w:rPr>
        <w:t>in</w:t>
      </w:r>
      <w:r w:rsidRPr="007F6D80">
        <w:rPr>
          <w:i/>
          <w:iCs/>
        </w:rPr>
        <w:t xml:space="preserve"> </w:t>
      </w:r>
      <w:r w:rsidRPr="00BB7581">
        <w:rPr>
          <w:i/>
          <w:iCs/>
        </w:rPr>
        <w:t>near</w:t>
      </w:r>
      <w:r w:rsidRPr="007F6D80">
        <w:rPr>
          <w:i/>
          <w:iCs/>
        </w:rPr>
        <w:t xml:space="preserve"> </w:t>
      </w:r>
      <w:r w:rsidRPr="00BB7581">
        <w:rPr>
          <w:i/>
          <w:iCs/>
        </w:rPr>
        <w:t>the</w:t>
      </w:r>
      <w:r w:rsidRPr="007F6D80">
        <w:rPr>
          <w:i/>
          <w:iCs/>
        </w:rPr>
        <w:t xml:space="preserve"> </w:t>
      </w:r>
      <w:r w:rsidRPr="00BB7581">
        <w:rPr>
          <w:i/>
          <w:iCs/>
        </w:rPr>
        <w:t>site.</w:t>
      </w:r>
      <w:bookmarkEnd w:id="146"/>
      <w:bookmarkEnd w:id="147"/>
      <w:bookmarkEnd w:id="148"/>
    </w:p>
    <w:p w14:paraId="74729C83" w14:textId="5F150D31" w:rsidR="00A43E9A" w:rsidRPr="00A43E9A" w:rsidRDefault="00A43E9A" w:rsidP="007027DA">
      <w:pPr>
        <w:pStyle w:val="BMILevel1-IBody"/>
      </w:pPr>
      <w:r w:rsidRPr="00A43E9A">
        <w:t xml:space="preserve">The project site </w:t>
      </w:r>
      <w:r>
        <w:t>will be</w:t>
      </w:r>
      <w:r w:rsidRPr="00A43E9A">
        <w:t xml:space="preserve"> a non-operational limestone quarry owned by </w:t>
      </w:r>
      <w:r w:rsidR="00137B10">
        <w:t>Camp Quarry LLC</w:t>
      </w:r>
      <w:r w:rsidRPr="00A43E9A">
        <w:t>. The land has been significantly disturbed due to past mining activities, resulting in a landscape that includes vegetated areas, quarry water bodies, roadways,</w:t>
      </w:r>
      <w:r w:rsidR="007A2A53">
        <w:t xml:space="preserve"> remnants of a formal farmstead,</w:t>
      </w:r>
      <w:r w:rsidRPr="00A43E9A">
        <w:t xml:space="preserve"> and remnants of a former private gun range. Due to the historic </w:t>
      </w:r>
      <w:r w:rsidR="00395A35">
        <w:t xml:space="preserve">mining </w:t>
      </w:r>
      <w:r w:rsidRPr="00A43E9A">
        <w:t>use of the site, natural habitats have been largely altered or removed.</w:t>
      </w:r>
    </w:p>
    <w:p w14:paraId="6BEB32AA" w14:textId="77777777" w:rsidR="00A43E9A" w:rsidRPr="00A43E9A" w:rsidRDefault="00A43E9A" w:rsidP="007027DA">
      <w:pPr>
        <w:pStyle w:val="BMILevel1-IBody"/>
      </w:pPr>
      <w:r w:rsidRPr="00A43E9A">
        <w:t>Vegetation on the site is limited and primarily consists of regrowth in disturbed areas. These vegetated patches may support some generalist wildlife species adapted to disturbed or edge habitats, but the site does not currently support high-quality or sensitive ecological communities.</w:t>
      </w:r>
    </w:p>
    <w:p w14:paraId="3903A54F" w14:textId="588208FD" w:rsidR="00A43E9A" w:rsidRPr="00A43E9A" w:rsidRDefault="00A43E9A" w:rsidP="007027DA">
      <w:pPr>
        <w:pStyle w:val="BMILevel1-IBody"/>
      </w:pPr>
      <w:r w:rsidRPr="00A43E9A">
        <w:t xml:space="preserve">The water bodies on the site, created through </w:t>
      </w:r>
      <w:r w:rsidR="00BB0B2F">
        <w:t>mining</w:t>
      </w:r>
      <w:r w:rsidR="00BB0B2F" w:rsidRPr="00A43E9A">
        <w:t xml:space="preserve"> </w:t>
      </w:r>
      <w:r w:rsidRPr="00A43E9A">
        <w:t xml:space="preserve">activities, are not natural aquatic ecosystems and are unlikely to support diverse fish populations. The nearest natural waterbody is </w:t>
      </w:r>
      <w:r w:rsidR="005909A5">
        <w:t xml:space="preserve">a small unnamed stream located 0.05 miles south, and </w:t>
      </w:r>
      <w:r w:rsidRPr="00A43E9A">
        <w:t>the Minnesota River located approximately 0.70 miles west of the project area.</w:t>
      </w:r>
    </w:p>
    <w:p w14:paraId="5BE9A3C9" w14:textId="77777777" w:rsidR="00A43E9A" w:rsidRDefault="00A43E9A" w:rsidP="007027DA">
      <w:pPr>
        <w:pStyle w:val="BMILevel1-IBody"/>
      </w:pPr>
      <w:r w:rsidRPr="00A43E9A">
        <w:t>Surrounding land uses include a mix of industrial, agricultural, residential, and community facilities such as a daycare center and a cemetery. These surrounding uses further limit the presence of sensitive wildlife species or habitats in the immediate vicinity of the project area.</w:t>
      </w:r>
    </w:p>
    <w:p w14:paraId="18672FCB" w14:textId="233D1D40" w:rsidR="003B6A95" w:rsidRPr="00A43E9A" w:rsidRDefault="003B6A95" w:rsidP="007027DA">
      <w:pPr>
        <w:pStyle w:val="BMILevel1-IBody"/>
      </w:pPr>
      <w:r w:rsidRPr="003B6A95">
        <w:t>In addition to the surrounding industrial, agricultural, residential, and community uses, a large tract of woodland lies between the project area and the Minnesota River. This wooded corridor provides more structured habitat than the disturbed quarry site and supports typical upland forest wildlife. Although this habitat is located off</w:t>
      </w:r>
      <w:r w:rsidRPr="003B6A95">
        <w:rPr>
          <w:rFonts w:ascii="Cambria Math" w:hAnsi="Cambria Math" w:cs="Cambria Math"/>
        </w:rPr>
        <w:t>‑</w:t>
      </w:r>
      <w:r w:rsidRPr="003B6A95">
        <w:t>site, its presence enhances overall ecological diversity in the broader landscape. The quarry</w:t>
      </w:r>
      <w:r w:rsidRPr="003B6A95">
        <w:rPr>
          <w:rFonts w:cs="Calibri"/>
        </w:rPr>
        <w:t>’</w:t>
      </w:r>
      <w:r w:rsidRPr="003B6A95">
        <w:t>s disturbed condition and lack of continuous vegetation limit direct use of the project area by forest</w:t>
      </w:r>
      <w:r w:rsidRPr="003B6A95">
        <w:rPr>
          <w:rFonts w:ascii="Cambria Math" w:hAnsi="Cambria Math" w:cs="Cambria Math"/>
        </w:rPr>
        <w:t>‑</w:t>
      </w:r>
      <w:r w:rsidRPr="003B6A95">
        <w:t>dependent species, but the woodland should be acknowledged as an adjacent habitat feature within the local ecological context.</w:t>
      </w:r>
    </w:p>
    <w:p w14:paraId="2ABAFF24" w14:textId="7711C703" w:rsidR="00F9647F" w:rsidRPr="00BB7581" w:rsidRDefault="00F9647F" w:rsidP="007F6D80">
      <w:pPr>
        <w:pStyle w:val="BMILevel1-IBody"/>
        <w:numPr>
          <w:ilvl w:val="0"/>
          <w:numId w:val="26"/>
        </w:numPr>
        <w:ind w:left="1080"/>
        <w:rPr>
          <w:i/>
          <w:iCs/>
        </w:rPr>
      </w:pPr>
      <w:bookmarkStart w:id="149" w:name="_Toc196463228"/>
      <w:bookmarkStart w:id="150" w:name="_Toc196463311"/>
      <w:bookmarkStart w:id="151" w:name="_Toc212037653"/>
      <w:r w:rsidRPr="00BB7581">
        <w:rPr>
          <w:i/>
          <w:iCs/>
        </w:rPr>
        <w:lastRenderedPageBreak/>
        <w:t>Describe rare features such as state-listed (endangered, threatened or special concern) species,</w:t>
      </w:r>
      <w:r w:rsidRPr="007F6D80">
        <w:rPr>
          <w:i/>
          <w:iCs/>
        </w:rPr>
        <w:t xml:space="preserve"> </w:t>
      </w:r>
      <w:r w:rsidRPr="00BB7581">
        <w:rPr>
          <w:i/>
          <w:iCs/>
        </w:rPr>
        <w:t>native plant communities, Minnesota Biological Survey Sites of Biodiversity Significance, and</w:t>
      </w:r>
      <w:r w:rsidRPr="007F6D80">
        <w:rPr>
          <w:i/>
          <w:iCs/>
        </w:rPr>
        <w:t xml:space="preserve"> </w:t>
      </w:r>
      <w:r w:rsidRPr="00BB7581">
        <w:rPr>
          <w:i/>
          <w:iCs/>
        </w:rPr>
        <w:t>other sensitive ecological resources on or within close proximity to the site. Provide the license</w:t>
      </w:r>
      <w:r w:rsidRPr="007F6D80">
        <w:rPr>
          <w:i/>
          <w:iCs/>
        </w:rPr>
        <w:t xml:space="preserve"> </w:t>
      </w:r>
      <w:r w:rsidRPr="00BB7581">
        <w:rPr>
          <w:i/>
          <w:iCs/>
        </w:rPr>
        <w:t>agreement</w:t>
      </w:r>
      <w:r w:rsidRPr="007F6D80">
        <w:rPr>
          <w:i/>
          <w:iCs/>
        </w:rPr>
        <w:t xml:space="preserve"> </w:t>
      </w:r>
      <w:r w:rsidRPr="00BB7581">
        <w:rPr>
          <w:i/>
          <w:iCs/>
        </w:rPr>
        <w:t>number</w:t>
      </w:r>
      <w:r w:rsidRPr="007F6D80">
        <w:rPr>
          <w:i/>
          <w:iCs/>
        </w:rPr>
        <w:t xml:space="preserve"> </w:t>
      </w:r>
      <w:r w:rsidRPr="00BB7581">
        <w:rPr>
          <w:i/>
          <w:iCs/>
        </w:rPr>
        <w:t>(LA-</w:t>
      </w:r>
      <w:r w:rsidRPr="007F6D80">
        <w:rPr>
          <w:i/>
          <w:iCs/>
        </w:rPr>
        <w:tab/>
      </w:r>
      <w:r w:rsidRPr="00BB7581">
        <w:rPr>
          <w:i/>
          <w:iCs/>
        </w:rPr>
        <w:t>)</w:t>
      </w:r>
      <w:r w:rsidRPr="007F6D80">
        <w:rPr>
          <w:i/>
          <w:iCs/>
        </w:rPr>
        <w:t xml:space="preserve"> </w:t>
      </w:r>
      <w:r w:rsidRPr="00BB7581">
        <w:rPr>
          <w:i/>
          <w:iCs/>
        </w:rPr>
        <w:t>and/or</w:t>
      </w:r>
      <w:r w:rsidRPr="007F6D80">
        <w:rPr>
          <w:i/>
          <w:iCs/>
        </w:rPr>
        <w:t xml:space="preserve"> </w:t>
      </w:r>
      <w:r w:rsidRPr="00BB7581">
        <w:rPr>
          <w:i/>
          <w:iCs/>
        </w:rPr>
        <w:t>correspondence</w:t>
      </w:r>
      <w:r w:rsidRPr="007F6D80">
        <w:rPr>
          <w:i/>
          <w:iCs/>
        </w:rPr>
        <w:t xml:space="preserve"> </w:t>
      </w:r>
      <w:r w:rsidRPr="00BB7581">
        <w:rPr>
          <w:i/>
          <w:iCs/>
        </w:rPr>
        <w:t>number</w:t>
      </w:r>
      <w:r w:rsidRPr="007F6D80">
        <w:rPr>
          <w:i/>
          <w:iCs/>
        </w:rPr>
        <w:t xml:space="preserve"> </w:t>
      </w:r>
      <w:r w:rsidRPr="00BB7581">
        <w:rPr>
          <w:i/>
          <w:iCs/>
        </w:rPr>
        <w:t>(MCE</w:t>
      </w:r>
      <w:r w:rsidRPr="007F6D80">
        <w:rPr>
          <w:i/>
          <w:iCs/>
        </w:rPr>
        <w:tab/>
      </w:r>
      <w:r w:rsidRPr="00BB7581">
        <w:rPr>
          <w:i/>
          <w:iCs/>
        </w:rPr>
        <w:t>) from which</w:t>
      </w:r>
      <w:r w:rsidRPr="007F6D80">
        <w:rPr>
          <w:i/>
          <w:iCs/>
        </w:rPr>
        <w:t xml:space="preserve"> </w:t>
      </w:r>
      <w:r w:rsidRPr="00BB7581">
        <w:rPr>
          <w:i/>
          <w:iCs/>
        </w:rPr>
        <w:t xml:space="preserve">the data were obtained and attach the Natural Heritage Review letter from the </w:t>
      </w:r>
      <w:r w:rsidR="005909A5">
        <w:rPr>
          <w:i/>
          <w:iCs/>
        </w:rPr>
        <w:t>MNDNR</w:t>
      </w:r>
      <w:r w:rsidRPr="00BB7581">
        <w:rPr>
          <w:i/>
          <w:iCs/>
        </w:rPr>
        <w:t>. Indicate if any</w:t>
      </w:r>
      <w:r w:rsidRPr="007F6D80">
        <w:rPr>
          <w:i/>
          <w:iCs/>
        </w:rPr>
        <w:t xml:space="preserve"> </w:t>
      </w:r>
      <w:r w:rsidRPr="00BB7581">
        <w:rPr>
          <w:i/>
          <w:iCs/>
        </w:rPr>
        <w:t>additional habitat or species survey work has been conducted within the site and describe the</w:t>
      </w:r>
      <w:r w:rsidRPr="007F6D80">
        <w:rPr>
          <w:i/>
          <w:iCs/>
        </w:rPr>
        <w:t xml:space="preserve"> </w:t>
      </w:r>
      <w:r w:rsidRPr="00BB7581">
        <w:rPr>
          <w:i/>
          <w:iCs/>
        </w:rPr>
        <w:t>results.</w:t>
      </w:r>
      <w:bookmarkEnd w:id="149"/>
      <w:bookmarkEnd w:id="150"/>
      <w:bookmarkEnd w:id="151"/>
    </w:p>
    <w:p w14:paraId="4A303A67" w14:textId="78D60615" w:rsidR="00C945E6" w:rsidRPr="007A2A53" w:rsidRDefault="00F543B4" w:rsidP="007A2A53">
      <w:pPr>
        <w:pStyle w:val="BMILevel1-IBody"/>
        <w:rPr>
          <w:highlight w:val="yellow"/>
        </w:rPr>
      </w:pPr>
      <w:r>
        <w:t>According to the M</w:t>
      </w:r>
      <w:r w:rsidR="00511F7F">
        <w:t>innesota Department of Natural Resources (</w:t>
      </w:r>
      <w:r w:rsidR="005909A5">
        <w:t>MNDNR</w:t>
      </w:r>
      <w:r w:rsidR="00511F7F">
        <w:t>)</w:t>
      </w:r>
      <w:r>
        <w:t xml:space="preserve"> Conservation Explorer, the L</w:t>
      </w:r>
      <w:r w:rsidR="005909A5">
        <w:t>ime</w:t>
      </w:r>
      <w:r>
        <w:t xml:space="preserve"> 30, Final</w:t>
      </w:r>
      <w:r w:rsidR="00BA58D7">
        <w:t xml:space="preserve"> Minnesota Biological Survey</w:t>
      </w:r>
      <w:r>
        <w:t xml:space="preserve"> </w:t>
      </w:r>
      <w:r w:rsidR="00BA58D7">
        <w:t>(</w:t>
      </w:r>
      <w:r>
        <w:t>MBS</w:t>
      </w:r>
      <w:r w:rsidR="00BA58D7">
        <w:t>)</w:t>
      </w:r>
      <w:r>
        <w:t xml:space="preserve"> Site of Moderate significance is </w:t>
      </w:r>
      <w:r w:rsidR="005909A5">
        <w:t>adjacent to</w:t>
      </w:r>
      <w:r w:rsidR="005909A5">
        <w:t xml:space="preserve"> </w:t>
      </w:r>
      <w:r>
        <w:t xml:space="preserve">the </w:t>
      </w:r>
      <w:r w:rsidR="007818D2">
        <w:t xml:space="preserve">project </w:t>
      </w:r>
      <w:r>
        <w:t xml:space="preserve">area. Additionally, there is a </w:t>
      </w:r>
      <w:r w:rsidR="005909A5">
        <w:t>MNDNR</w:t>
      </w:r>
      <w:r>
        <w:t xml:space="preserve"> Native Plant Community, the D</w:t>
      </w:r>
      <w:r w:rsidR="00BB0B2F">
        <w:t>r</w:t>
      </w:r>
      <w:r>
        <w:t xml:space="preserve">y Bedrock Bluff Prairie (Southern), within the search area. The </w:t>
      </w:r>
      <w:r w:rsidR="005909A5">
        <w:t>MNDNR</w:t>
      </w:r>
      <w:r>
        <w:t xml:space="preserve"> Conservation Explorer also identified two calcareous fens, the Kasota 7 and Lime 30, within the search area</w:t>
      </w:r>
      <w:r w:rsidR="00137B10">
        <w:t xml:space="preserve"> (</w:t>
      </w:r>
      <w:r w:rsidR="009619E2">
        <w:t>5-mile</w:t>
      </w:r>
      <w:r w:rsidR="00137B10">
        <w:t xml:space="preserve"> radius as determined by MN DNR)</w:t>
      </w:r>
      <w:r>
        <w:t xml:space="preserve">. There is an important bird area, the Upper Minnesota River Valley IBA, </w:t>
      </w:r>
      <w:r w:rsidR="007A2A53">
        <w:t>with</w:t>
      </w:r>
      <w:r>
        <w:t xml:space="preserve">in the search area. </w:t>
      </w:r>
      <w:r w:rsidR="007A2A53">
        <w:t>A</w:t>
      </w:r>
      <w:r>
        <w:t xml:space="preserve"> USFWS Regulatory Species, the Rusty Patched Bumble Bee High Potential Zone, </w:t>
      </w:r>
      <w:r w:rsidR="007A2A53">
        <w:t xml:space="preserve">is located </w:t>
      </w:r>
      <w:r>
        <w:t>within the search area.</w:t>
      </w:r>
    </w:p>
    <w:p w14:paraId="4B116FCB" w14:textId="31C486EB" w:rsidR="00C945E6" w:rsidRDefault="00C945E6" w:rsidP="007027DA">
      <w:pPr>
        <w:pStyle w:val="BMILevel1-IBody"/>
      </w:pPr>
      <w:r w:rsidRPr="00C945E6">
        <w:t xml:space="preserve">Automated reviews were completed on the </w:t>
      </w:r>
      <w:r w:rsidR="005909A5">
        <w:t>MNDNR</w:t>
      </w:r>
      <w:r w:rsidRPr="00C945E6">
        <w:t xml:space="preserve">’s Minnesota Conservation Explorer portal and the USFWS Information for Planning and Consultation (IPaC). Copies of the documents from those reviews are attached in </w:t>
      </w:r>
      <w:r w:rsidR="00AC24AC" w:rsidRPr="00AC24AC">
        <w:rPr>
          <w:b/>
          <w:bCs/>
        </w:rPr>
        <w:t>A</w:t>
      </w:r>
      <w:r w:rsidRPr="00AC24AC">
        <w:rPr>
          <w:b/>
          <w:bCs/>
        </w:rPr>
        <w:t>ppendix</w:t>
      </w:r>
      <w:r w:rsidR="00AC24AC" w:rsidRPr="00AC24AC">
        <w:rPr>
          <w:b/>
          <w:bCs/>
        </w:rPr>
        <w:t xml:space="preserve"> B</w:t>
      </w:r>
      <w:r w:rsidRPr="00C945E6">
        <w:t xml:space="preserve">. </w:t>
      </w:r>
      <w:r w:rsidR="00115F8E" w:rsidRPr="00115F8E">
        <w:t xml:space="preserve">The Conservation Explorer’s </w:t>
      </w:r>
      <w:r w:rsidR="005909A5">
        <w:t>MNDNR</w:t>
      </w:r>
      <w:r w:rsidR="00115F8E" w:rsidRPr="00115F8E">
        <w:t xml:space="preserve"> </w:t>
      </w:r>
      <w:r w:rsidR="00BA58D7">
        <w:t>Natural Heritage Information System (</w:t>
      </w:r>
      <w:r w:rsidR="00115F8E" w:rsidRPr="00115F8E">
        <w:t>NHIS</w:t>
      </w:r>
      <w:r w:rsidR="00BA58D7">
        <w:t>)</w:t>
      </w:r>
      <w:r w:rsidR="00115F8E" w:rsidRPr="00115F8E">
        <w:t xml:space="preserve"> letter was received</w:t>
      </w:r>
      <w:r w:rsidR="007A2A53">
        <w:t xml:space="preserve"> (</w:t>
      </w:r>
      <w:r w:rsidR="007A2A53" w:rsidRPr="00C945E6">
        <w:t>MCE # 2025-00465</w:t>
      </w:r>
      <w:r w:rsidR="007A2A53">
        <w:t xml:space="preserve">) on </w:t>
      </w:r>
      <w:r w:rsidR="00990507">
        <w:t>August 14, 2025</w:t>
      </w:r>
      <w:r w:rsidR="00115F8E" w:rsidRPr="00115F8E">
        <w:t>.</w:t>
      </w:r>
    </w:p>
    <w:p w14:paraId="1A9E9AD5" w14:textId="0EBAAE93" w:rsidR="005909A5" w:rsidRPr="009F507F" w:rsidRDefault="0085279B" w:rsidP="007027DA">
      <w:pPr>
        <w:pStyle w:val="BMILevel1-IBody"/>
        <w:rPr>
          <w:u w:val="single"/>
        </w:rPr>
      </w:pPr>
      <w:r>
        <w:rPr>
          <w:u w:val="single"/>
        </w:rPr>
        <w:t>Sensitive Ecological Resources</w:t>
      </w:r>
    </w:p>
    <w:p w14:paraId="383117F5" w14:textId="404E0AB1" w:rsidR="007E5B6B" w:rsidRDefault="00115F8E" w:rsidP="007027DA">
      <w:pPr>
        <w:pStyle w:val="BMILevel1-IBody"/>
      </w:pPr>
      <w:r>
        <w:t xml:space="preserve">The letter stated that </w:t>
      </w:r>
      <w:r w:rsidR="00BB0B2F">
        <w:t>a</w:t>
      </w:r>
      <w:r>
        <w:t xml:space="preserve"> calcareous fen (Lime 30, Fen ID# 38219) has been documented within the vicinity of the proposed project area. Stream parsnip (</w:t>
      </w:r>
      <w:r w:rsidRPr="00990507">
        <w:rPr>
          <w:i/>
          <w:iCs/>
        </w:rPr>
        <w:t>Berula erecta</w:t>
      </w:r>
      <w:r>
        <w:t xml:space="preserve">), a state-listed threatened plant, has been documented within the fen. </w:t>
      </w:r>
      <w:r w:rsidR="007E5B6B" w:rsidRPr="007E5B6B">
        <w:t xml:space="preserve">The WCA, authorized by Minnesota </w:t>
      </w:r>
      <w:r w:rsidR="00280BB7" w:rsidRPr="007E5B6B">
        <w:t>Statutes</w:t>
      </w:r>
      <w:r w:rsidR="007E5B6B" w:rsidRPr="007E5B6B">
        <w:t xml:space="preserve"> section 103G.223, states that calcareous fens may not be filled, drained, or otherwise degraded, wholly or partially, by any activity, except as provided for in a management plan approved by the commissioner of the Department of Natural Resources. Many of the unique characteristics of calcareous fens result from the upwelling of groundwater through calcareous substrates. Because of this dependence on groundwater hydrology, calcareous fens can be affected by nearby activities or even those several miles away. Calcareous fens may be impacted by activities within the fen, activities that affect surface water flows (e.g., stormwater flow, erosion), or activities that affect groundwater hydrology (e.g., groundwater pumping, contamination, discharge, or excavation).</w:t>
      </w:r>
      <w:r>
        <w:t xml:space="preserve"> The </w:t>
      </w:r>
      <w:r w:rsidR="005909A5">
        <w:t>MNDNR</w:t>
      </w:r>
      <w:r>
        <w:t xml:space="preserve"> advises that if it is determined the project will impact the fen in any way, including indirect impacts through the alteration of hydrological conditions, a botanical survey is required.</w:t>
      </w:r>
      <w:r w:rsidR="0038376E">
        <w:t xml:space="preserve"> </w:t>
      </w:r>
      <w:r w:rsidR="005208F1">
        <w:t>Final project design will avoid alterations of hydrological conditions.</w:t>
      </w:r>
    </w:p>
    <w:p w14:paraId="66C63B4C" w14:textId="6005FF3C" w:rsidR="007E5B6B" w:rsidRDefault="00115F8E" w:rsidP="007027DA">
      <w:pPr>
        <w:pStyle w:val="BMILevel1-IBody"/>
      </w:pPr>
      <w:r w:rsidRPr="00115F8E">
        <w:t xml:space="preserve">To ensure compliance under WCA, coordination with the state’s Calcareous Fen Coordinator, Keylor Andrews, occurred. </w:t>
      </w:r>
      <w:r w:rsidR="00215EE7" w:rsidRPr="00215EE7">
        <w:t>Keylor informed the project team that the Lime 30 Fen is not expected to be impacted by the project, as long as all guidance steps are followed</w:t>
      </w:r>
      <w:r w:rsidR="00215EE7">
        <w:t xml:space="preserve">. </w:t>
      </w:r>
      <w:r w:rsidR="00360641" w:rsidRPr="00990507">
        <w:t xml:space="preserve">Mr. Andrews indicated that there can be no use of fountains or any other mechanism that may add additional oxygen to the water. He also indicated that </w:t>
      </w:r>
      <w:r w:rsidR="005909A5">
        <w:t>MNDNR</w:t>
      </w:r>
      <w:r w:rsidR="00360641" w:rsidRPr="00990507">
        <w:t xml:space="preserve"> does not want to see anything that would pull from the aquifer. Finally, the proposer cannot treat the water with any chemicals. Some RV parks with water features will treat the water to keep it clean, the proposer will not be allowed to do this</w:t>
      </w:r>
      <w:r w:rsidR="00D35865" w:rsidRPr="00990507">
        <w:t xml:space="preserve">. </w:t>
      </w:r>
      <w:r w:rsidRPr="00990507">
        <w:t xml:space="preserve">Coordination is found in </w:t>
      </w:r>
      <w:r w:rsidRPr="00990507">
        <w:rPr>
          <w:b/>
          <w:bCs/>
        </w:rPr>
        <w:t>Appendix B</w:t>
      </w:r>
      <w:r w:rsidRPr="00990507">
        <w:t>.</w:t>
      </w:r>
      <w:r w:rsidR="00D30A99">
        <w:t xml:space="preserve"> If the proposer does not adhere to the </w:t>
      </w:r>
      <w:r w:rsidR="005909A5">
        <w:t>MNDNR</w:t>
      </w:r>
      <w:r w:rsidR="00D30A99">
        <w:t xml:space="preserve"> fen guidance, further consultation will be required.</w:t>
      </w:r>
    </w:p>
    <w:p w14:paraId="162DCAC1" w14:textId="43134F98" w:rsidR="002A3CD9" w:rsidRDefault="002A3CD9" w:rsidP="007027DA">
      <w:pPr>
        <w:pStyle w:val="BMILevel1-IBody"/>
      </w:pPr>
      <w:r>
        <w:t xml:space="preserve">The </w:t>
      </w:r>
      <w:r w:rsidR="005909A5">
        <w:t>MNDNR</w:t>
      </w:r>
      <w:r>
        <w:t xml:space="preserve"> also notes that the Minnesota Biological Survey (MBS) </w:t>
      </w:r>
      <w:r w:rsidR="001425B9">
        <w:t>in</w:t>
      </w:r>
      <w:r>
        <w:t xml:space="preserve"> Lime 30 </w:t>
      </w:r>
      <w:r w:rsidR="001425B9">
        <w:t>i</w:t>
      </w:r>
      <w:r>
        <w:t>s a Site of Moderate Biodiversity Significance</w:t>
      </w:r>
      <w:r w:rsidR="001425B9">
        <w:t>. The MBS</w:t>
      </w:r>
      <w:r>
        <w:t xml:space="preserve"> overlaps the northwest corner of the proposed project. Sites of Biodiversity Significance have varying levels of native biodiversity and are ranked based on the relative significance of this biodiversity at a statewide level. Sites ranked as </w:t>
      </w:r>
      <w:r w:rsidRPr="009F507F">
        <w:rPr>
          <w:i/>
          <w:iCs/>
        </w:rPr>
        <w:lastRenderedPageBreak/>
        <w:t>Moderate</w:t>
      </w:r>
      <w:r>
        <w:t xml:space="preserve"> contain occurrences of rare species and/or moderately disturbed native plant communities, and/or landscapes that have a strong potential for recovery. This MBS Site contains Dry Bedrock Bluff Prairie (Southern) (UPs13c), a </w:t>
      </w:r>
      <w:r w:rsidR="005909A5">
        <w:t>MNDNR</w:t>
      </w:r>
      <w:r>
        <w:t xml:space="preserve"> Native Plant Community (NPC). This community is considered vulnerable to extirpation (S3) and rare in Minnesota. </w:t>
      </w:r>
    </w:p>
    <w:p w14:paraId="785F3864" w14:textId="56E150C3" w:rsidR="002A3CD9" w:rsidRPr="00990507" w:rsidRDefault="002A3CD9" w:rsidP="007027DA">
      <w:pPr>
        <w:pStyle w:val="BMILevel1-IBody"/>
      </w:pPr>
      <w:r w:rsidRPr="00990507">
        <w:t xml:space="preserve">The </w:t>
      </w:r>
      <w:r w:rsidR="005909A5">
        <w:t>MNDNR</w:t>
      </w:r>
      <w:r w:rsidRPr="00990507">
        <w:t xml:space="preserve"> recommends that the project be designed to avoid impacts to these ecologically significant areas. Actions to avoid or minimize disturbance include, but are not limited to, the following recommendations: </w:t>
      </w:r>
    </w:p>
    <w:p w14:paraId="78035EA5" w14:textId="54A8EF67" w:rsidR="002A3CD9" w:rsidRPr="00990507" w:rsidRDefault="002A3CD9" w:rsidP="007F6D80">
      <w:pPr>
        <w:pStyle w:val="BMIBody"/>
        <w:numPr>
          <w:ilvl w:val="0"/>
          <w:numId w:val="5"/>
        </w:numPr>
      </w:pPr>
      <w:bookmarkStart w:id="152" w:name="_Toc212037654"/>
      <w:r w:rsidRPr="00990507">
        <w:t>As much as possible, operate within already-disturbed areas.</w:t>
      </w:r>
      <w:bookmarkEnd w:id="152"/>
      <w:r w:rsidRPr="00990507">
        <w:t xml:space="preserve"> </w:t>
      </w:r>
    </w:p>
    <w:p w14:paraId="3452C5C5" w14:textId="26DA7D9C" w:rsidR="002A3CD9" w:rsidRPr="00990507" w:rsidRDefault="002A3CD9" w:rsidP="007F6D80">
      <w:pPr>
        <w:pStyle w:val="BMIBody"/>
        <w:numPr>
          <w:ilvl w:val="0"/>
          <w:numId w:val="5"/>
        </w:numPr>
      </w:pPr>
      <w:bookmarkStart w:id="153" w:name="_Toc212037655"/>
      <w:r w:rsidRPr="00990507">
        <w:t xml:space="preserve">Avoid </w:t>
      </w:r>
      <w:r w:rsidR="00FE0FEC" w:rsidRPr="00990507">
        <w:t xml:space="preserve">the </w:t>
      </w:r>
      <w:r w:rsidRPr="00990507">
        <w:t>MBS Site and rare NPC.</w:t>
      </w:r>
      <w:bookmarkEnd w:id="153"/>
      <w:r w:rsidRPr="00990507">
        <w:t xml:space="preserve"> </w:t>
      </w:r>
    </w:p>
    <w:p w14:paraId="6679EAB5" w14:textId="46915AE8" w:rsidR="002A3CD9" w:rsidRPr="00990507" w:rsidRDefault="002A3CD9" w:rsidP="007F6D80">
      <w:pPr>
        <w:pStyle w:val="BMIBody"/>
        <w:numPr>
          <w:ilvl w:val="0"/>
          <w:numId w:val="5"/>
        </w:numPr>
      </w:pPr>
      <w:bookmarkStart w:id="154" w:name="_Toc212037656"/>
      <w:r w:rsidRPr="00990507">
        <w:t>Retain a buffer between proposed activities and the MBS Site.</w:t>
      </w:r>
      <w:bookmarkEnd w:id="154"/>
      <w:r w:rsidRPr="00990507">
        <w:t xml:space="preserve"> </w:t>
      </w:r>
    </w:p>
    <w:p w14:paraId="7ABFA6D6" w14:textId="0F22DFEC" w:rsidR="002A3CD9" w:rsidRPr="00990507" w:rsidRDefault="002A3CD9" w:rsidP="007F6D80">
      <w:pPr>
        <w:pStyle w:val="BMIBody"/>
        <w:numPr>
          <w:ilvl w:val="0"/>
          <w:numId w:val="5"/>
        </w:numPr>
      </w:pPr>
      <w:bookmarkStart w:id="155" w:name="_Toc212037657"/>
      <w:r w:rsidRPr="00990507">
        <w:t>Minimize vehicular disturbance in the MBS Site (allow only vehicles/equipment necessary for construction activities).</w:t>
      </w:r>
      <w:bookmarkEnd w:id="155"/>
      <w:r w:rsidRPr="00990507">
        <w:t xml:space="preserve"> </w:t>
      </w:r>
    </w:p>
    <w:p w14:paraId="25705E4C" w14:textId="7F903555" w:rsidR="002A3CD9" w:rsidRPr="00990507" w:rsidRDefault="002A3CD9" w:rsidP="007F6D80">
      <w:pPr>
        <w:pStyle w:val="BMIBody"/>
        <w:numPr>
          <w:ilvl w:val="0"/>
          <w:numId w:val="5"/>
        </w:numPr>
      </w:pPr>
      <w:bookmarkStart w:id="156" w:name="_Toc212037658"/>
      <w:r w:rsidRPr="00990507">
        <w:t>Do not park equipment or stockpile supplies in the MBS Site.</w:t>
      </w:r>
      <w:bookmarkEnd w:id="156"/>
      <w:r w:rsidRPr="00990507">
        <w:t xml:space="preserve"> </w:t>
      </w:r>
    </w:p>
    <w:p w14:paraId="62DE5B81" w14:textId="5A5AF8D6" w:rsidR="002A3CD9" w:rsidRPr="00990507" w:rsidRDefault="002A3CD9" w:rsidP="007F6D80">
      <w:pPr>
        <w:pStyle w:val="BMIBody"/>
        <w:numPr>
          <w:ilvl w:val="0"/>
          <w:numId w:val="5"/>
        </w:numPr>
      </w:pPr>
      <w:bookmarkStart w:id="157" w:name="_Toc212037659"/>
      <w:r w:rsidRPr="00990507">
        <w:t>Do not place spoil in the MBS Site or other sensitive areas.</w:t>
      </w:r>
      <w:bookmarkEnd w:id="157"/>
      <w:r w:rsidRPr="00990507">
        <w:t xml:space="preserve"> </w:t>
      </w:r>
    </w:p>
    <w:p w14:paraId="07695229" w14:textId="6F09066D" w:rsidR="002A3CD9" w:rsidRPr="00990507" w:rsidRDefault="002A3CD9" w:rsidP="007F6D80">
      <w:pPr>
        <w:pStyle w:val="BMIBody"/>
        <w:numPr>
          <w:ilvl w:val="0"/>
          <w:numId w:val="5"/>
        </w:numPr>
      </w:pPr>
      <w:bookmarkStart w:id="158" w:name="_Toc212037660"/>
      <w:r w:rsidRPr="00990507">
        <w:t>If possible, conduct the work under frozen ground conditions.</w:t>
      </w:r>
      <w:bookmarkEnd w:id="158"/>
      <w:r w:rsidRPr="00990507">
        <w:t xml:space="preserve"> </w:t>
      </w:r>
    </w:p>
    <w:p w14:paraId="6E81B0C1" w14:textId="484877E3" w:rsidR="002A3CD9" w:rsidRPr="00990507" w:rsidRDefault="002A3CD9" w:rsidP="007F6D80">
      <w:pPr>
        <w:pStyle w:val="BMIBody"/>
        <w:numPr>
          <w:ilvl w:val="0"/>
          <w:numId w:val="5"/>
        </w:numPr>
      </w:pPr>
      <w:bookmarkStart w:id="159" w:name="_Toc212037661"/>
      <w:r w:rsidRPr="00990507">
        <w:t>Use effective erosion prevention and sediment control measures.</w:t>
      </w:r>
      <w:bookmarkEnd w:id="159"/>
      <w:r w:rsidRPr="00990507">
        <w:t xml:space="preserve"> </w:t>
      </w:r>
    </w:p>
    <w:p w14:paraId="032D97A0" w14:textId="1F2C15B6" w:rsidR="002A3CD9" w:rsidRPr="00990507" w:rsidRDefault="002A3CD9" w:rsidP="007F6D80">
      <w:pPr>
        <w:pStyle w:val="BMIBody"/>
        <w:numPr>
          <w:ilvl w:val="0"/>
          <w:numId w:val="5"/>
        </w:numPr>
      </w:pPr>
      <w:bookmarkStart w:id="160" w:name="_Toc212037662"/>
      <w:r w:rsidRPr="00990507">
        <w:t>Inspect and clean equipment prior to operation and follow recommendations to prevent the spread of invasive species.</w:t>
      </w:r>
      <w:bookmarkEnd w:id="160"/>
      <w:r w:rsidRPr="00990507">
        <w:t xml:space="preserve"> </w:t>
      </w:r>
    </w:p>
    <w:p w14:paraId="390C8043" w14:textId="79499D36" w:rsidR="002A3CD9" w:rsidRPr="00990507" w:rsidRDefault="002A3CD9" w:rsidP="007F6D80">
      <w:pPr>
        <w:pStyle w:val="BMIBody"/>
        <w:numPr>
          <w:ilvl w:val="0"/>
          <w:numId w:val="5"/>
        </w:numPr>
      </w:pPr>
      <w:bookmarkStart w:id="161" w:name="_Toc212037663"/>
      <w:r w:rsidRPr="00990507">
        <w:t>Revegetate disturbed soil with native species suitable to the local habitat as soon after construction as possible.</w:t>
      </w:r>
      <w:bookmarkEnd w:id="161"/>
      <w:r w:rsidRPr="00990507">
        <w:t xml:space="preserve"> </w:t>
      </w:r>
    </w:p>
    <w:p w14:paraId="26E50506" w14:textId="1821265E" w:rsidR="002A3CD9" w:rsidRPr="00990507" w:rsidRDefault="002A3CD9" w:rsidP="007F6D80">
      <w:pPr>
        <w:pStyle w:val="BMIBody"/>
        <w:numPr>
          <w:ilvl w:val="0"/>
          <w:numId w:val="5"/>
        </w:numPr>
      </w:pPr>
      <w:bookmarkStart w:id="162" w:name="_Toc212037664"/>
      <w:r w:rsidRPr="00990507">
        <w:t>Use only weed-free mulches, topsoils, and seed mixes. Of particular concern are birdsfoot trefoil (</w:t>
      </w:r>
      <w:r w:rsidRPr="00D35865">
        <w:rPr>
          <w:i/>
          <w:iCs/>
        </w:rPr>
        <w:t>Lotus corniculatus</w:t>
      </w:r>
      <w:r w:rsidRPr="00990507">
        <w:t>) and crown vetch (</w:t>
      </w:r>
      <w:r w:rsidRPr="00D35865">
        <w:rPr>
          <w:i/>
          <w:iCs/>
        </w:rPr>
        <w:t>Coronilla varia</w:t>
      </w:r>
      <w:r w:rsidRPr="00990507">
        <w:t>), two invasive species that are sold commercially and are problematic in prairies and disturbed open areas.</w:t>
      </w:r>
      <w:bookmarkEnd w:id="162"/>
      <w:r w:rsidRPr="00990507">
        <w:t xml:space="preserve"> </w:t>
      </w:r>
    </w:p>
    <w:p w14:paraId="07417591" w14:textId="4AC9A077" w:rsidR="002A3CD9" w:rsidRPr="00990507" w:rsidRDefault="002A3CD9" w:rsidP="007F6D80">
      <w:pPr>
        <w:pStyle w:val="BMIBody"/>
        <w:numPr>
          <w:ilvl w:val="0"/>
          <w:numId w:val="5"/>
        </w:numPr>
      </w:pPr>
      <w:bookmarkStart w:id="163" w:name="_Toc212037665"/>
      <w:r w:rsidRPr="00990507">
        <w:t>For trails:</w:t>
      </w:r>
      <w:bookmarkEnd w:id="163"/>
    </w:p>
    <w:p w14:paraId="22EF3657" w14:textId="77777777" w:rsidR="002A3CD9" w:rsidRPr="00990507" w:rsidRDefault="002A3CD9" w:rsidP="007F6D80">
      <w:pPr>
        <w:pStyle w:val="BMIBody"/>
        <w:numPr>
          <w:ilvl w:val="1"/>
          <w:numId w:val="5"/>
        </w:numPr>
      </w:pPr>
      <w:bookmarkStart w:id="164" w:name="_Toc212037666"/>
      <w:r w:rsidRPr="00990507">
        <w:t>Minimize width of trail.</w:t>
      </w:r>
      <w:bookmarkEnd w:id="164"/>
      <w:r w:rsidRPr="00990507">
        <w:t xml:space="preserve"> </w:t>
      </w:r>
    </w:p>
    <w:p w14:paraId="4E046C77" w14:textId="56CE64FF" w:rsidR="002A3CD9" w:rsidRPr="00990507" w:rsidRDefault="002A3CD9" w:rsidP="007F6D80">
      <w:pPr>
        <w:pStyle w:val="BMIBody"/>
        <w:numPr>
          <w:ilvl w:val="1"/>
          <w:numId w:val="5"/>
        </w:numPr>
      </w:pPr>
      <w:bookmarkStart w:id="165" w:name="_Toc212037667"/>
      <w:r w:rsidRPr="00990507">
        <w:t>Do not route trails through wet swales or depressions, or sensitive rock outcrop areas.</w:t>
      </w:r>
      <w:bookmarkEnd w:id="165"/>
      <w:r w:rsidRPr="00990507">
        <w:t xml:space="preserve"> </w:t>
      </w:r>
    </w:p>
    <w:p w14:paraId="1AC1E84D" w14:textId="47BCB45A" w:rsidR="002A3CD9" w:rsidRPr="00990507" w:rsidRDefault="002A3CD9" w:rsidP="007F6D80">
      <w:pPr>
        <w:pStyle w:val="BMIBody"/>
        <w:numPr>
          <w:ilvl w:val="1"/>
          <w:numId w:val="5"/>
        </w:numPr>
      </w:pPr>
      <w:bookmarkStart w:id="166" w:name="_Toc212037668"/>
      <w:r w:rsidRPr="00990507">
        <w:t>Bridge all stream and wetland crossings.</w:t>
      </w:r>
      <w:bookmarkEnd w:id="166"/>
      <w:r w:rsidRPr="00990507">
        <w:t xml:space="preserve"> </w:t>
      </w:r>
    </w:p>
    <w:p w14:paraId="498F96A5" w14:textId="6ED90477" w:rsidR="002A3CD9" w:rsidRPr="00990507" w:rsidRDefault="002A3CD9" w:rsidP="007F6D80">
      <w:pPr>
        <w:pStyle w:val="BMIBody"/>
        <w:numPr>
          <w:ilvl w:val="1"/>
          <w:numId w:val="5"/>
        </w:numPr>
      </w:pPr>
      <w:bookmarkStart w:id="167" w:name="_Toc212037669"/>
      <w:r w:rsidRPr="00990507">
        <w:t>Trail maintenance plans should address erodible soils, especially in areas of steep topography.</w:t>
      </w:r>
      <w:bookmarkEnd w:id="167"/>
    </w:p>
    <w:p w14:paraId="1E443166" w14:textId="31AA6BD3" w:rsidR="007E5B6B" w:rsidRPr="00990507" w:rsidRDefault="002A3CD9" w:rsidP="007F6D80">
      <w:pPr>
        <w:pStyle w:val="BMIBody"/>
        <w:numPr>
          <w:ilvl w:val="1"/>
          <w:numId w:val="5"/>
        </w:numPr>
      </w:pPr>
      <w:bookmarkStart w:id="168" w:name="_Toc212037670"/>
      <w:r w:rsidRPr="00990507">
        <w:t>Use signage to encourage visitors to stay on designated trails.</w:t>
      </w:r>
      <w:bookmarkEnd w:id="168"/>
      <w:r w:rsidRPr="00990507">
        <w:t xml:space="preserve"> </w:t>
      </w:r>
    </w:p>
    <w:p w14:paraId="6D909A9B" w14:textId="239A075E" w:rsidR="00DB4B40" w:rsidRPr="009F507F" w:rsidRDefault="00DB4B40" w:rsidP="007027DA">
      <w:pPr>
        <w:pStyle w:val="BMILevel1-IBody"/>
        <w:rPr>
          <w:u w:val="single"/>
        </w:rPr>
      </w:pPr>
      <w:bookmarkStart w:id="169" w:name="_Hlk211602817"/>
      <w:r w:rsidRPr="009F507F">
        <w:rPr>
          <w:u w:val="single"/>
        </w:rPr>
        <w:t>State Rare, Threatened and Endangered Species</w:t>
      </w:r>
    </w:p>
    <w:p w14:paraId="11AFAC12" w14:textId="614639F2" w:rsidR="007E5B6B" w:rsidRDefault="005909A5" w:rsidP="007027DA">
      <w:pPr>
        <w:pStyle w:val="BMILevel1-IBody"/>
      </w:pPr>
      <w:r>
        <w:t>MNDNR</w:t>
      </w:r>
      <w:r w:rsidR="002A3CD9" w:rsidRPr="002A3CD9">
        <w:t xml:space="preserve"> notes </w:t>
      </w:r>
      <w:bookmarkEnd w:id="169"/>
      <w:r w:rsidR="002A3CD9" w:rsidRPr="002A3CD9">
        <w:t>that Loggerhead shrikes (</w:t>
      </w:r>
      <w:r w:rsidR="002A3CD9" w:rsidRPr="00990507">
        <w:rPr>
          <w:i/>
          <w:iCs/>
        </w:rPr>
        <w:t>Lanius ludovicianus</w:t>
      </w:r>
      <w:r w:rsidR="002A3CD9" w:rsidRPr="002A3CD9">
        <w:t xml:space="preserve">), a state-listed endangered bird, have been documented within the </w:t>
      </w:r>
      <w:r w:rsidR="002A3CD9">
        <w:t>vicinity of the project site</w:t>
      </w:r>
      <w:r w:rsidR="002A3CD9" w:rsidRPr="002A3CD9">
        <w:t>. Given the potential for this species to be found in the vicinity of the project, tree and</w:t>
      </w:r>
      <w:r w:rsidR="002A3CD9" w:rsidRPr="00990507">
        <w:t xml:space="preserve"> shrub removal </w:t>
      </w:r>
      <w:r w:rsidR="00990507" w:rsidRPr="00990507">
        <w:t>shall</w:t>
      </w:r>
      <w:r w:rsidR="002A3CD9" w:rsidRPr="00990507">
        <w:t xml:space="preserve"> be avoided during the breeding season, April through July</w:t>
      </w:r>
      <w:r w:rsidR="00D35865" w:rsidRPr="00990507">
        <w:t xml:space="preserve">. </w:t>
      </w:r>
      <w:r w:rsidR="002A3CD9" w:rsidRPr="00990507">
        <w:t xml:space="preserve">If this mitigation measure cannot be followed, further coordination with the </w:t>
      </w:r>
      <w:r>
        <w:t>MNDNR</w:t>
      </w:r>
      <w:r w:rsidR="002A3CD9" w:rsidRPr="00990507">
        <w:t xml:space="preserve"> is required.</w:t>
      </w:r>
    </w:p>
    <w:p w14:paraId="233A738A" w14:textId="0780F107" w:rsidR="007E5B6B" w:rsidRDefault="005909A5" w:rsidP="007027DA">
      <w:pPr>
        <w:pStyle w:val="BMILevel1-IBody"/>
        <w:rPr>
          <w:color w:val="EE0000"/>
        </w:rPr>
      </w:pPr>
      <w:r>
        <w:t>MNDNR</w:t>
      </w:r>
      <w:r w:rsidR="002A3CD9">
        <w:t xml:space="preserve"> also</w:t>
      </w:r>
      <w:r w:rsidR="002A3CD9" w:rsidRPr="002A3CD9">
        <w:t xml:space="preserve"> notes</w:t>
      </w:r>
      <w:r w:rsidR="002A3CD9">
        <w:t xml:space="preserve"> that</w:t>
      </w:r>
      <w:r w:rsidR="002A3CD9" w:rsidRPr="002A3CD9">
        <w:t xml:space="preserve"> </w:t>
      </w:r>
      <w:r w:rsidR="002A3CD9">
        <w:t>Stream parsnip (</w:t>
      </w:r>
      <w:r w:rsidR="002A3CD9" w:rsidRPr="00990507">
        <w:rPr>
          <w:i/>
          <w:iCs/>
        </w:rPr>
        <w:t>Berula erecta</w:t>
      </w:r>
      <w:r w:rsidR="002A3CD9">
        <w:t xml:space="preserve">), a state-listed threatened plant, has been </w:t>
      </w:r>
      <w:r w:rsidR="002A3CD9">
        <w:lastRenderedPageBreak/>
        <w:t xml:space="preserve">documented within the nearby calcareous fen and suitable habitat may exist within the proposed project. Stream parsnip is found in calcareous and hydrologically active habitats at the margins of small spring-fed streams and pools and saturated sedge-derived peat; this includes rivulets in wet seepage meadows, calcareous fens, and spring-fed streams in forested ravines. Minnesota’s Endangered Species Statute (Minnesota Statutes, section 84.0895) and associated Rules (Minnesota Rules, part 6212.1800 to 6212.2300 and 6134) prohibit the take of endangered or threatened plants or animals, including their parts or seeds, without a permit. </w:t>
      </w:r>
      <w:r w:rsidR="00990507" w:rsidRPr="00990507">
        <w:t xml:space="preserve">If this mitigation measure cannot be followed, further coordination with the </w:t>
      </w:r>
      <w:r>
        <w:t>MNDNR</w:t>
      </w:r>
      <w:r w:rsidR="00990507" w:rsidRPr="00990507">
        <w:t xml:space="preserve"> is required.</w:t>
      </w:r>
    </w:p>
    <w:p w14:paraId="7953C9C0" w14:textId="78AB502A" w:rsidR="002A3CD9" w:rsidRPr="00990507" w:rsidRDefault="002A3CD9" w:rsidP="007027DA">
      <w:pPr>
        <w:pStyle w:val="BMILevel1-IBody"/>
      </w:pPr>
      <w:r>
        <w:t>Additionally, the Kentucky coffee tree (</w:t>
      </w:r>
      <w:r w:rsidRPr="00990507">
        <w:rPr>
          <w:i/>
          <w:iCs/>
        </w:rPr>
        <w:t>Gymnocladus dioicus</w:t>
      </w:r>
      <w:r>
        <w:t xml:space="preserve">), a state-listed species of special concern, has been documented in the vicinity of the proposed project. Kentucky coffee tree is found most often in mesic hardwood forests on terraces of the Minnesota River, well above the reach of normal flood events. </w:t>
      </w:r>
      <w:r w:rsidRPr="00990507">
        <w:t xml:space="preserve">The </w:t>
      </w:r>
      <w:r w:rsidR="005909A5">
        <w:t>MNDNR</w:t>
      </w:r>
      <w:r w:rsidRPr="00990507">
        <w:t xml:space="preserve"> recommends avoiding the removal of Kentucky coffee trees</w:t>
      </w:r>
      <w:r w:rsidR="005208F1">
        <w:t xml:space="preserve"> if they are found on the site</w:t>
      </w:r>
      <w:r w:rsidRPr="00990507">
        <w:t>.</w:t>
      </w:r>
    </w:p>
    <w:p w14:paraId="3ECE3440" w14:textId="5F2F450E" w:rsidR="002A3CD9" w:rsidRPr="002A3CD9" w:rsidRDefault="002A3CD9" w:rsidP="007027DA">
      <w:pPr>
        <w:pStyle w:val="BMILevel1-IBody"/>
        <w:rPr>
          <w:color w:val="EE0000"/>
        </w:rPr>
      </w:pPr>
      <w:r>
        <w:t>The North American racer (</w:t>
      </w:r>
      <w:r w:rsidRPr="00990507">
        <w:rPr>
          <w:i/>
          <w:iCs/>
        </w:rPr>
        <w:t>Coluber constrictor</w:t>
      </w:r>
      <w:r>
        <w:t>), a state-listed species of special concern, has also been documented in the vicinity of the proposed project and may be encountered on site. These snakes occupy a variety of habitats in the deciduous forest region including forested hillsides, bluff prairies, grasslands, and open woods. Woodland margins and field edges are the preferred summer habitat. During winter months, North American racers hibernate in mammal burrows, caves, rock crevices, gravel banks, stone foundations, and old wells. North American racers have relatively large home ranges, making long-distance movements to and from their hibernacula each year. The North American racer emerges from hibernation in late April. Given the presence of these rare s</w:t>
      </w:r>
      <w:r w:rsidRPr="00990507">
        <w:t xml:space="preserve">nakes, the </w:t>
      </w:r>
      <w:r w:rsidR="005909A5">
        <w:t>MNDNR</w:t>
      </w:r>
      <w:r w:rsidRPr="00990507">
        <w:t xml:space="preserve"> recommends that the use of </w:t>
      </w:r>
      <w:r w:rsidR="00990507">
        <w:t xml:space="preserve">wildlife-friendly </w:t>
      </w:r>
      <w:r w:rsidRPr="00990507">
        <w:t>erosion control mesh</w:t>
      </w:r>
      <w:r w:rsidR="00990507">
        <w:t>.</w:t>
      </w:r>
    </w:p>
    <w:p w14:paraId="09A36142" w14:textId="224B5164" w:rsidR="007E5B6B" w:rsidRDefault="00735630" w:rsidP="007027DA">
      <w:pPr>
        <w:pStyle w:val="BMILevel1-IBody"/>
      </w:pPr>
      <w:r>
        <w:t>The Lark sparrow (</w:t>
      </w:r>
      <w:r w:rsidRPr="00990507">
        <w:rPr>
          <w:i/>
          <w:iCs/>
        </w:rPr>
        <w:t>Chondestes grammacus</w:t>
      </w:r>
      <w:r>
        <w:t>), a state-listed bird species of special concern, has also been documented in the vicinity of the project. This bird species is found in open, dry grassland areas with scattered trees and shrubs. They build their nest on the ground, in a shrub or a small tree</w:t>
      </w:r>
      <w:r w:rsidRPr="00990507">
        <w:t>. If feasible, avoid initial disturbance to grassland areas and tree/shrub removal from May 15 through August 15 to avoid disturbance of nesting birds.</w:t>
      </w:r>
    </w:p>
    <w:p w14:paraId="2F054A77" w14:textId="7E9408E4" w:rsidR="00DB4B40" w:rsidRPr="009F507F" w:rsidRDefault="00DB4B40" w:rsidP="00DB4B40">
      <w:pPr>
        <w:pStyle w:val="BMILevel1-IBody"/>
        <w:rPr>
          <w:u w:val="single"/>
        </w:rPr>
      </w:pPr>
      <w:r w:rsidRPr="009F507F">
        <w:rPr>
          <w:u w:val="single"/>
        </w:rPr>
        <w:t>Federal</w:t>
      </w:r>
      <w:r w:rsidRPr="009F507F">
        <w:rPr>
          <w:u w:val="single"/>
        </w:rPr>
        <w:t xml:space="preserve"> Rare, Threatened and Endangered Species</w:t>
      </w:r>
    </w:p>
    <w:p w14:paraId="5C7BADFB" w14:textId="4755CD37" w:rsidR="007E5B6B" w:rsidRDefault="00735630" w:rsidP="007027DA">
      <w:pPr>
        <w:pStyle w:val="BMILevel1-IBody"/>
        <w:rPr>
          <w:color w:val="EE0000"/>
        </w:rPr>
      </w:pPr>
      <w:r>
        <w:t xml:space="preserve">The </w:t>
      </w:r>
      <w:r w:rsidR="005909A5">
        <w:t>MNDNR</w:t>
      </w:r>
      <w:r>
        <w:t xml:space="preserve"> also notes that during the active season (approximately April-November) bats roost underneath bark, in cavities, or in crevices of both live and dead trees. Tree removal can negatively impact bats by destroying roosting habitat, especially during the pup</w:t>
      </w:r>
      <w:r w:rsidR="00E54D58">
        <w:t>-</w:t>
      </w:r>
      <w:r>
        <w:t>rearing season when females are forming maternity roosting colonies and the pups cannot yet fly. To minimize these impacts</w:t>
      </w:r>
      <w:r w:rsidRPr="00990507">
        <w:t xml:space="preserve">, the </w:t>
      </w:r>
      <w:r w:rsidR="005909A5">
        <w:t>MNDNR</w:t>
      </w:r>
      <w:r w:rsidRPr="00990507">
        <w:t xml:space="preserve"> recommends that tree removal be avoided from June 1 through August 15. If greater protection for bats is desired, avoid tree removal during the entire bat active season (April 1-November 15).</w:t>
      </w:r>
    </w:p>
    <w:p w14:paraId="0DBFB8F8" w14:textId="5FAEE8B4" w:rsidR="007E5B6B" w:rsidRPr="00B71270" w:rsidRDefault="00735630" w:rsidP="007027DA">
      <w:pPr>
        <w:pStyle w:val="BMILevel1-IBody"/>
        <w:rPr>
          <w:color w:val="000000" w:themeColor="text1"/>
        </w:rPr>
      </w:pPr>
      <w:r w:rsidRPr="00735630">
        <w:t xml:space="preserve">The </w:t>
      </w:r>
      <w:r w:rsidR="005909A5">
        <w:t>MNDNR</w:t>
      </w:r>
      <w:r w:rsidRPr="00735630">
        <w:t xml:space="preserve"> states that the area of interest overlaps with a </w:t>
      </w:r>
      <w:r w:rsidR="00990507">
        <w:t>USFWS</w:t>
      </w:r>
      <w:r w:rsidRPr="00735630">
        <w:t xml:space="preserve"> Rusty Patched Bumble Bee High Potential Zone. The rusty patched bumble bee (</w:t>
      </w:r>
      <w:r w:rsidRPr="00990507">
        <w:rPr>
          <w:i/>
          <w:iCs/>
        </w:rPr>
        <w:t>Bombus affinis</w:t>
      </w:r>
      <w:r w:rsidRPr="00735630">
        <w:t>) is federally listed as endangered and is likely to be present in suitable habitat within High Potential Zones. From April through October</w:t>
      </w:r>
      <w:r w:rsidR="006F0142">
        <w:t>,</w:t>
      </w:r>
      <w:r w:rsidRPr="00735630">
        <w:t xml:space="preserve"> this species uses underground nests in upland grasslands, shrublands, and forest edges, and forages where nectar and pollen are available. From October through April</w:t>
      </w:r>
      <w:r w:rsidR="006F0142">
        <w:t>,</w:t>
      </w:r>
      <w:r w:rsidRPr="00735630">
        <w:t xml:space="preserve"> the species overwinters under tree litter in upland forests and woodlands. The rusty patched bumble bee may </w:t>
      </w:r>
      <w:r w:rsidRPr="00B71270">
        <w:rPr>
          <w:color w:val="000000" w:themeColor="text1"/>
        </w:rPr>
        <w:t>be impacted by a variety of land management activities</w:t>
      </w:r>
      <w:r w:rsidR="006F0142">
        <w:rPr>
          <w:color w:val="000000" w:themeColor="text1"/>
        </w:rPr>
        <w:t>,</w:t>
      </w:r>
      <w:r w:rsidRPr="00B71270">
        <w:rPr>
          <w:color w:val="000000" w:themeColor="text1"/>
        </w:rPr>
        <w:t xml:space="preserve"> including, but not limited to, prescribed fire, tree-removal, haying, grazing, herbicide use, pesticide use, land-clearing, soil disturbance or compaction, or use of non-native bees. If applicable, the </w:t>
      </w:r>
      <w:r w:rsidR="005909A5">
        <w:rPr>
          <w:color w:val="000000" w:themeColor="text1"/>
        </w:rPr>
        <w:t>MNDNR</w:t>
      </w:r>
      <w:r w:rsidRPr="00B71270">
        <w:rPr>
          <w:color w:val="000000" w:themeColor="text1"/>
        </w:rPr>
        <w:t xml:space="preserve"> recommends reseeding disturbed soils with native species of grasses and forbs using BWSR Seed Mixes or MnDOT Seed Mixes. </w:t>
      </w:r>
    </w:p>
    <w:p w14:paraId="10719321" w14:textId="3CD46896" w:rsidR="00A84DF0" w:rsidRDefault="00414BE1" w:rsidP="00542678">
      <w:pPr>
        <w:pStyle w:val="BMILevel1-IBody"/>
        <w:widowControl/>
        <w:ind w:left="547"/>
      </w:pPr>
      <w:r w:rsidRPr="00B71270">
        <w:rPr>
          <w:color w:val="000000" w:themeColor="text1"/>
        </w:rPr>
        <w:lastRenderedPageBreak/>
        <w:t xml:space="preserve">The USFWS Rusty Patched </w:t>
      </w:r>
      <w:r w:rsidRPr="00990507">
        <w:t xml:space="preserve">Bumble Bee Range Wide Determination Key was reviewed per guidance from the </w:t>
      </w:r>
      <w:r w:rsidR="005909A5">
        <w:t>MNDNR</w:t>
      </w:r>
      <w:r w:rsidRPr="00990507">
        <w:t>. The key determined that the project may affect the Rusty Patched Bumble Bee</w:t>
      </w:r>
      <w:r w:rsidR="00990507" w:rsidRPr="00990507">
        <w:t xml:space="preserve"> (RPBB) </w:t>
      </w:r>
      <w:r w:rsidRPr="00990507">
        <w:t>and that further coordination with the USFWS is recommended.</w:t>
      </w:r>
      <w:r w:rsidR="00A84DF0" w:rsidRPr="00990507">
        <w:t xml:space="preserve"> The project will proactively implement the </w:t>
      </w:r>
      <w:r w:rsidR="005909A5">
        <w:t>MNDNR</w:t>
      </w:r>
      <w:r w:rsidR="00A84DF0" w:rsidRPr="00990507">
        <w:t xml:space="preserve">’s recommendations to avoid activities most likely to impact the bee. Specifically, disturbed soils will be reseeded with native grasses and forbs using BWSR or MnDOT Seed Mixes, avoid land management activities including, but not limited to, prescribed fire, tree-removal, haying, grazing, herbicide use, pesticide use, land-clearing, soil disturbance or compaction, or use of non-native bees in the area identified as within High Potential Zones. By adopting these measures, the project aims to minimize potential impacts to the </w:t>
      </w:r>
      <w:r w:rsidR="00990507" w:rsidRPr="00990507">
        <w:t>RPBB</w:t>
      </w:r>
      <w:r w:rsidR="00A84DF0" w:rsidRPr="00990507">
        <w:t xml:space="preserve"> and support its conservation.</w:t>
      </w:r>
    </w:p>
    <w:p w14:paraId="25D58654" w14:textId="77777777" w:rsidR="009619E2" w:rsidRPr="009619E2" w:rsidRDefault="009619E2" w:rsidP="009619E2">
      <w:pPr>
        <w:pStyle w:val="BMILevel1-IBody"/>
        <w:widowControl/>
        <w:ind w:left="547"/>
      </w:pPr>
      <w:r w:rsidRPr="009619E2">
        <w:t>The project’s location within a Rusty Patched Bumble Bee High Potential Zone and near habitat areas of other state-listed species necessitates careful planning to avoid adverse impacts both within the proposed project area and on adjacent properties. Measures such as:</w:t>
      </w:r>
    </w:p>
    <w:p w14:paraId="0B8F0EEC" w14:textId="77777777" w:rsidR="009619E2" w:rsidRPr="009619E2" w:rsidRDefault="009619E2" w:rsidP="009619E2">
      <w:pPr>
        <w:pStyle w:val="BMILevel1-IBody"/>
        <w:widowControl/>
        <w:numPr>
          <w:ilvl w:val="0"/>
          <w:numId w:val="17"/>
        </w:numPr>
      </w:pPr>
      <w:r w:rsidRPr="009619E2">
        <w:t xml:space="preserve">establishing and maintaining a buffer with the overlapping MBS site, </w:t>
      </w:r>
    </w:p>
    <w:p w14:paraId="0A3C3560" w14:textId="77777777" w:rsidR="009619E2" w:rsidRPr="009619E2" w:rsidRDefault="009619E2" w:rsidP="009619E2">
      <w:pPr>
        <w:pStyle w:val="BMILevel1-IBody"/>
        <w:widowControl/>
        <w:numPr>
          <w:ilvl w:val="0"/>
          <w:numId w:val="17"/>
        </w:numPr>
      </w:pPr>
      <w:r w:rsidRPr="009619E2">
        <w:t xml:space="preserve">avoiding tree removal during sensitive bat and bird breeding seasons, </w:t>
      </w:r>
    </w:p>
    <w:p w14:paraId="42D85BD9" w14:textId="77777777" w:rsidR="009619E2" w:rsidRPr="009619E2" w:rsidRDefault="009619E2" w:rsidP="009619E2">
      <w:pPr>
        <w:pStyle w:val="BMILevel1-IBody"/>
        <w:widowControl/>
        <w:numPr>
          <w:ilvl w:val="0"/>
          <w:numId w:val="17"/>
        </w:numPr>
      </w:pPr>
      <w:r w:rsidRPr="009619E2">
        <w:t xml:space="preserve">limiting soil disturbance near sensitive areas, and </w:t>
      </w:r>
    </w:p>
    <w:p w14:paraId="0148619D" w14:textId="77777777" w:rsidR="009619E2" w:rsidRPr="009619E2" w:rsidRDefault="009619E2" w:rsidP="009619E2">
      <w:pPr>
        <w:pStyle w:val="BMILevel1-IBody"/>
        <w:widowControl/>
        <w:numPr>
          <w:ilvl w:val="0"/>
          <w:numId w:val="17"/>
        </w:numPr>
      </w:pPr>
      <w:r w:rsidRPr="009619E2">
        <w:t>refraining from physical or chemical treatment of water features will be enforced to protect these species.</w:t>
      </w:r>
    </w:p>
    <w:p w14:paraId="76FAA40C" w14:textId="3BBD2014" w:rsidR="00C945E6" w:rsidRPr="00414BE1" w:rsidRDefault="00C945E6" w:rsidP="007027DA">
      <w:pPr>
        <w:pStyle w:val="BMILevel1-IBody"/>
        <w:rPr>
          <w:color w:val="EE0000"/>
        </w:rPr>
      </w:pPr>
      <w:r w:rsidRPr="00C945E6">
        <w:t xml:space="preserve">The USFWS online Minnesota-Wisconsin Endangered Species Determination Key was reviewed for this project. A finding of no effect on the Monarch Butterfly and Salamander Mussel </w:t>
      </w:r>
      <w:r w:rsidR="006F0142">
        <w:t>was</w:t>
      </w:r>
      <w:r w:rsidR="006F0142" w:rsidRPr="00C945E6">
        <w:t xml:space="preserve"> </w:t>
      </w:r>
      <w:r w:rsidRPr="00C945E6">
        <w:t xml:space="preserve">reached by the determination key. </w:t>
      </w:r>
      <w:r w:rsidR="00990507">
        <w:t>Although the</w:t>
      </w:r>
      <w:r w:rsidRPr="00C945E6">
        <w:t xml:space="preserve"> Northern Long-eared Bat</w:t>
      </w:r>
      <w:r w:rsidR="00414BE1">
        <w:t xml:space="preserve"> </w:t>
      </w:r>
      <w:r w:rsidR="00990507">
        <w:t>(NLEB) was</w:t>
      </w:r>
      <w:r w:rsidRPr="00C945E6">
        <w:t xml:space="preserve"> not included in the determination </w:t>
      </w:r>
      <w:r w:rsidRPr="0083037A">
        <w:t>key</w:t>
      </w:r>
      <w:r w:rsidR="00414BE1">
        <w:t>s</w:t>
      </w:r>
      <w:r w:rsidR="00990507">
        <w:t>, t</w:t>
      </w:r>
      <w:r w:rsidR="00414BE1" w:rsidRPr="00990507">
        <w:t xml:space="preserve">he </w:t>
      </w:r>
      <w:r w:rsidR="005909A5">
        <w:t>MNDNR</w:t>
      </w:r>
      <w:r w:rsidR="00414BE1" w:rsidRPr="00990507">
        <w:t xml:space="preserve"> </w:t>
      </w:r>
      <w:r w:rsidR="00990507" w:rsidRPr="00990507">
        <w:t>provided</w:t>
      </w:r>
      <w:r w:rsidR="00414BE1" w:rsidRPr="00990507">
        <w:t xml:space="preserve"> recommendations </w:t>
      </w:r>
      <w:r w:rsidR="00990507" w:rsidRPr="00990507">
        <w:t xml:space="preserve">to avoid </w:t>
      </w:r>
      <w:r w:rsidR="00990507">
        <w:t>NLEB</w:t>
      </w:r>
      <w:r w:rsidR="00990507" w:rsidRPr="00990507">
        <w:t xml:space="preserve"> impacts. </w:t>
      </w:r>
    </w:p>
    <w:p w14:paraId="27502F38" w14:textId="26F8471E" w:rsidR="00C945E6" w:rsidRDefault="00C945E6" w:rsidP="007027DA">
      <w:pPr>
        <w:pStyle w:val="BMILevel1-IBody"/>
      </w:pPr>
      <w:r w:rsidRPr="0083037A">
        <w:t xml:space="preserve">The IPaC Species list identified that the Bald Eagle is likely to be found in the project region. The Minnesota Breeding Bird Atlas does not show any confirmed nests in block T109R26c that </w:t>
      </w:r>
      <w:r w:rsidR="009576A0">
        <w:t>overlap</w:t>
      </w:r>
      <w:r w:rsidR="009576A0" w:rsidRPr="0083037A">
        <w:t xml:space="preserve"> </w:t>
      </w:r>
      <w:r w:rsidRPr="0083037A">
        <w:t>the project area. The potential for impact to a Bald Eagle</w:t>
      </w:r>
      <w:r w:rsidR="00414BE1">
        <w:t xml:space="preserve"> is</w:t>
      </w:r>
      <w:r w:rsidRPr="0083037A">
        <w:t xml:space="preserve"> highly improbable as the project area does not have trees of the size and type preferred by Bald Eagles</w:t>
      </w:r>
      <w:r w:rsidR="009576A0">
        <w:t>,</w:t>
      </w:r>
      <w:r w:rsidRPr="0083037A">
        <w:t xml:space="preserve"> and </w:t>
      </w:r>
      <w:r w:rsidR="00414BE1">
        <w:t>t</w:t>
      </w:r>
      <w:r w:rsidRPr="0083037A">
        <w:t>here are nearby roadways with traffic and human activity at the project site</w:t>
      </w:r>
      <w:r w:rsidR="009576A0">
        <w:t>,</w:t>
      </w:r>
      <w:r w:rsidRPr="0083037A">
        <w:t xml:space="preserve"> both of which the Bald Eagle is known to avoid. Several migratory birds were identified, but none are likely to be impacted by the project as proposed</w:t>
      </w:r>
      <w:r w:rsidR="009576A0">
        <w:t xml:space="preserve"> for the same reasons the site is likely to be avoided by Bald Eagles</w:t>
      </w:r>
      <w:r w:rsidRPr="0083037A">
        <w:t>.</w:t>
      </w:r>
    </w:p>
    <w:p w14:paraId="7FDADFE8" w14:textId="31663B25" w:rsidR="00F9647F" w:rsidRPr="00BB7581" w:rsidRDefault="00F9647F" w:rsidP="007F6D80">
      <w:pPr>
        <w:pStyle w:val="BMILevel1-IBody"/>
        <w:numPr>
          <w:ilvl w:val="0"/>
          <w:numId w:val="26"/>
        </w:numPr>
        <w:ind w:left="1080"/>
        <w:rPr>
          <w:i/>
          <w:iCs/>
        </w:rPr>
      </w:pPr>
      <w:bookmarkStart w:id="170" w:name="_Toc196463229"/>
      <w:bookmarkStart w:id="171" w:name="_Toc196463312"/>
      <w:bookmarkStart w:id="172" w:name="_Toc212037671"/>
      <w:r w:rsidRPr="00BB7581">
        <w:rPr>
          <w:i/>
          <w:iCs/>
        </w:rPr>
        <w:t>Discuss how the identified fish, wildlife, plant communities, rare features and ecosystems may be</w:t>
      </w:r>
      <w:r w:rsidRPr="007F6D80">
        <w:rPr>
          <w:i/>
          <w:iCs/>
        </w:rPr>
        <w:t xml:space="preserve"> </w:t>
      </w:r>
      <w:r w:rsidRPr="00BB7581">
        <w:rPr>
          <w:i/>
          <w:iCs/>
        </w:rPr>
        <w:t>affected by the project including how current Minnesota climate trends and anticipated climate</w:t>
      </w:r>
      <w:r w:rsidRPr="007F6D80">
        <w:rPr>
          <w:i/>
          <w:iCs/>
        </w:rPr>
        <w:t xml:space="preserve"> </w:t>
      </w:r>
      <w:r w:rsidRPr="00BB7581">
        <w:rPr>
          <w:i/>
          <w:iCs/>
        </w:rPr>
        <w:t>change in the general location of the project may influence the effects. Include a discussion on</w:t>
      </w:r>
      <w:r w:rsidRPr="007F6D80">
        <w:rPr>
          <w:i/>
          <w:iCs/>
        </w:rPr>
        <w:t xml:space="preserve"> </w:t>
      </w:r>
      <w:r w:rsidRPr="00BB7581">
        <w:rPr>
          <w:i/>
          <w:iCs/>
        </w:rPr>
        <w:t>introduction and spread of invasive species from the project construction and operation. Separately</w:t>
      </w:r>
      <w:r w:rsidR="005D48A9" w:rsidRPr="00BB7581">
        <w:rPr>
          <w:i/>
          <w:iCs/>
        </w:rPr>
        <w:t xml:space="preserve"> </w:t>
      </w:r>
      <w:r w:rsidRPr="00BB7581">
        <w:rPr>
          <w:i/>
          <w:iCs/>
        </w:rPr>
        <w:t>discuss</w:t>
      </w:r>
      <w:r w:rsidRPr="007F6D80">
        <w:rPr>
          <w:i/>
          <w:iCs/>
        </w:rPr>
        <w:t xml:space="preserve"> </w:t>
      </w:r>
      <w:r w:rsidRPr="00BB7581">
        <w:rPr>
          <w:i/>
          <w:iCs/>
        </w:rPr>
        <w:t>effects</w:t>
      </w:r>
      <w:r w:rsidRPr="007F6D80">
        <w:rPr>
          <w:i/>
          <w:iCs/>
        </w:rPr>
        <w:t xml:space="preserve"> </w:t>
      </w:r>
      <w:r w:rsidRPr="00BB7581">
        <w:rPr>
          <w:i/>
          <w:iCs/>
        </w:rPr>
        <w:t>to</w:t>
      </w:r>
      <w:r w:rsidRPr="007F6D80">
        <w:rPr>
          <w:i/>
          <w:iCs/>
        </w:rPr>
        <w:t xml:space="preserve"> </w:t>
      </w:r>
      <w:r w:rsidRPr="00BB7581">
        <w:rPr>
          <w:i/>
          <w:iCs/>
        </w:rPr>
        <w:t>known threatened</w:t>
      </w:r>
      <w:r w:rsidRPr="007F6D80">
        <w:rPr>
          <w:i/>
          <w:iCs/>
        </w:rPr>
        <w:t xml:space="preserve"> </w:t>
      </w:r>
      <w:r w:rsidRPr="00BB7581">
        <w:rPr>
          <w:i/>
          <w:iCs/>
        </w:rPr>
        <w:t>and</w:t>
      </w:r>
      <w:r w:rsidRPr="007F6D80">
        <w:rPr>
          <w:i/>
          <w:iCs/>
        </w:rPr>
        <w:t xml:space="preserve"> </w:t>
      </w:r>
      <w:r w:rsidRPr="00BB7581">
        <w:rPr>
          <w:i/>
          <w:iCs/>
        </w:rPr>
        <w:t>endangered</w:t>
      </w:r>
      <w:r w:rsidRPr="007F6D80">
        <w:rPr>
          <w:i/>
          <w:iCs/>
        </w:rPr>
        <w:t xml:space="preserve"> </w:t>
      </w:r>
      <w:r w:rsidRPr="00BB7581">
        <w:rPr>
          <w:i/>
          <w:iCs/>
        </w:rPr>
        <w:t>species.</w:t>
      </w:r>
      <w:bookmarkEnd w:id="170"/>
      <w:bookmarkEnd w:id="171"/>
      <w:bookmarkEnd w:id="172"/>
    </w:p>
    <w:p w14:paraId="0828E2C8" w14:textId="556E58E6" w:rsidR="001074D1" w:rsidRDefault="001074D1" w:rsidP="007027DA">
      <w:pPr>
        <w:pStyle w:val="BMILevel1-IBody"/>
      </w:pPr>
      <w:r w:rsidRPr="001074D1">
        <w:t xml:space="preserve">The species and rare features identified through </w:t>
      </w:r>
      <w:r w:rsidR="005909A5">
        <w:t>MNDNR</w:t>
      </w:r>
      <w:r w:rsidRPr="001074D1">
        <w:t xml:space="preserve"> and USFWS reviews were evaluated for potential impacts based on the disturbed condition of the quarry and the proximity of sensitive habitats. No direct impacts are expected to the Lime 30 calcareous fen because the project does not alter groundwater or surface water conditions. Potential impacts to the overlapping MBS Site and its Dry Bedrock Bluff Prairie community could occur if construction enters undisturbed prairie or associated soils. State</w:t>
      </w:r>
      <w:r w:rsidRPr="001074D1">
        <w:rPr>
          <w:rFonts w:ascii="Cambria Math" w:hAnsi="Cambria Math" w:cs="Cambria Math"/>
        </w:rPr>
        <w:t>‑</w:t>
      </w:r>
      <w:r w:rsidRPr="001074D1">
        <w:t>listed wildlife and plant species documented in the broader vicinity, including loggerhead shrike, stream parsnip, Kentucky coffee tree, North American racer, lark sparrow, and bat species, may be affected if suitable habitat is disturbed or if vegetation removal coincides with sensitive breeding or roosting periods. The Rusty Patched Bumble Bee could be impacted if soil disturbance, vegetation clearing, or land</w:t>
      </w:r>
      <w:r w:rsidRPr="001074D1">
        <w:rPr>
          <w:rFonts w:ascii="Cambria Math" w:hAnsi="Cambria Math" w:cs="Cambria Math"/>
        </w:rPr>
        <w:t>‑</w:t>
      </w:r>
      <w:r w:rsidRPr="001074D1">
        <w:t xml:space="preserve">management practices reduce available </w:t>
      </w:r>
      <w:r w:rsidRPr="001074D1">
        <w:lastRenderedPageBreak/>
        <w:t>forage or nesting habitat. Because most habitat on the project site is highly disturbed from past mining, the risk of direct impacts is limited, but specific protective measures are required to ensure that sensitive species and rare communities are not affected.</w:t>
      </w:r>
    </w:p>
    <w:p w14:paraId="255D2110" w14:textId="55C881D0" w:rsidR="000B1E52" w:rsidRDefault="000B1E52" w:rsidP="007027DA">
      <w:pPr>
        <w:pStyle w:val="BMILevel1-IBody"/>
      </w:pPr>
      <w:r>
        <w:t xml:space="preserve">The </w:t>
      </w:r>
      <w:r w:rsidR="00D35865">
        <w:t>manufactured</w:t>
      </w:r>
      <w:r>
        <w:t xml:space="preserve"> quarry water bodies on-site are unlikely to support </w:t>
      </w:r>
      <w:r w:rsidR="00FD0AF0">
        <w:t>substantial</w:t>
      </w:r>
      <w:r>
        <w:t xml:space="preserve"> fish populations due to their artificial nature and limited ecological connectivity.</w:t>
      </w:r>
    </w:p>
    <w:p w14:paraId="6521B6E7" w14:textId="36FFA3F7" w:rsidR="000B1E52" w:rsidRDefault="000B1E52" w:rsidP="007027DA">
      <w:pPr>
        <w:pStyle w:val="BMILevel1-IBody"/>
      </w:pPr>
      <w:r>
        <w:t>No direct work will occur in or near the Minnesota River or its banks, minimizing potential impacts. Wildlife currently using the site is likely limited to generalist species adapted to disturbed or edge habitats. Vegetation is primarily regrowth in disturbed areas, with limited ecological diversity. Restoration of the site into a campground may provide opportunities for habitat enhancement through native plantings and erosion control measures.</w:t>
      </w:r>
    </w:p>
    <w:p w14:paraId="21996F0C" w14:textId="6AA5F080" w:rsidR="000B1E52" w:rsidRDefault="000B1E52" w:rsidP="0075272D">
      <w:pPr>
        <w:pStyle w:val="BMILevel1-IBody"/>
        <w:widowControl/>
        <w:ind w:left="547"/>
      </w:pPr>
      <w:r>
        <w:t>No known rare plant communities or sensitive ecosystems are present on the actual mining site due to its industrial history. Minnesota is experiencing warmer winters, increased precipitation, and more frequent extreme weather events. These trends may influence the success of vegetation restoration, increase the risk of erosion, and affect wildlife patterns.</w:t>
      </w:r>
    </w:p>
    <w:p w14:paraId="1187D877" w14:textId="46BBB1EB" w:rsidR="000B1E52" w:rsidRPr="00B744F1" w:rsidRDefault="000B1E52" w:rsidP="007027DA">
      <w:pPr>
        <w:pStyle w:val="BMILevel1-IBody"/>
      </w:pPr>
      <w:r>
        <w:t xml:space="preserve">The project will incorporate stormwater management and erosion control practices to mitigate these effects. Best management practices (BMPs) will be implemented to minimize the risk of </w:t>
      </w:r>
      <w:r w:rsidRPr="00B744F1">
        <w:t>invasive species during construction.</w:t>
      </w:r>
    </w:p>
    <w:p w14:paraId="0ACCB342" w14:textId="36EE4AA1" w:rsidR="00F9647F" w:rsidRPr="00B744F1" w:rsidRDefault="000B1E52" w:rsidP="007027DA">
      <w:pPr>
        <w:pStyle w:val="BMILevel1-IBody"/>
      </w:pPr>
      <w:r w:rsidRPr="00B744F1">
        <w:t>Based on the current site conditions and lack of natural habitat, the likelihood of threatened or endangered species being present on-site is low. If any listed species are identified in the area, appropriate mitigation measures will be developed in coordination with regulatory agencies to avoid or minimize impacts.</w:t>
      </w:r>
    </w:p>
    <w:p w14:paraId="6A0594B6" w14:textId="77777777" w:rsidR="00F9647F" w:rsidRPr="00BB7581" w:rsidRDefault="00F9647F" w:rsidP="007F6D80">
      <w:pPr>
        <w:pStyle w:val="BMILevel1-IBody"/>
        <w:numPr>
          <w:ilvl w:val="0"/>
          <w:numId w:val="26"/>
        </w:numPr>
        <w:ind w:left="1080"/>
        <w:rPr>
          <w:i/>
          <w:iCs/>
        </w:rPr>
      </w:pPr>
      <w:bookmarkStart w:id="173" w:name="_Toc196463230"/>
      <w:bookmarkStart w:id="174" w:name="_Toc196463313"/>
      <w:bookmarkStart w:id="175" w:name="_Toc212037672"/>
      <w:r w:rsidRPr="00BB7581">
        <w:rPr>
          <w:i/>
          <w:iCs/>
        </w:rPr>
        <w:t>Identify measures that will be taken to avoid, minimize, or mitigate the adverse effects to fish,</w:t>
      </w:r>
      <w:r w:rsidRPr="007F6D80">
        <w:rPr>
          <w:i/>
          <w:iCs/>
        </w:rPr>
        <w:t xml:space="preserve"> </w:t>
      </w:r>
      <w:r w:rsidRPr="00BB7581">
        <w:rPr>
          <w:i/>
          <w:iCs/>
        </w:rPr>
        <w:t>wildlife,</w:t>
      </w:r>
      <w:r w:rsidRPr="007F6D80">
        <w:rPr>
          <w:i/>
          <w:iCs/>
        </w:rPr>
        <w:t xml:space="preserve"> </w:t>
      </w:r>
      <w:r w:rsidRPr="00BB7581">
        <w:rPr>
          <w:i/>
          <w:iCs/>
        </w:rPr>
        <w:t>plant communities, ecosystems,</w:t>
      </w:r>
      <w:r w:rsidRPr="007F6D80">
        <w:rPr>
          <w:i/>
          <w:iCs/>
        </w:rPr>
        <w:t xml:space="preserve"> </w:t>
      </w:r>
      <w:r w:rsidRPr="00BB7581">
        <w:rPr>
          <w:i/>
          <w:iCs/>
        </w:rPr>
        <w:t>and</w:t>
      </w:r>
      <w:r w:rsidRPr="007F6D80">
        <w:rPr>
          <w:i/>
          <w:iCs/>
        </w:rPr>
        <w:t xml:space="preserve"> </w:t>
      </w:r>
      <w:r w:rsidRPr="00BB7581">
        <w:rPr>
          <w:i/>
          <w:iCs/>
        </w:rPr>
        <w:t>sensitive</w:t>
      </w:r>
      <w:r w:rsidRPr="007F6D80">
        <w:rPr>
          <w:i/>
          <w:iCs/>
        </w:rPr>
        <w:t xml:space="preserve"> </w:t>
      </w:r>
      <w:r w:rsidRPr="00BB7581">
        <w:rPr>
          <w:i/>
          <w:iCs/>
        </w:rPr>
        <w:t>ecological</w:t>
      </w:r>
      <w:r w:rsidRPr="007F6D80">
        <w:rPr>
          <w:i/>
          <w:iCs/>
        </w:rPr>
        <w:t xml:space="preserve"> </w:t>
      </w:r>
      <w:r w:rsidRPr="00BB7581">
        <w:rPr>
          <w:i/>
          <w:iCs/>
        </w:rPr>
        <w:t>resources.</w:t>
      </w:r>
      <w:bookmarkEnd w:id="173"/>
      <w:bookmarkEnd w:id="174"/>
      <w:bookmarkEnd w:id="175"/>
    </w:p>
    <w:p w14:paraId="1F11D2F2" w14:textId="05554D5E" w:rsidR="00F9647F" w:rsidRDefault="000B1E52" w:rsidP="007027DA">
      <w:pPr>
        <w:pStyle w:val="BMILevel1-IBody"/>
        <w:rPr>
          <w:color w:val="EE0000"/>
        </w:rPr>
      </w:pPr>
      <w:r w:rsidRPr="000B1E52">
        <w:t xml:space="preserve">To avoid, minimize, or mitigate potential adverse effects to fish, wildlife, plant communities, ecosystems, and sensitive ecological resources, the project will implement a variety of best management practices and environmentally responsible strategies. These include implementing erosion and sediment control measures during </w:t>
      </w:r>
      <w:r w:rsidR="00D35865" w:rsidRPr="000B1E52">
        <w:t>construction and</w:t>
      </w:r>
      <w:r w:rsidRPr="000B1E52">
        <w:t xml:space="preserve"> incorporating stormwater management features to protect water quality</w:t>
      </w:r>
      <w:r w:rsidR="00D35865" w:rsidRPr="00B744F1">
        <w:t xml:space="preserve">. </w:t>
      </w:r>
      <w:r w:rsidRPr="00B744F1">
        <w:t xml:space="preserve">Construction activities will be scheduled to avoid sensitive periods for local wildlife as identified by the </w:t>
      </w:r>
      <w:r w:rsidR="005909A5">
        <w:t>MNDNR</w:t>
      </w:r>
      <w:r w:rsidRPr="00B744F1">
        <w:t xml:space="preserve"> NHIS Letter, and any necessary wildlife protection measures will be coordinated with appropriate regulatory agencies. Additionally, the project will comply with all applicable environmental permits to ensure adherence to mitigation commitments and long-term ecological sustainability</w:t>
      </w:r>
      <w:r w:rsidRPr="005160E9">
        <w:rPr>
          <w:color w:val="EE0000"/>
        </w:rPr>
        <w:t>.</w:t>
      </w:r>
    </w:p>
    <w:p w14:paraId="04FF6A53" w14:textId="0CE9AA62" w:rsidR="001074D1" w:rsidRPr="009F507F" w:rsidRDefault="001074D1" w:rsidP="001074D1">
      <w:pPr>
        <w:pStyle w:val="BMILevel1-IBody"/>
      </w:pPr>
      <w:r w:rsidRPr="009F507F">
        <w:t xml:space="preserve">Mitigation measures required by </w:t>
      </w:r>
      <w:r w:rsidR="005909A5">
        <w:t>MNDNR</w:t>
      </w:r>
      <w:r w:rsidRPr="009F507F">
        <w:t xml:space="preserve"> and USFWS guidance have been incorporated into the project design to avoid or minimize impacts to identified species and rare features. The project will maintain hydrologic conditions near the Lime 30 fen and follow all </w:t>
      </w:r>
      <w:r w:rsidR="005909A5">
        <w:t>MNDNR</w:t>
      </w:r>
      <w:r w:rsidRPr="009F507F">
        <w:t xml:space="preserve"> fen protection restrictions, including prohibitions on aeration, chemical treatment of water, and groundwater withdrawal. A buffer will be maintained around the MBS Site, and no equipment access, stockpiling, or ground disturbance will occur within the Dry Bedrock Bluff Prairie community. Seasonal clearing restrictions will be followed, including avoiding tree and shrub removal from April through July for loggerhead shrike and from June through August for bats, with a broader April through November window applied where feasible. Disturbance in grassland or shrub areas will be avoided from May 15 through August 15 to protect lark sparrow nesting, and wildlife</w:t>
      </w:r>
      <w:r w:rsidRPr="009F507F">
        <w:rPr>
          <w:rFonts w:ascii="Cambria Math" w:hAnsi="Cambria Math" w:cs="Cambria Math"/>
        </w:rPr>
        <w:t>‑</w:t>
      </w:r>
      <w:r w:rsidRPr="009F507F">
        <w:t xml:space="preserve">friendly erosion control mesh will be used to reduce risk to North American racer. Stream parsnip and Kentucky coffee tree will be avoided if encountered, and any unavoidable disturbance will follow state endangered species requirements. To protect the Rusty Patched Bumble Bee, the project will use native seed mixes, minimize soil disturbance, and avoid herbicide, pesticide, </w:t>
      </w:r>
      <w:r w:rsidRPr="009F507F">
        <w:lastRenderedPageBreak/>
        <w:t>haying, grazing, and other land</w:t>
      </w:r>
      <w:r w:rsidRPr="009F507F">
        <w:rPr>
          <w:rFonts w:ascii="Cambria Math" w:hAnsi="Cambria Math" w:cs="Cambria Math"/>
        </w:rPr>
        <w:t>‑</w:t>
      </w:r>
      <w:r w:rsidRPr="009F507F">
        <w:t>management activities identified in the USFWS D</w:t>
      </w:r>
      <w:r w:rsidRPr="009F507F">
        <w:rPr>
          <w:rFonts w:ascii="Cambria Math" w:hAnsi="Cambria Math" w:cs="Cambria Math"/>
        </w:rPr>
        <w:t>‑</w:t>
      </w:r>
      <w:r w:rsidRPr="009F507F">
        <w:t>Key as potential impacts. These measures ensure compliance with agency guidance and reduce the potential for adverse effects on rare features and listed species.</w:t>
      </w:r>
    </w:p>
    <w:p w14:paraId="5A46482B" w14:textId="77777777" w:rsidR="005D7AA3" w:rsidRDefault="005D7AA3" w:rsidP="007027DA">
      <w:pPr>
        <w:pStyle w:val="BMILevel1-IBody"/>
        <w:rPr>
          <w:color w:val="EE0000"/>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2581"/>
        <w:gridCol w:w="4917"/>
      </w:tblGrid>
      <w:tr w:rsidR="00787A33" w14:paraId="434AB453" w14:textId="77777777" w:rsidTr="009F507F">
        <w:tc>
          <w:tcPr>
            <w:tcW w:w="0" w:type="auto"/>
            <w:gridSpan w:val="3"/>
            <w:shd w:val="clear" w:color="auto" w:fill="006600"/>
            <w:vAlign w:val="center"/>
          </w:tcPr>
          <w:p w14:paraId="7994248A" w14:textId="5C776F07" w:rsidR="00787A33" w:rsidRPr="00942675" w:rsidRDefault="00787A33" w:rsidP="009F507F">
            <w:pPr>
              <w:pStyle w:val="BMITable"/>
            </w:pPr>
            <w:bookmarkStart w:id="176" w:name="_Toc223160536"/>
            <w:r>
              <w:t>Table 1</w:t>
            </w:r>
            <w:r w:rsidR="00CD0A3F">
              <w:t>1</w:t>
            </w:r>
            <w:r>
              <w:t xml:space="preserve"> Rare Features and Species</w:t>
            </w:r>
            <w:bookmarkEnd w:id="176"/>
          </w:p>
        </w:tc>
      </w:tr>
      <w:tr w:rsidR="005D7AA3" w14:paraId="097E35F9" w14:textId="77777777" w:rsidTr="009F507F">
        <w:tc>
          <w:tcPr>
            <w:tcW w:w="0" w:type="auto"/>
          </w:tcPr>
          <w:p w14:paraId="42E12D39" w14:textId="77777777" w:rsidR="005D7AA3" w:rsidRPr="00942675" w:rsidRDefault="005D7AA3" w:rsidP="008E2EA7">
            <w:pPr>
              <w:rPr>
                <w:b/>
                <w:bCs/>
              </w:rPr>
            </w:pPr>
            <w:r w:rsidRPr="00942675">
              <w:rPr>
                <w:rFonts w:ascii="Calibri" w:hAnsi="Calibri" w:cs="Calibri"/>
                <w:b/>
                <w:bCs/>
                <w:sz w:val="22"/>
                <w:szCs w:val="22"/>
              </w:rPr>
              <w:t>Rare Feature or Species</w:t>
            </w:r>
          </w:p>
        </w:tc>
        <w:tc>
          <w:tcPr>
            <w:tcW w:w="0" w:type="auto"/>
          </w:tcPr>
          <w:p w14:paraId="5390C02B" w14:textId="77777777" w:rsidR="005D7AA3" w:rsidRPr="00942675" w:rsidRDefault="005D7AA3" w:rsidP="008E2EA7">
            <w:pPr>
              <w:rPr>
                <w:b/>
                <w:bCs/>
              </w:rPr>
            </w:pPr>
            <w:r w:rsidRPr="00942675">
              <w:rPr>
                <w:rFonts w:ascii="Calibri" w:hAnsi="Calibri" w:cs="Calibri"/>
                <w:b/>
                <w:bCs/>
                <w:sz w:val="22"/>
                <w:szCs w:val="22"/>
              </w:rPr>
              <w:t>Potential Project Impact</w:t>
            </w:r>
          </w:p>
        </w:tc>
        <w:tc>
          <w:tcPr>
            <w:tcW w:w="0" w:type="auto"/>
          </w:tcPr>
          <w:p w14:paraId="73291101" w14:textId="77777777" w:rsidR="005D7AA3" w:rsidRPr="00942675" w:rsidRDefault="005D7AA3" w:rsidP="008E2EA7">
            <w:pPr>
              <w:rPr>
                <w:b/>
                <w:bCs/>
              </w:rPr>
            </w:pPr>
            <w:r w:rsidRPr="00942675">
              <w:rPr>
                <w:rFonts w:ascii="Calibri" w:hAnsi="Calibri" w:cs="Calibri"/>
                <w:b/>
                <w:bCs/>
                <w:sz w:val="22"/>
                <w:szCs w:val="22"/>
              </w:rPr>
              <w:t>Required Protective Measures and Mitigation</w:t>
            </w:r>
          </w:p>
        </w:tc>
      </w:tr>
      <w:tr w:rsidR="005D7AA3" w14:paraId="4C899053" w14:textId="77777777" w:rsidTr="009F507F">
        <w:tc>
          <w:tcPr>
            <w:tcW w:w="0" w:type="auto"/>
          </w:tcPr>
          <w:p w14:paraId="49E9466E" w14:textId="77777777" w:rsidR="005D7AA3" w:rsidRDefault="005D7AA3" w:rsidP="008E2EA7">
            <w:r w:rsidRPr="00942675">
              <w:rPr>
                <w:rFonts w:ascii="Calibri" w:hAnsi="Calibri" w:cs="Calibri"/>
                <w:sz w:val="22"/>
                <w:szCs w:val="22"/>
              </w:rPr>
              <w:t>Calcareous fen (Lime 30)</w:t>
            </w:r>
          </w:p>
        </w:tc>
        <w:tc>
          <w:tcPr>
            <w:tcW w:w="0" w:type="auto"/>
          </w:tcPr>
          <w:p w14:paraId="153FD3EA" w14:textId="77777777" w:rsidR="005D7AA3" w:rsidRDefault="005D7AA3" w:rsidP="008E2EA7">
            <w:r w:rsidRPr="00942675">
              <w:rPr>
                <w:rFonts w:ascii="Calibri" w:hAnsi="Calibri" w:cs="Calibri"/>
                <w:sz w:val="22"/>
                <w:szCs w:val="22"/>
              </w:rPr>
              <w:t>Indirect hydrologic impacts if groundwater or surface water conditions change.</w:t>
            </w:r>
          </w:p>
        </w:tc>
        <w:tc>
          <w:tcPr>
            <w:tcW w:w="0" w:type="auto"/>
          </w:tcPr>
          <w:p w14:paraId="4CB16557" w14:textId="46E5BDF8" w:rsidR="005D7AA3" w:rsidRDefault="005D7AA3" w:rsidP="008E2EA7">
            <w:r w:rsidRPr="00942675">
              <w:rPr>
                <w:rFonts w:ascii="Calibri" w:hAnsi="Calibri" w:cs="Calibri"/>
                <w:sz w:val="22"/>
                <w:szCs w:val="22"/>
              </w:rPr>
              <w:t xml:space="preserve">Follow all </w:t>
            </w:r>
            <w:r w:rsidR="005909A5">
              <w:rPr>
                <w:rFonts w:ascii="Calibri" w:hAnsi="Calibri" w:cs="Calibri"/>
                <w:sz w:val="22"/>
                <w:szCs w:val="22"/>
              </w:rPr>
              <w:t>MNDNR</w:t>
            </w:r>
            <w:r w:rsidRPr="00942675">
              <w:rPr>
                <w:rFonts w:ascii="Calibri" w:hAnsi="Calibri" w:cs="Calibri"/>
                <w:sz w:val="22"/>
                <w:szCs w:val="22"/>
              </w:rPr>
              <w:t xml:space="preserve"> fen guidance, including no aeration of water, no chemical treatment, and no groundwater withdrawal. Avoid any activity that alters hydrology. Coordinate with </w:t>
            </w:r>
            <w:r w:rsidR="005909A5">
              <w:rPr>
                <w:rFonts w:ascii="Calibri" w:hAnsi="Calibri" w:cs="Calibri"/>
                <w:sz w:val="22"/>
                <w:szCs w:val="22"/>
              </w:rPr>
              <w:t>MNDNR</w:t>
            </w:r>
            <w:r w:rsidRPr="00942675">
              <w:rPr>
                <w:rFonts w:ascii="Calibri" w:hAnsi="Calibri" w:cs="Calibri"/>
                <w:sz w:val="22"/>
                <w:szCs w:val="22"/>
              </w:rPr>
              <w:t xml:space="preserve"> if changes are proposed.</w:t>
            </w:r>
          </w:p>
        </w:tc>
      </w:tr>
      <w:tr w:rsidR="005D7AA3" w14:paraId="0212187A" w14:textId="77777777" w:rsidTr="009F507F">
        <w:tc>
          <w:tcPr>
            <w:tcW w:w="0" w:type="auto"/>
          </w:tcPr>
          <w:p w14:paraId="54729233" w14:textId="77777777" w:rsidR="005D7AA3" w:rsidRDefault="005D7AA3" w:rsidP="008E2EA7">
            <w:r w:rsidRPr="00942675">
              <w:rPr>
                <w:rFonts w:ascii="Calibri" w:hAnsi="Calibri" w:cs="Calibri"/>
                <w:sz w:val="22"/>
                <w:szCs w:val="22"/>
              </w:rPr>
              <w:t>Dry Bedrock Bluff Prairie (MBS Site)</w:t>
            </w:r>
          </w:p>
        </w:tc>
        <w:tc>
          <w:tcPr>
            <w:tcW w:w="0" w:type="auto"/>
          </w:tcPr>
          <w:p w14:paraId="4A5F8465" w14:textId="77777777" w:rsidR="005D7AA3" w:rsidRDefault="005D7AA3" w:rsidP="008E2EA7">
            <w:r w:rsidRPr="00942675">
              <w:rPr>
                <w:rFonts w:ascii="Calibri" w:hAnsi="Calibri" w:cs="Calibri"/>
                <w:sz w:val="22"/>
                <w:szCs w:val="22"/>
              </w:rPr>
              <w:t>Disturbance to rare prairie vegetation and sensitive soils if construction expands into the MBS overlap.</w:t>
            </w:r>
          </w:p>
        </w:tc>
        <w:tc>
          <w:tcPr>
            <w:tcW w:w="0" w:type="auto"/>
          </w:tcPr>
          <w:p w14:paraId="4D66F6AD" w14:textId="77777777" w:rsidR="005D7AA3" w:rsidRDefault="005D7AA3" w:rsidP="008E2EA7">
            <w:r w:rsidRPr="00942675">
              <w:rPr>
                <w:rFonts w:ascii="Calibri" w:hAnsi="Calibri" w:cs="Calibri"/>
                <w:sz w:val="22"/>
                <w:szCs w:val="22"/>
              </w:rPr>
              <w:t>Maintain required buffer. Avoid all construction activity, equipment access, spoil placement, and stockpiling in the MBS Site. Use erosion and sediment control, work in disturbed areas only, clean equipment to prevent invasive species spread, and revegetate with native species.</w:t>
            </w:r>
          </w:p>
        </w:tc>
      </w:tr>
      <w:tr w:rsidR="005D7AA3" w14:paraId="56F00DAC" w14:textId="77777777" w:rsidTr="009F507F">
        <w:tc>
          <w:tcPr>
            <w:tcW w:w="0" w:type="auto"/>
          </w:tcPr>
          <w:p w14:paraId="0B41BAB1" w14:textId="77777777" w:rsidR="005D7AA3" w:rsidRDefault="005D7AA3" w:rsidP="008E2EA7">
            <w:r w:rsidRPr="00942675">
              <w:rPr>
                <w:rFonts w:ascii="Calibri" w:hAnsi="Calibri" w:cs="Calibri"/>
                <w:sz w:val="22"/>
                <w:szCs w:val="22"/>
              </w:rPr>
              <w:t>Loggerhead shrike (endangered)</w:t>
            </w:r>
          </w:p>
        </w:tc>
        <w:tc>
          <w:tcPr>
            <w:tcW w:w="0" w:type="auto"/>
          </w:tcPr>
          <w:p w14:paraId="73A3DEE2" w14:textId="77777777" w:rsidR="005D7AA3" w:rsidRDefault="005D7AA3" w:rsidP="008E2EA7">
            <w:r w:rsidRPr="00942675">
              <w:rPr>
                <w:rFonts w:ascii="Calibri" w:hAnsi="Calibri" w:cs="Calibri"/>
                <w:sz w:val="22"/>
                <w:szCs w:val="22"/>
              </w:rPr>
              <w:t>Nest disturbance if shrubs or trees are removed during breeding season.</w:t>
            </w:r>
          </w:p>
        </w:tc>
        <w:tc>
          <w:tcPr>
            <w:tcW w:w="0" w:type="auto"/>
          </w:tcPr>
          <w:p w14:paraId="70AA78FA" w14:textId="76B5AFC7" w:rsidR="005D7AA3" w:rsidRDefault="005D7AA3" w:rsidP="008E2EA7">
            <w:r w:rsidRPr="00942675">
              <w:rPr>
                <w:rFonts w:ascii="Calibri" w:hAnsi="Calibri" w:cs="Calibri"/>
                <w:sz w:val="22"/>
                <w:szCs w:val="22"/>
              </w:rPr>
              <w:t xml:space="preserve">Avoid tree and shrub removal from April 1 through July 31 (per DNR recommendation). Coordinate with </w:t>
            </w:r>
            <w:r w:rsidR="005909A5">
              <w:rPr>
                <w:rFonts w:ascii="Calibri" w:hAnsi="Calibri" w:cs="Calibri"/>
                <w:sz w:val="22"/>
                <w:szCs w:val="22"/>
              </w:rPr>
              <w:t>MNDNR</w:t>
            </w:r>
            <w:r w:rsidRPr="00942675">
              <w:rPr>
                <w:rFonts w:ascii="Calibri" w:hAnsi="Calibri" w:cs="Calibri"/>
                <w:sz w:val="22"/>
                <w:szCs w:val="22"/>
              </w:rPr>
              <w:t xml:space="preserve"> if work must occur during this window.</w:t>
            </w:r>
          </w:p>
        </w:tc>
      </w:tr>
      <w:tr w:rsidR="005D7AA3" w14:paraId="30192829" w14:textId="77777777" w:rsidTr="009F507F">
        <w:tc>
          <w:tcPr>
            <w:tcW w:w="0" w:type="auto"/>
          </w:tcPr>
          <w:p w14:paraId="52496D41" w14:textId="77777777" w:rsidR="005D7AA3" w:rsidRDefault="005D7AA3" w:rsidP="008E2EA7">
            <w:r w:rsidRPr="00942675">
              <w:rPr>
                <w:rFonts w:ascii="Calibri" w:hAnsi="Calibri" w:cs="Calibri"/>
                <w:sz w:val="22"/>
                <w:szCs w:val="22"/>
              </w:rPr>
              <w:t>Stream parsnip (threatened)</w:t>
            </w:r>
          </w:p>
        </w:tc>
        <w:tc>
          <w:tcPr>
            <w:tcW w:w="0" w:type="auto"/>
          </w:tcPr>
          <w:p w14:paraId="65F1346C" w14:textId="77777777" w:rsidR="005D7AA3" w:rsidRDefault="005D7AA3" w:rsidP="008E2EA7">
            <w:r w:rsidRPr="00942675">
              <w:rPr>
                <w:rFonts w:ascii="Calibri" w:hAnsi="Calibri" w:cs="Calibri"/>
                <w:sz w:val="22"/>
                <w:szCs w:val="22"/>
              </w:rPr>
              <w:t>Disturbance to potential habitat in wet calcareous areas.</w:t>
            </w:r>
          </w:p>
        </w:tc>
        <w:tc>
          <w:tcPr>
            <w:tcW w:w="0" w:type="auto"/>
          </w:tcPr>
          <w:p w14:paraId="7174FCF5" w14:textId="33255995" w:rsidR="005D7AA3" w:rsidRDefault="005D7AA3" w:rsidP="008E2EA7">
            <w:r w:rsidRPr="00942675">
              <w:rPr>
                <w:rFonts w:ascii="Calibri" w:hAnsi="Calibri" w:cs="Calibri"/>
                <w:sz w:val="22"/>
                <w:szCs w:val="22"/>
              </w:rPr>
              <w:t xml:space="preserve">Avoid disturbance in hydrologically active wet areas. Comply with Minnesota endangered species statutes. Coordinate with </w:t>
            </w:r>
            <w:r w:rsidR="005909A5">
              <w:rPr>
                <w:rFonts w:ascii="Calibri" w:hAnsi="Calibri" w:cs="Calibri"/>
                <w:sz w:val="22"/>
                <w:szCs w:val="22"/>
              </w:rPr>
              <w:t>MNDNR</w:t>
            </w:r>
            <w:r w:rsidRPr="00942675">
              <w:rPr>
                <w:rFonts w:ascii="Calibri" w:hAnsi="Calibri" w:cs="Calibri"/>
                <w:sz w:val="22"/>
                <w:szCs w:val="22"/>
              </w:rPr>
              <w:t xml:space="preserve"> if disturbance cannot be avoided.</w:t>
            </w:r>
          </w:p>
        </w:tc>
      </w:tr>
      <w:tr w:rsidR="005D7AA3" w14:paraId="35E76C3E" w14:textId="77777777" w:rsidTr="009F507F">
        <w:tc>
          <w:tcPr>
            <w:tcW w:w="0" w:type="auto"/>
          </w:tcPr>
          <w:p w14:paraId="502668C3" w14:textId="77777777" w:rsidR="005D7AA3" w:rsidRDefault="005D7AA3" w:rsidP="008E2EA7">
            <w:r w:rsidRPr="00942675">
              <w:rPr>
                <w:rFonts w:ascii="Calibri" w:hAnsi="Calibri" w:cs="Calibri"/>
                <w:sz w:val="22"/>
                <w:szCs w:val="22"/>
              </w:rPr>
              <w:t>Kentucky coffee tree (special concern)</w:t>
            </w:r>
          </w:p>
        </w:tc>
        <w:tc>
          <w:tcPr>
            <w:tcW w:w="0" w:type="auto"/>
          </w:tcPr>
          <w:p w14:paraId="6C8DDFB2" w14:textId="77777777" w:rsidR="005D7AA3" w:rsidRDefault="005D7AA3" w:rsidP="008E2EA7">
            <w:r w:rsidRPr="00942675">
              <w:rPr>
                <w:rFonts w:ascii="Calibri" w:hAnsi="Calibri" w:cs="Calibri"/>
                <w:sz w:val="22"/>
                <w:szCs w:val="22"/>
              </w:rPr>
              <w:t>Removal of individual trees if present.</w:t>
            </w:r>
          </w:p>
        </w:tc>
        <w:tc>
          <w:tcPr>
            <w:tcW w:w="0" w:type="auto"/>
          </w:tcPr>
          <w:p w14:paraId="19CBAE38" w14:textId="77777777" w:rsidR="005D7AA3" w:rsidRDefault="005D7AA3" w:rsidP="008E2EA7">
            <w:r w:rsidRPr="00942675">
              <w:rPr>
                <w:rFonts w:ascii="Calibri" w:hAnsi="Calibri" w:cs="Calibri"/>
                <w:sz w:val="22"/>
                <w:szCs w:val="22"/>
              </w:rPr>
              <w:t>Identify and avoid removal of any Kentucky coffee trees.</w:t>
            </w:r>
          </w:p>
        </w:tc>
      </w:tr>
      <w:tr w:rsidR="005D7AA3" w14:paraId="08CFE51C" w14:textId="77777777" w:rsidTr="009F507F">
        <w:tc>
          <w:tcPr>
            <w:tcW w:w="0" w:type="auto"/>
          </w:tcPr>
          <w:p w14:paraId="0A304E75" w14:textId="77777777" w:rsidR="005D7AA3" w:rsidRDefault="005D7AA3" w:rsidP="008E2EA7">
            <w:r w:rsidRPr="00942675">
              <w:rPr>
                <w:rFonts w:ascii="Calibri" w:hAnsi="Calibri" w:cs="Calibri"/>
                <w:sz w:val="22"/>
                <w:szCs w:val="22"/>
              </w:rPr>
              <w:t>North American racer (special concern)</w:t>
            </w:r>
          </w:p>
        </w:tc>
        <w:tc>
          <w:tcPr>
            <w:tcW w:w="0" w:type="auto"/>
          </w:tcPr>
          <w:p w14:paraId="7A3EA05D" w14:textId="77777777" w:rsidR="005D7AA3" w:rsidRDefault="005D7AA3" w:rsidP="008E2EA7">
            <w:r w:rsidRPr="00942675">
              <w:rPr>
                <w:rFonts w:ascii="Calibri" w:hAnsi="Calibri" w:cs="Calibri"/>
                <w:sz w:val="22"/>
                <w:szCs w:val="22"/>
              </w:rPr>
              <w:t>Disturbance to movement corridors or hibernacula, especially in upland edges.</w:t>
            </w:r>
          </w:p>
        </w:tc>
        <w:tc>
          <w:tcPr>
            <w:tcW w:w="0" w:type="auto"/>
          </w:tcPr>
          <w:p w14:paraId="4F9B0306" w14:textId="77777777" w:rsidR="005D7AA3" w:rsidRDefault="005D7AA3" w:rsidP="008E2EA7">
            <w:r w:rsidRPr="00942675">
              <w:rPr>
                <w:rFonts w:ascii="Calibri" w:hAnsi="Calibri" w:cs="Calibri"/>
                <w:sz w:val="22"/>
                <w:szCs w:val="22"/>
              </w:rPr>
              <w:t>Use wildlife</w:t>
            </w:r>
            <w:r w:rsidRPr="00942675">
              <w:rPr>
                <w:rFonts w:ascii="Calibri" w:hAnsi="Calibri" w:cs="Calibri"/>
                <w:sz w:val="22"/>
                <w:szCs w:val="22"/>
              </w:rPr>
              <w:noBreakHyphen/>
              <w:t>friendly erosion control mesh. Minimize disturbance in suitable edge habitat. Avoid ground disturbance in potential hibernacula areas where feasible.</w:t>
            </w:r>
          </w:p>
        </w:tc>
      </w:tr>
      <w:tr w:rsidR="005D7AA3" w14:paraId="2AC40627" w14:textId="77777777" w:rsidTr="009F507F">
        <w:tc>
          <w:tcPr>
            <w:tcW w:w="0" w:type="auto"/>
          </w:tcPr>
          <w:p w14:paraId="2A95142D" w14:textId="77777777" w:rsidR="005D7AA3" w:rsidRDefault="005D7AA3" w:rsidP="008E2EA7">
            <w:r w:rsidRPr="00942675">
              <w:rPr>
                <w:rFonts w:ascii="Calibri" w:hAnsi="Calibri" w:cs="Calibri"/>
                <w:sz w:val="22"/>
                <w:szCs w:val="22"/>
              </w:rPr>
              <w:t>Lark sparrow (special concern)</w:t>
            </w:r>
          </w:p>
        </w:tc>
        <w:tc>
          <w:tcPr>
            <w:tcW w:w="0" w:type="auto"/>
          </w:tcPr>
          <w:p w14:paraId="3433D43F" w14:textId="77777777" w:rsidR="005D7AA3" w:rsidRDefault="005D7AA3" w:rsidP="008E2EA7">
            <w:r w:rsidRPr="00942675">
              <w:rPr>
                <w:rFonts w:ascii="Calibri" w:hAnsi="Calibri" w:cs="Calibri"/>
                <w:sz w:val="22"/>
                <w:szCs w:val="22"/>
              </w:rPr>
              <w:t>Disturbance to ground nests in open grass or shrub habitat.</w:t>
            </w:r>
          </w:p>
        </w:tc>
        <w:tc>
          <w:tcPr>
            <w:tcW w:w="0" w:type="auto"/>
          </w:tcPr>
          <w:p w14:paraId="43623CD1" w14:textId="77777777" w:rsidR="005D7AA3" w:rsidRDefault="005D7AA3" w:rsidP="008E2EA7">
            <w:r w:rsidRPr="00942675">
              <w:rPr>
                <w:rFonts w:ascii="Calibri" w:hAnsi="Calibri" w:cs="Calibri"/>
                <w:sz w:val="22"/>
                <w:szCs w:val="22"/>
              </w:rPr>
              <w:t>Avoid vegetation clearing in grassland or shrubby areas from May 15 through August 15.</w:t>
            </w:r>
          </w:p>
        </w:tc>
      </w:tr>
      <w:tr w:rsidR="005D7AA3" w14:paraId="1622F890" w14:textId="77777777" w:rsidTr="009F507F">
        <w:tc>
          <w:tcPr>
            <w:tcW w:w="0" w:type="auto"/>
          </w:tcPr>
          <w:p w14:paraId="3D2CD30B" w14:textId="77777777" w:rsidR="005D7AA3" w:rsidRDefault="005D7AA3" w:rsidP="008E2EA7">
            <w:r w:rsidRPr="00942675">
              <w:rPr>
                <w:rFonts w:ascii="Calibri" w:hAnsi="Calibri" w:cs="Calibri"/>
                <w:sz w:val="22"/>
                <w:szCs w:val="22"/>
              </w:rPr>
              <w:t>Bats (multiple species)</w:t>
            </w:r>
          </w:p>
        </w:tc>
        <w:tc>
          <w:tcPr>
            <w:tcW w:w="0" w:type="auto"/>
          </w:tcPr>
          <w:p w14:paraId="7BA934C5" w14:textId="77777777" w:rsidR="005D7AA3" w:rsidRDefault="005D7AA3" w:rsidP="008E2EA7">
            <w:r w:rsidRPr="00942675">
              <w:rPr>
                <w:rFonts w:ascii="Calibri" w:hAnsi="Calibri" w:cs="Calibri"/>
                <w:sz w:val="22"/>
                <w:szCs w:val="22"/>
              </w:rPr>
              <w:t>Loss of roosting habitat if trees are removed during active season or maternity season.</w:t>
            </w:r>
          </w:p>
        </w:tc>
        <w:tc>
          <w:tcPr>
            <w:tcW w:w="0" w:type="auto"/>
          </w:tcPr>
          <w:p w14:paraId="255A595D" w14:textId="3AEA7F5F" w:rsidR="005D7AA3" w:rsidRDefault="005D7AA3" w:rsidP="008E2EA7">
            <w:r w:rsidRPr="00942675">
              <w:rPr>
                <w:rFonts w:ascii="Calibri" w:hAnsi="Calibri" w:cs="Calibri"/>
                <w:sz w:val="22"/>
                <w:szCs w:val="22"/>
              </w:rPr>
              <w:t xml:space="preserve">Avoid tree removal from June 1 through August 15. For greater protection, avoid April 1 through November 15 if feasible (per </w:t>
            </w:r>
            <w:r w:rsidR="005909A5">
              <w:rPr>
                <w:rFonts w:ascii="Calibri" w:hAnsi="Calibri" w:cs="Calibri"/>
                <w:sz w:val="22"/>
                <w:szCs w:val="22"/>
              </w:rPr>
              <w:t>MNDNR</w:t>
            </w:r>
            <w:r w:rsidRPr="00942675">
              <w:rPr>
                <w:rFonts w:ascii="Calibri" w:hAnsi="Calibri" w:cs="Calibri"/>
                <w:sz w:val="22"/>
                <w:szCs w:val="22"/>
              </w:rPr>
              <w:t xml:space="preserve"> guidance).</w:t>
            </w:r>
          </w:p>
        </w:tc>
      </w:tr>
      <w:tr w:rsidR="005D7AA3" w14:paraId="51274FDF" w14:textId="77777777" w:rsidTr="009F507F">
        <w:tc>
          <w:tcPr>
            <w:tcW w:w="0" w:type="auto"/>
          </w:tcPr>
          <w:p w14:paraId="56A6737E" w14:textId="77777777" w:rsidR="005D7AA3" w:rsidRDefault="005D7AA3" w:rsidP="008E2EA7">
            <w:r w:rsidRPr="00942675">
              <w:rPr>
                <w:rFonts w:ascii="Calibri" w:hAnsi="Calibri" w:cs="Calibri"/>
                <w:sz w:val="22"/>
                <w:szCs w:val="22"/>
              </w:rPr>
              <w:t>Rusty Patched Bumble Bee (federally endangered)</w:t>
            </w:r>
          </w:p>
        </w:tc>
        <w:tc>
          <w:tcPr>
            <w:tcW w:w="0" w:type="auto"/>
          </w:tcPr>
          <w:p w14:paraId="4AA9980B" w14:textId="77777777" w:rsidR="005D7AA3" w:rsidRDefault="005D7AA3" w:rsidP="008E2EA7">
            <w:r w:rsidRPr="00942675">
              <w:rPr>
                <w:rFonts w:ascii="Calibri" w:hAnsi="Calibri" w:cs="Calibri"/>
                <w:sz w:val="22"/>
                <w:szCs w:val="22"/>
              </w:rPr>
              <w:t>Loss of forage or nesting habitat from soil disturbance, vegetation removal, or certain land management activities.</w:t>
            </w:r>
          </w:p>
        </w:tc>
        <w:tc>
          <w:tcPr>
            <w:tcW w:w="0" w:type="auto"/>
          </w:tcPr>
          <w:p w14:paraId="673AADB8" w14:textId="77777777" w:rsidR="005D7AA3" w:rsidRDefault="005D7AA3" w:rsidP="008E2EA7">
            <w:r w:rsidRPr="00942675">
              <w:rPr>
                <w:rFonts w:ascii="Calibri" w:hAnsi="Calibri" w:cs="Calibri"/>
                <w:sz w:val="22"/>
                <w:szCs w:val="22"/>
              </w:rPr>
              <w:t>Follow USFWS D</w:t>
            </w:r>
            <w:r w:rsidRPr="00942675">
              <w:rPr>
                <w:rFonts w:ascii="Calibri" w:hAnsi="Calibri" w:cs="Calibri"/>
                <w:sz w:val="22"/>
                <w:szCs w:val="22"/>
              </w:rPr>
              <w:noBreakHyphen/>
              <w:t>Key recommendations. Minimize soil disturbance. Use only native seed mixes (BWSR or MnDOT). Avoid herbicide, pesticide, haying, grazing, soil compaction, or any ground</w:t>
            </w:r>
            <w:r w:rsidRPr="00942675">
              <w:rPr>
                <w:rFonts w:ascii="Calibri" w:hAnsi="Calibri" w:cs="Calibri"/>
                <w:sz w:val="22"/>
                <w:szCs w:val="22"/>
              </w:rPr>
              <w:noBreakHyphen/>
              <w:t>disturbing land management within High Potential Zone.</w:t>
            </w:r>
          </w:p>
        </w:tc>
      </w:tr>
      <w:tr w:rsidR="005D7AA3" w14:paraId="2942E5A0" w14:textId="77777777" w:rsidTr="009F507F">
        <w:tc>
          <w:tcPr>
            <w:tcW w:w="0" w:type="auto"/>
          </w:tcPr>
          <w:p w14:paraId="6C300AA8" w14:textId="77777777" w:rsidR="005D7AA3" w:rsidRDefault="005D7AA3" w:rsidP="008E2EA7">
            <w:r w:rsidRPr="00942675">
              <w:rPr>
                <w:rFonts w:ascii="Calibri" w:hAnsi="Calibri" w:cs="Calibri"/>
                <w:sz w:val="22"/>
                <w:szCs w:val="22"/>
              </w:rPr>
              <w:t>Bald Eagle</w:t>
            </w:r>
          </w:p>
        </w:tc>
        <w:tc>
          <w:tcPr>
            <w:tcW w:w="0" w:type="auto"/>
          </w:tcPr>
          <w:p w14:paraId="0A15B769" w14:textId="77777777" w:rsidR="005D7AA3" w:rsidRDefault="005D7AA3" w:rsidP="008E2EA7">
            <w:r w:rsidRPr="00942675">
              <w:rPr>
                <w:rFonts w:ascii="Calibri" w:hAnsi="Calibri" w:cs="Calibri"/>
                <w:sz w:val="22"/>
                <w:szCs w:val="22"/>
              </w:rPr>
              <w:t>Low likelihood of impact due to lack of suitable nesting trees.</w:t>
            </w:r>
          </w:p>
        </w:tc>
        <w:tc>
          <w:tcPr>
            <w:tcW w:w="0" w:type="auto"/>
          </w:tcPr>
          <w:p w14:paraId="7E29EBAA" w14:textId="77777777" w:rsidR="005D7AA3" w:rsidRDefault="005D7AA3" w:rsidP="008E2EA7">
            <w:r w:rsidRPr="00942675">
              <w:rPr>
                <w:rFonts w:ascii="Calibri" w:hAnsi="Calibri" w:cs="Calibri"/>
                <w:sz w:val="22"/>
                <w:szCs w:val="22"/>
              </w:rPr>
              <w:t>Maintain avoidance of large mature trees and comply with Bald and Golden Eagle Protection Act if any nests are discovered.</w:t>
            </w:r>
          </w:p>
        </w:tc>
      </w:tr>
    </w:tbl>
    <w:p w14:paraId="796BAAFA" w14:textId="77777777" w:rsidR="005D7AA3" w:rsidRPr="005160E9" w:rsidRDefault="005D7AA3" w:rsidP="007027DA">
      <w:pPr>
        <w:pStyle w:val="BMILevel1-IBody"/>
        <w:rPr>
          <w:color w:val="EE0000"/>
        </w:rPr>
      </w:pPr>
    </w:p>
    <w:p w14:paraId="11991C9C" w14:textId="583C5FAD" w:rsidR="007F016A" w:rsidRDefault="007F016A" w:rsidP="007F016A">
      <w:pPr>
        <w:pStyle w:val="BMILevel1-IHeading1"/>
      </w:pPr>
      <w:bookmarkStart w:id="177" w:name="_Hlk211611431"/>
      <w:bookmarkStart w:id="178" w:name="_Toc223160432"/>
      <w:r>
        <w:lastRenderedPageBreak/>
        <w:t>Historic Properties</w:t>
      </w:r>
      <w:bookmarkEnd w:id="178"/>
    </w:p>
    <w:p w14:paraId="3ADB6E42" w14:textId="12815C6F" w:rsidR="009B0C59" w:rsidRPr="00BB7581" w:rsidRDefault="009B0C59" w:rsidP="009B0C59">
      <w:pPr>
        <w:pStyle w:val="BMILevel1-IBody"/>
        <w:rPr>
          <w:i/>
          <w:iCs/>
        </w:rPr>
      </w:pPr>
      <w:r w:rsidRPr="00BB7581">
        <w:rPr>
          <w:i/>
          <w:iCs/>
        </w:rPr>
        <w:t>Describe any historic structures, archeological sites, and/or traditional cultural properties on or in close proximity to the site. Include: 1) historic designations, 2) known artifact areas, and 3) architectural features. Attach letter received from the State Historic Preservation Office (SHPO). Discuss any anticipated effects to historic properties during project construction and operation. Identify measures that will be taken to avoid, minimize, or mitigate adverse effects to historic properties.</w:t>
      </w:r>
    </w:p>
    <w:p w14:paraId="7D2D18F9" w14:textId="1C7A9ED8" w:rsidR="003C3EFB" w:rsidRDefault="00CF5DEF" w:rsidP="00CF5DEF">
      <w:pPr>
        <w:pStyle w:val="BMILevel1-IBody"/>
      </w:pPr>
      <w:r w:rsidRPr="00187C35">
        <w:t>The project area and its immediate vicinity contain several historic properties</w:t>
      </w:r>
      <w:r w:rsidR="003C3EFB">
        <w:t xml:space="preserve">, one archaeological site, and </w:t>
      </w:r>
      <w:r w:rsidRPr="00187C35">
        <w:t xml:space="preserve">one historic district with recognized or potential </w:t>
      </w:r>
      <w:r w:rsidR="00C06938">
        <w:t xml:space="preserve">historic </w:t>
      </w:r>
      <w:r w:rsidRPr="00187C35">
        <w:t>significance</w:t>
      </w:r>
      <w:r w:rsidR="003C3EFB">
        <w:t xml:space="preserve"> (</w:t>
      </w:r>
      <w:r w:rsidR="003C3EFB" w:rsidRPr="009F507F">
        <w:rPr>
          <w:b/>
          <w:bCs/>
        </w:rPr>
        <w:t>Table 11</w:t>
      </w:r>
      <w:r w:rsidR="003C3EFB">
        <w:t>)</w:t>
      </w:r>
      <w:r w:rsidRPr="00187C35">
        <w:t xml:space="preserve">. </w:t>
      </w:r>
      <w:r w:rsidR="00FE6336" w:rsidRPr="00187C35">
        <w:t xml:space="preserve">A Phase I </w:t>
      </w:r>
      <w:r w:rsidR="00C06938">
        <w:t xml:space="preserve">archaeological survey was conducted on </w:t>
      </w:r>
      <w:bookmarkStart w:id="179" w:name="_Hlk207022103"/>
      <w:r w:rsidR="00C06938">
        <w:t xml:space="preserve">July 22 – 25, 29 – 31, and August 5, </w:t>
      </w:r>
      <w:bookmarkEnd w:id="179"/>
      <w:r w:rsidR="00C06938">
        <w:t xml:space="preserve">2025, which identified a multicomponent archaeological site (21BE0348) within the project area. </w:t>
      </w:r>
      <w:r w:rsidR="003C3EFB">
        <w:t xml:space="preserve">This site was recommended as being potentially significant but requires Phase II archaeological survey to determine its eligibility for listing in the National Register of Historic Places (NRHP). In lieu of additional archaeological investigations, avoidance of the area was recommended. </w:t>
      </w:r>
    </w:p>
    <w:p w14:paraId="4505A507" w14:textId="388A49BA" w:rsidR="00177262" w:rsidRDefault="00C06938" w:rsidP="00CF5DEF">
      <w:pPr>
        <w:pStyle w:val="BMILevel1-IBody"/>
      </w:pPr>
      <w:r>
        <w:t xml:space="preserve">A Phase I </w:t>
      </w:r>
      <w:r w:rsidR="00FE6336" w:rsidRPr="00187C35">
        <w:t xml:space="preserve">architecture-history reconnaissance survey </w:t>
      </w:r>
      <w:r>
        <w:t xml:space="preserve">and Phase II evaluation </w:t>
      </w:r>
      <w:r w:rsidR="00C33A2E">
        <w:t>were</w:t>
      </w:r>
      <w:r w:rsidR="00C33A2E" w:rsidRPr="00187C35">
        <w:t xml:space="preserve"> </w:t>
      </w:r>
      <w:r>
        <w:t>conducted</w:t>
      </w:r>
      <w:r w:rsidRPr="00187C35">
        <w:t xml:space="preserve"> </w:t>
      </w:r>
      <w:r>
        <w:t xml:space="preserve">for the project </w:t>
      </w:r>
      <w:r w:rsidR="00FE6336" w:rsidRPr="00187C35">
        <w:t xml:space="preserve">on July 23 &amp; 25, and August 5, 2025. </w:t>
      </w:r>
      <w:r w:rsidR="00177262">
        <w:t xml:space="preserve">Nine previously inventoried architecture-history properties and one historic district located within or </w:t>
      </w:r>
      <w:r w:rsidR="00DF75E1">
        <w:t xml:space="preserve">immediately </w:t>
      </w:r>
      <w:r w:rsidR="00177262">
        <w:t>adjacent to the project area were revisited.</w:t>
      </w:r>
      <w:r w:rsidR="003C3EFB">
        <w:t xml:space="preserve"> Ultimately, six architecture-history properties were recommended as </w:t>
      </w:r>
      <w:r w:rsidR="003C3EFB" w:rsidRPr="00C1019C">
        <w:t>not individually eligible</w:t>
      </w:r>
      <w:r w:rsidR="003C3EFB">
        <w:t xml:space="preserve"> </w:t>
      </w:r>
      <w:r w:rsidR="003C3EFB" w:rsidRPr="00C1019C">
        <w:t>but contributing to the historic district</w:t>
      </w:r>
      <w:r w:rsidR="00C33A2E">
        <w:t>,</w:t>
      </w:r>
      <w:r w:rsidR="003C3EFB">
        <w:t xml:space="preserve"> and two properties were recommended as </w:t>
      </w:r>
      <w:r w:rsidR="003C3EFB" w:rsidRPr="00C1019C">
        <w:t>individually</w:t>
      </w:r>
      <w:r w:rsidR="003C3EFB" w:rsidRPr="00177262">
        <w:t xml:space="preserve"> </w:t>
      </w:r>
      <w:r w:rsidR="003C3EFB" w:rsidRPr="00C1019C">
        <w:t>eligible as well as contributing to the historic district.</w:t>
      </w:r>
      <w:r w:rsidR="003C3EFB">
        <w:t xml:space="preserve"> The historic district, as a whole, was also recommended as </w:t>
      </w:r>
      <w:r w:rsidR="003C3EFB" w:rsidRPr="00C1019C">
        <w:t>eligible</w:t>
      </w:r>
      <w:r w:rsidR="00C33A2E">
        <w:t>,</w:t>
      </w:r>
      <w:r w:rsidR="003C3EFB">
        <w:t xml:space="preserve"> and its boundaries were defined to encompass all contributing elements.</w:t>
      </w:r>
      <w:r w:rsidR="00177262">
        <w:t xml:space="preserve"> </w:t>
      </w:r>
    </w:p>
    <w:p w14:paraId="2AF7470B" w14:textId="77777777" w:rsidR="003C3EFB" w:rsidRDefault="003C3EFB" w:rsidP="00CF5DEF">
      <w:pPr>
        <w:pStyle w:val="BMILevel1-IBody"/>
      </w:pPr>
    </w:p>
    <w:tbl>
      <w:tblPr>
        <w:tblStyle w:val="TableGrid"/>
        <w:tblW w:w="94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gridCol w:w="5490"/>
      </w:tblGrid>
      <w:tr w:rsidR="001520F1" w:rsidRPr="00CD0A3F" w14:paraId="08C3E17B" w14:textId="77777777" w:rsidTr="001520F1">
        <w:tc>
          <w:tcPr>
            <w:tcW w:w="9450" w:type="dxa"/>
            <w:gridSpan w:val="3"/>
            <w:shd w:val="clear" w:color="auto" w:fill="006600"/>
            <w:vAlign w:val="center"/>
          </w:tcPr>
          <w:p w14:paraId="6BD81BD1" w14:textId="2C3B33FF" w:rsidR="00177262" w:rsidRPr="009F507F" w:rsidRDefault="00177262" w:rsidP="00C1019C">
            <w:pPr>
              <w:pStyle w:val="BMITable"/>
              <w:rPr>
                <w:rFonts w:asciiTheme="majorHAnsi" w:hAnsiTheme="majorHAnsi" w:cstheme="majorHAnsi"/>
                <w:szCs w:val="22"/>
              </w:rPr>
            </w:pPr>
            <w:bookmarkStart w:id="180" w:name="_Toc223160537"/>
            <w:r w:rsidRPr="009F507F">
              <w:rPr>
                <w:rFonts w:asciiTheme="majorHAnsi" w:hAnsiTheme="majorHAnsi" w:cstheme="majorHAnsi"/>
                <w:szCs w:val="22"/>
              </w:rPr>
              <w:t>Table 1</w:t>
            </w:r>
            <w:r w:rsidR="00CD0A3F" w:rsidRPr="009F507F">
              <w:rPr>
                <w:rFonts w:asciiTheme="majorHAnsi" w:hAnsiTheme="majorHAnsi" w:cstheme="majorHAnsi"/>
                <w:szCs w:val="22"/>
              </w:rPr>
              <w:t>2</w:t>
            </w:r>
            <w:r w:rsidRPr="009F507F">
              <w:rPr>
                <w:rFonts w:asciiTheme="majorHAnsi" w:hAnsiTheme="majorHAnsi" w:cstheme="majorHAnsi"/>
                <w:szCs w:val="22"/>
              </w:rPr>
              <w:t xml:space="preserve"> Archaeological &amp; Architecture-History Resources Within/Proximate to Project Area</w:t>
            </w:r>
            <w:bookmarkEnd w:id="180"/>
          </w:p>
        </w:tc>
      </w:tr>
      <w:tr w:rsidR="001520F1" w:rsidRPr="00CD0A3F" w14:paraId="15CF5E5D" w14:textId="77777777" w:rsidTr="001520F1">
        <w:tc>
          <w:tcPr>
            <w:tcW w:w="1980" w:type="dxa"/>
            <w:vAlign w:val="center"/>
          </w:tcPr>
          <w:p w14:paraId="68506AA2" w14:textId="7602DDF2" w:rsidR="00177262" w:rsidRPr="009F507F" w:rsidRDefault="00177262" w:rsidP="009F507F">
            <w:pPr>
              <w:jc w:val="center"/>
              <w:rPr>
                <w:rFonts w:asciiTheme="majorHAnsi" w:hAnsiTheme="majorHAnsi" w:cstheme="majorHAnsi"/>
                <w:b/>
                <w:bCs/>
                <w:sz w:val="22"/>
                <w:szCs w:val="22"/>
              </w:rPr>
            </w:pPr>
            <w:r w:rsidRPr="009F507F">
              <w:rPr>
                <w:rFonts w:asciiTheme="majorHAnsi" w:hAnsiTheme="majorHAnsi" w:cstheme="majorHAnsi"/>
                <w:b/>
                <w:bCs/>
                <w:sz w:val="22"/>
                <w:szCs w:val="22"/>
              </w:rPr>
              <w:t>Inventory/Site No.</w:t>
            </w:r>
          </w:p>
        </w:tc>
        <w:tc>
          <w:tcPr>
            <w:tcW w:w="1980" w:type="dxa"/>
            <w:vAlign w:val="center"/>
          </w:tcPr>
          <w:p w14:paraId="7017C814" w14:textId="23489891" w:rsidR="00177262" w:rsidRPr="009F507F" w:rsidRDefault="00177262" w:rsidP="009F507F">
            <w:pPr>
              <w:jc w:val="center"/>
              <w:rPr>
                <w:rFonts w:asciiTheme="majorHAnsi" w:hAnsiTheme="majorHAnsi" w:cstheme="majorHAnsi"/>
                <w:b/>
                <w:bCs/>
                <w:sz w:val="22"/>
                <w:szCs w:val="22"/>
              </w:rPr>
            </w:pPr>
            <w:r w:rsidRPr="009F507F">
              <w:rPr>
                <w:rFonts w:asciiTheme="majorHAnsi" w:hAnsiTheme="majorHAnsi" w:cstheme="majorHAnsi"/>
                <w:b/>
                <w:bCs/>
                <w:sz w:val="22"/>
                <w:szCs w:val="22"/>
              </w:rPr>
              <w:t>Name</w:t>
            </w:r>
          </w:p>
        </w:tc>
        <w:tc>
          <w:tcPr>
            <w:tcW w:w="5490" w:type="dxa"/>
            <w:vAlign w:val="center"/>
          </w:tcPr>
          <w:p w14:paraId="5B639170" w14:textId="7B0394CD" w:rsidR="00177262" w:rsidRPr="009F507F" w:rsidRDefault="001520F1" w:rsidP="009F507F">
            <w:pPr>
              <w:jc w:val="center"/>
              <w:rPr>
                <w:rFonts w:asciiTheme="majorHAnsi" w:hAnsiTheme="majorHAnsi" w:cstheme="majorHAnsi"/>
                <w:b/>
                <w:bCs/>
                <w:sz w:val="22"/>
                <w:szCs w:val="22"/>
              </w:rPr>
            </w:pPr>
            <w:r w:rsidRPr="009F507F">
              <w:rPr>
                <w:rFonts w:asciiTheme="majorHAnsi" w:hAnsiTheme="majorHAnsi" w:cstheme="majorHAnsi"/>
                <w:b/>
                <w:bCs/>
                <w:sz w:val="22"/>
                <w:szCs w:val="22"/>
              </w:rPr>
              <w:t>NRHP Eligibility Recommendation</w:t>
            </w:r>
          </w:p>
        </w:tc>
      </w:tr>
      <w:tr w:rsidR="001520F1" w:rsidRPr="00CD0A3F" w14:paraId="40F68D1C" w14:textId="77777777" w:rsidTr="009F507F">
        <w:tc>
          <w:tcPr>
            <w:tcW w:w="1980" w:type="dxa"/>
            <w:vAlign w:val="center"/>
          </w:tcPr>
          <w:p w14:paraId="4F63E61C" w14:textId="6CC9CBED" w:rsidR="00177262" w:rsidRPr="009F507F" w:rsidRDefault="00177262" w:rsidP="009F507F">
            <w:pPr>
              <w:jc w:val="center"/>
              <w:rPr>
                <w:rFonts w:asciiTheme="majorHAnsi" w:hAnsiTheme="majorHAnsi" w:cstheme="majorHAnsi"/>
                <w:sz w:val="22"/>
                <w:szCs w:val="22"/>
              </w:rPr>
            </w:pPr>
            <w:r w:rsidRPr="009F507F">
              <w:rPr>
                <w:rFonts w:asciiTheme="majorHAnsi" w:hAnsiTheme="majorHAnsi" w:cstheme="majorHAnsi"/>
                <w:sz w:val="22"/>
                <w:szCs w:val="22"/>
              </w:rPr>
              <w:t>21BE0348</w:t>
            </w:r>
          </w:p>
        </w:tc>
        <w:tc>
          <w:tcPr>
            <w:tcW w:w="1980" w:type="dxa"/>
            <w:vAlign w:val="center"/>
          </w:tcPr>
          <w:p w14:paraId="467F8F39" w14:textId="0FF5147D" w:rsidR="00177262" w:rsidRPr="009F507F" w:rsidRDefault="00177262" w:rsidP="009F507F">
            <w:pPr>
              <w:jc w:val="center"/>
              <w:rPr>
                <w:rFonts w:asciiTheme="majorHAnsi" w:hAnsiTheme="majorHAnsi" w:cstheme="majorHAnsi"/>
                <w:sz w:val="22"/>
                <w:szCs w:val="22"/>
              </w:rPr>
            </w:pPr>
            <w:r w:rsidRPr="009F507F">
              <w:rPr>
                <w:rFonts w:asciiTheme="majorHAnsi" w:hAnsiTheme="majorHAnsi" w:cstheme="majorHAnsi"/>
                <w:sz w:val="22"/>
                <w:szCs w:val="22"/>
              </w:rPr>
              <w:t>Mankato Holstein Farm Barn Site</w:t>
            </w:r>
          </w:p>
        </w:tc>
        <w:tc>
          <w:tcPr>
            <w:tcW w:w="5490" w:type="dxa"/>
            <w:vAlign w:val="center"/>
          </w:tcPr>
          <w:p w14:paraId="26A64963" w14:textId="75C1C1DE" w:rsidR="00177262"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Phase II archaeological survey needed to determine eligibility</w:t>
            </w:r>
          </w:p>
        </w:tc>
      </w:tr>
      <w:tr w:rsidR="001520F1" w:rsidRPr="00CD0A3F" w14:paraId="6027EA2B" w14:textId="77777777" w:rsidTr="009F507F">
        <w:tc>
          <w:tcPr>
            <w:tcW w:w="1980" w:type="dxa"/>
            <w:vAlign w:val="center"/>
          </w:tcPr>
          <w:p w14:paraId="20897876" w14:textId="1B144BF3" w:rsidR="00177262" w:rsidRPr="009F507F" w:rsidRDefault="00177262" w:rsidP="009F507F">
            <w:pPr>
              <w:jc w:val="center"/>
              <w:rPr>
                <w:rFonts w:asciiTheme="majorHAnsi" w:hAnsiTheme="majorHAnsi" w:cstheme="majorHAnsi"/>
                <w:sz w:val="22"/>
                <w:szCs w:val="22"/>
              </w:rPr>
            </w:pPr>
            <w:r w:rsidRPr="009F507F">
              <w:rPr>
                <w:rFonts w:asciiTheme="majorHAnsi" w:hAnsiTheme="majorHAnsi" w:cstheme="majorHAnsi"/>
                <w:sz w:val="22"/>
                <w:szCs w:val="22"/>
              </w:rPr>
              <w:t>BE-LIM-00001</w:t>
            </w:r>
          </w:p>
        </w:tc>
        <w:tc>
          <w:tcPr>
            <w:tcW w:w="1980" w:type="dxa"/>
            <w:vAlign w:val="center"/>
          </w:tcPr>
          <w:p w14:paraId="54DF1B03" w14:textId="5711ABC2" w:rsidR="00177262" w:rsidRPr="009F507F" w:rsidRDefault="00177262" w:rsidP="009F507F">
            <w:pPr>
              <w:jc w:val="center"/>
              <w:rPr>
                <w:rFonts w:asciiTheme="majorHAnsi" w:hAnsiTheme="majorHAnsi" w:cstheme="majorHAnsi"/>
                <w:sz w:val="22"/>
                <w:szCs w:val="22"/>
              </w:rPr>
            </w:pPr>
            <w:r w:rsidRPr="009F507F">
              <w:rPr>
                <w:rFonts w:asciiTheme="majorHAnsi" w:hAnsiTheme="majorHAnsi" w:cstheme="majorHAnsi"/>
                <w:sz w:val="22"/>
                <w:szCs w:val="22"/>
              </w:rPr>
              <w:t>Widell &amp; Co. Office Building</w:t>
            </w:r>
          </w:p>
        </w:tc>
        <w:tc>
          <w:tcPr>
            <w:tcW w:w="5490" w:type="dxa"/>
            <w:vAlign w:val="center"/>
          </w:tcPr>
          <w:p w14:paraId="0E1C1B42" w14:textId="58F6F40B" w:rsidR="00177262"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Individually eligible under Criteria A &amp; C; contributing to historic district (BE-LIM-00052)</w:t>
            </w:r>
          </w:p>
        </w:tc>
      </w:tr>
      <w:tr w:rsidR="00177262" w:rsidRPr="00CD0A3F" w14:paraId="6AE4D482" w14:textId="77777777" w:rsidTr="009F507F">
        <w:tc>
          <w:tcPr>
            <w:tcW w:w="1980" w:type="dxa"/>
            <w:vAlign w:val="center"/>
          </w:tcPr>
          <w:p w14:paraId="04EBD979" w14:textId="2AFEF737" w:rsidR="00177262" w:rsidRPr="009F507F" w:rsidRDefault="00177262" w:rsidP="009F507F">
            <w:pPr>
              <w:jc w:val="center"/>
              <w:rPr>
                <w:rFonts w:asciiTheme="majorHAnsi" w:hAnsiTheme="majorHAnsi" w:cstheme="majorHAnsi"/>
                <w:sz w:val="22"/>
                <w:szCs w:val="22"/>
              </w:rPr>
            </w:pPr>
            <w:r w:rsidRPr="009F507F">
              <w:rPr>
                <w:rFonts w:asciiTheme="majorHAnsi" w:hAnsiTheme="majorHAnsi" w:cstheme="majorHAnsi"/>
                <w:sz w:val="22"/>
                <w:szCs w:val="22"/>
              </w:rPr>
              <w:t>BE-LIM-00002</w:t>
            </w:r>
          </w:p>
        </w:tc>
        <w:tc>
          <w:tcPr>
            <w:tcW w:w="1980" w:type="dxa"/>
            <w:vAlign w:val="center"/>
          </w:tcPr>
          <w:p w14:paraId="6702AC27" w14:textId="3C32B25B" w:rsidR="00177262" w:rsidRPr="009F507F" w:rsidRDefault="00177262" w:rsidP="009F507F">
            <w:pPr>
              <w:jc w:val="center"/>
              <w:rPr>
                <w:rFonts w:asciiTheme="majorHAnsi" w:hAnsiTheme="majorHAnsi" w:cstheme="majorHAnsi"/>
                <w:sz w:val="22"/>
                <w:szCs w:val="22"/>
              </w:rPr>
            </w:pPr>
            <w:r w:rsidRPr="009F507F">
              <w:rPr>
                <w:rFonts w:asciiTheme="majorHAnsi" w:hAnsiTheme="majorHAnsi" w:cstheme="majorHAnsi"/>
                <w:sz w:val="22"/>
                <w:szCs w:val="22"/>
              </w:rPr>
              <w:t>Schaefer-Widell House</w:t>
            </w:r>
          </w:p>
        </w:tc>
        <w:tc>
          <w:tcPr>
            <w:tcW w:w="5490" w:type="dxa"/>
            <w:vAlign w:val="center"/>
          </w:tcPr>
          <w:p w14:paraId="6C935305" w14:textId="0DFCF94B" w:rsidR="00177262"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Not individually eligible but contributing to historic district (BE-LIM-00052)</w:t>
            </w:r>
          </w:p>
        </w:tc>
      </w:tr>
      <w:tr w:rsidR="00177262" w:rsidRPr="00CD0A3F" w14:paraId="2F1E8104" w14:textId="77777777" w:rsidTr="009F507F">
        <w:tc>
          <w:tcPr>
            <w:tcW w:w="1980" w:type="dxa"/>
            <w:vAlign w:val="center"/>
          </w:tcPr>
          <w:p w14:paraId="21542F16" w14:textId="561D5B16" w:rsidR="00177262" w:rsidRPr="009F507F" w:rsidRDefault="00177262" w:rsidP="009F507F">
            <w:pPr>
              <w:jc w:val="center"/>
              <w:rPr>
                <w:rFonts w:asciiTheme="majorHAnsi" w:hAnsiTheme="majorHAnsi" w:cstheme="majorHAnsi"/>
                <w:sz w:val="22"/>
                <w:szCs w:val="22"/>
              </w:rPr>
            </w:pPr>
            <w:r w:rsidRPr="009F507F">
              <w:rPr>
                <w:rFonts w:asciiTheme="majorHAnsi" w:hAnsiTheme="majorHAnsi" w:cstheme="majorHAnsi"/>
                <w:sz w:val="22"/>
                <w:szCs w:val="22"/>
              </w:rPr>
              <w:t>BE-LIM-00003</w:t>
            </w:r>
          </w:p>
        </w:tc>
        <w:tc>
          <w:tcPr>
            <w:tcW w:w="1980" w:type="dxa"/>
            <w:vAlign w:val="center"/>
          </w:tcPr>
          <w:p w14:paraId="359F13E4" w14:textId="2BA904AF" w:rsidR="00177262" w:rsidRPr="009F507F" w:rsidRDefault="00177262" w:rsidP="009F507F">
            <w:pPr>
              <w:jc w:val="center"/>
              <w:rPr>
                <w:rFonts w:asciiTheme="majorHAnsi" w:hAnsiTheme="majorHAnsi" w:cstheme="majorHAnsi"/>
                <w:sz w:val="22"/>
                <w:szCs w:val="22"/>
              </w:rPr>
            </w:pPr>
            <w:r w:rsidRPr="009F507F">
              <w:rPr>
                <w:rFonts w:asciiTheme="majorHAnsi" w:hAnsiTheme="majorHAnsi" w:cstheme="majorHAnsi"/>
                <w:sz w:val="22"/>
                <w:szCs w:val="22"/>
              </w:rPr>
              <w:t>Klondike Quarry Farmstead</w:t>
            </w:r>
          </w:p>
        </w:tc>
        <w:tc>
          <w:tcPr>
            <w:tcW w:w="5490" w:type="dxa"/>
            <w:vAlign w:val="center"/>
          </w:tcPr>
          <w:p w14:paraId="32CAF4CF" w14:textId="404F86A5" w:rsidR="00177262"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Not individually eligible under Criteria A, B, or C; additional archaeological investigation needed to determine eligibility under Criterion D; contributing to historic district (BE-LIM-00052)</w:t>
            </w:r>
          </w:p>
        </w:tc>
      </w:tr>
      <w:tr w:rsidR="001520F1" w:rsidRPr="00CD0A3F" w14:paraId="7DFCC21F" w14:textId="77777777" w:rsidTr="009F507F">
        <w:tc>
          <w:tcPr>
            <w:tcW w:w="1980" w:type="dxa"/>
            <w:vAlign w:val="center"/>
          </w:tcPr>
          <w:p w14:paraId="72E61512" w14:textId="0A2C12FE"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BE-LIM-00005</w:t>
            </w:r>
          </w:p>
        </w:tc>
        <w:tc>
          <w:tcPr>
            <w:tcW w:w="1980" w:type="dxa"/>
            <w:vAlign w:val="center"/>
          </w:tcPr>
          <w:p w14:paraId="7FC35456" w14:textId="410021EF"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Carney Cement Co. Lime Kilns</w:t>
            </w:r>
          </w:p>
        </w:tc>
        <w:tc>
          <w:tcPr>
            <w:tcW w:w="5490" w:type="dxa"/>
            <w:vAlign w:val="center"/>
          </w:tcPr>
          <w:p w14:paraId="038770BD" w14:textId="3A6869D6"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Not individually eligible under Criteria A, B, or C; additional archaeological investigation needed to determine eligibility under Criterion D; contributing to historic district (BE-LIM-00052)</w:t>
            </w:r>
          </w:p>
        </w:tc>
      </w:tr>
      <w:tr w:rsidR="001520F1" w:rsidRPr="00CD0A3F" w14:paraId="0CC7E64F" w14:textId="77777777" w:rsidTr="009F507F">
        <w:tc>
          <w:tcPr>
            <w:tcW w:w="1980" w:type="dxa"/>
            <w:vAlign w:val="center"/>
          </w:tcPr>
          <w:p w14:paraId="7C574D57" w14:textId="3F554155"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BE-LIM-00013</w:t>
            </w:r>
          </w:p>
        </w:tc>
        <w:tc>
          <w:tcPr>
            <w:tcW w:w="1980" w:type="dxa"/>
            <w:vAlign w:val="center"/>
          </w:tcPr>
          <w:p w14:paraId="3C3F0428" w14:textId="5587548C"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Mendota-Big Sioux River Military Road: Lime Section</w:t>
            </w:r>
          </w:p>
        </w:tc>
        <w:tc>
          <w:tcPr>
            <w:tcW w:w="5490" w:type="dxa"/>
            <w:vAlign w:val="center"/>
          </w:tcPr>
          <w:p w14:paraId="588F4E9E" w14:textId="7602AB88"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Not individually eligible and not contributing to historic district (BE-LIM-00052)</w:t>
            </w:r>
          </w:p>
        </w:tc>
      </w:tr>
      <w:tr w:rsidR="001520F1" w:rsidRPr="00CD0A3F" w14:paraId="6F90C40E" w14:textId="77777777" w:rsidTr="009F507F">
        <w:tc>
          <w:tcPr>
            <w:tcW w:w="1980" w:type="dxa"/>
            <w:vAlign w:val="center"/>
          </w:tcPr>
          <w:p w14:paraId="3459332D" w14:textId="3C344A07"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BE-LIM-00047</w:t>
            </w:r>
          </w:p>
        </w:tc>
        <w:tc>
          <w:tcPr>
            <w:tcW w:w="1980" w:type="dxa"/>
            <w:vAlign w:val="center"/>
          </w:tcPr>
          <w:p w14:paraId="5D0D17FE" w14:textId="49FBB6DE"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McMullen-McClure Quarry Pit</w:t>
            </w:r>
          </w:p>
        </w:tc>
        <w:tc>
          <w:tcPr>
            <w:tcW w:w="5490" w:type="dxa"/>
            <w:vAlign w:val="center"/>
          </w:tcPr>
          <w:p w14:paraId="5A5E5286" w14:textId="5C11220C"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Individually eligible under Criterion A; additional archaeological investigation needed to determine eligibility under Criterion D; contributing to historic district (BE-LIM-00052)</w:t>
            </w:r>
          </w:p>
        </w:tc>
      </w:tr>
      <w:tr w:rsidR="001520F1" w:rsidRPr="00CD0A3F" w14:paraId="593AB323" w14:textId="77777777" w:rsidTr="009F507F">
        <w:tc>
          <w:tcPr>
            <w:tcW w:w="1980" w:type="dxa"/>
            <w:vAlign w:val="center"/>
          </w:tcPr>
          <w:p w14:paraId="5880697C" w14:textId="7D814579"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lastRenderedPageBreak/>
              <w:t>BE-LIM-00048</w:t>
            </w:r>
          </w:p>
        </w:tc>
        <w:tc>
          <w:tcPr>
            <w:tcW w:w="1980" w:type="dxa"/>
            <w:vAlign w:val="center"/>
          </w:tcPr>
          <w:p w14:paraId="515B953C" w14:textId="2EA4DD78"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McMullen-McClure Quarry Stockpiles</w:t>
            </w:r>
          </w:p>
        </w:tc>
        <w:tc>
          <w:tcPr>
            <w:tcW w:w="5490" w:type="dxa"/>
            <w:vAlign w:val="center"/>
          </w:tcPr>
          <w:p w14:paraId="4178FACF" w14:textId="41F17A32"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Not individually eligible under Criteria A, B, or C; additional archaeological investigation needed to determine eligibility under Criterion D; contributing to historic district (BE-LIM-00052)</w:t>
            </w:r>
          </w:p>
        </w:tc>
      </w:tr>
      <w:tr w:rsidR="001520F1" w:rsidRPr="00CD0A3F" w14:paraId="1E4472B0" w14:textId="77777777" w:rsidTr="009F507F">
        <w:tc>
          <w:tcPr>
            <w:tcW w:w="1980" w:type="dxa"/>
            <w:vAlign w:val="center"/>
          </w:tcPr>
          <w:p w14:paraId="3EAE77C2" w14:textId="40AF0B86"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BE-LIM-00049</w:t>
            </w:r>
          </w:p>
        </w:tc>
        <w:tc>
          <w:tcPr>
            <w:tcW w:w="1980" w:type="dxa"/>
            <w:vAlign w:val="center"/>
          </w:tcPr>
          <w:p w14:paraId="46351D93" w14:textId="4A5C76AF"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Klondike Quarry Railroad Spur</w:t>
            </w:r>
          </w:p>
        </w:tc>
        <w:tc>
          <w:tcPr>
            <w:tcW w:w="5490" w:type="dxa"/>
            <w:vAlign w:val="center"/>
          </w:tcPr>
          <w:p w14:paraId="7EBC70E8" w14:textId="5AE246DB"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Not individually eligible but contributing to historic district (BE-LIM-00052)</w:t>
            </w:r>
          </w:p>
        </w:tc>
      </w:tr>
      <w:tr w:rsidR="001520F1" w:rsidRPr="00CD0A3F" w14:paraId="36974482" w14:textId="77777777" w:rsidTr="009F507F">
        <w:tc>
          <w:tcPr>
            <w:tcW w:w="1980" w:type="dxa"/>
            <w:vAlign w:val="center"/>
          </w:tcPr>
          <w:p w14:paraId="6A6A489A" w14:textId="64956180"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BE-LIM-00051</w:t>
            </w:r>
          </w:p>
        </w:tc>
        <w:tc>
          <w:tcPr>
            <w:tcW w:w="1980" w:type="dxa"/>
            <w:vAlign w:val="center"/>
          </w:tcPr>
          <w:p w14:paraId="0A7020E1" w14:textId="3C6EC56F"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James McClure Quarry Stockpile Structures</w:t>
            </w:r>
          </w:p>
        </w:tc>
        <w:tc>
          <w:tcPr>
            <w:tcW w:w="5490" w:type="dxa"/>
            <w:vAlign w:val="center"/>
          </w:tcPr>
          <w:p w14:paraId="0AA9FE8E" w14:textId="79E9E7E4"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Not individually eligible under Criteria A, B, or C; additional archaeological investigation needed to determine eligibility under Criterion D; contributing to historic district (BE-LIM-00052)</w:t>
            </w:r>
          </w:p>
        </w:tc>
      </w:tr>
      <w:tr w:rsidR="001520F1" w:rsidRPr="00CD0A3F" w14:paraId="5DB68DD6" w14:textId="77777777" w:rsidTr="009F507F">
        <w:tc>
          <w:tcPr>
            <w:tcW w:w="1980" w:type="dxa"/>
            <w:vAlign w:val="center"/>
          </w:tcPr>
          <w:p w14:paraId="4B1FA7DD" w14:textId="415C4B83"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BE-LIM-00052</w:t>
            </w:r>
          </w:p>
        </w:tc>
        <w:tc>
          <w:tcPr>
            <w:tcW w:w="1980" w:type="dxa"/>
            <w:vAlign w:val="center"/>
          </w:tcPr>
          <w:p w14:paraId="18779797" w14:textId="1381F1DB"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Klondike and McClure Quarries Historic District</w:t>
            </w:r>
          </w:p>
        </w:tc>
        <w:tc>
          <w:tcPr>
            <w:tcW w:w="5490" w:type="dxa"/>
            <w:vAlign w:val="center"/>
          </w:tcPr>
          <w:p w14:paraId="3EFF2837" w14:textId="08DA5B7F" w:rsidR="001520F1" w:rsidRPr="009F507F" w:rsidRDefault="001520F1" w:rsidP="009F507F">
            <w:pPr>
              <w:jc w:val="center"/>
              <w:rPr>
                <w:rFonts w:asciiTheme="majorHAnsi" w:hAnsiTheme="majorHAnsi" w:cstheme="majorHAnsi"/>
                <w:sz w:val="22"/>
                <w:szCs w:val="22"/>
              </w:rPr>
            </w:pPr>
            <w:r w:rsidRPr="009F507F">
              <w:rPr>
                <w:rFonts w:asciiTheme="majorHAnsi" w:hAnsiTheme="majorHAnsi" w:cstheme="majorHAnsi"/>
                <w:sz w:val="22"/>
                <w:szCs w:val="22"/>
              </w:rPr>
              <w:t>Eligible under Criterion A; additional archaeological investigation needed to determine eligibility under Criterion D</w:t>
            </w:r>
          </w:p>
        </w:tc>
      </w:tr>
    </w:tbl>
    <w:p w14:paraId="75DEBA7F" w14:textId="2B69725B" w:rsidR="00024CF9" w:rsidRDefault="00CF5DEF" w:rsidP="00542678">
      <w:pPr>
        <w:pStyle w:val="BMILevel1-IBody"/>
      </w:pPr>
      <w:r w:rsidRPr="00CF5DEF">
        <w:t>Based on the most recent surveys and evaluations</w:t>
      </w:r>
      <w:r w:rsidR="005A43D2">
        <w:t xml:space="preserve"> (</w:t>
      </w:r>
      <w:r w:rsidR="005A43D2" w:rsidRPr="005A43D2">
        <w:rPr>
          <w:b/>
          <w:bCs/>
        </w:rPr>
        <w:t>Appendix C</w:t>
      </w:r>
      <w:r w:rsidR="005A43D2">
        <w:t>)</w:t>
      </w:r>
      <w:r w:rsidRPr="00CF5DEF">
        <w:t xml:space="preserve">, the proposed project is not anticipated to cause significant adverse effects to historic properties, provided that ground-disturbing activities are avoided within the boundaries of the Mankato Holstein Farm Barn Site </w:t>
      </w:r>
      <w:r w:rsidR="003C3EFB">
        <w:t xml:space="preserve">(21BE0348) </w:t>
      </w:r>
      <w:r w:rsidRPr="00CF5DEF">
        <w:t xml:space="preserve">and that contributing elements of the Klondike and McClure Quarries Historic District are preserved. </w:t>
      </w:r>
    </w:p>
    <w:p w14:paraId="3F4FBBC5" w14:textId="71AC90D1" w:rsidR="00CF5DEF" w:rsidRPr="00CF5DEF" w:rsidRDefault="00CF5DEF" w:rsidP="00542678">
      <w:pPr>
        <w:pStyle w:val="BMILevel1-IBody"/>
      </w:pPr>
      <w:r w:rsidRPr="00CF5DEF">
        <w:t>Project activities in the southern portion of the site, where the historic district is located, are limited to RV camping spots and bike trails, which will be field fit to the existing landscape in order to reduce tree and brush removals and will avoid any existing stone structures or ruins. The installation of rail cars on the historic railroad spur as a feature of the bike trail is not expected to adversely affect the resource, provided no modifications are made to the spur itself</w:t>
      </w:r>
      <w:r w:rsidR="00024CF9">
        <w:t xml:space="preserve">, and </w:t>
      </w:r>
      <w:r w:rsidR="00024CF9" w:rsidRPr="002E03C3">
        <w:t>may assist in interpreting the story of this historic property</w:t>
      </w:r>
      <w:r w:rsidRPr="00CF5DEF">
        <w:t xml:space="preserve">. The overall redevelopment from industrial mining to recreational use is consistent with the evolving character of the area and is not expected to diminish the integrity of </w:t>
      </w:r>
      <w:r w:rsidR="00C33A2E">
        <w:t xml:space="preserve">the </w:t>
      </w:r>
      <w:r w:rsidRPr="00CF5DEF">
        <w:t>setting or feeling for the historic resources.</w:t>
      </w:r>
      <w:r w:rsidR="00024CF9">
        <w:t xml:space="preserve"> </w:t>
      </w:r>
      <w:r w:rsidR="00024CF9" w:rsidRPr="002E03C3">
        <w:t>Additionally, regular maintenance of the campground and outdoor facilities is anticipated to provide additional oversight for the historic district and its contributing elements that will discourage pilfering, graffiti, and other damage. In order to further discourage future adverse impacts, Bolton &amp; Menk also recommend implementing additional measures to discourage future impacts by visitors. This could include, but not limited to, installing signage advising park users of the historical significance of these resources and promoting their continued preservation; stabilizing and preserving historic features within the park; promoting the history of the area and region within the park through events, activities, signage, displays, etc.</w:t>
      </w:r>
    </w:p>
    <w:p w14:paraId="70E3499B" w14:textId="3ACC3DDF" w:rsidR="00CF5DEF" w:rsidRPr="00CF5DEF" w:rsidRDefault="00CF5DEF" w:rsidP="00542678">
      <w:pPr>
        <w:pStyle w:val="BMILevel1-IBody"/>
      </w:pPr>
      <w:r w:rsidRPr="00CF5DEF">
        <w:t>To avoid or minimize adverse effects, the following measures will be implemented</w:t>
      </w:r>
      <w:r w:rsidR="00024CF9">
        <w:t xml:space="preserve"> during project construction</w:t>
      </w:r>
      <w:r w:rsidRPr="00CF5DEF">
        <w:t>:</w:t>
      </w:r>
    </w:p>
    <w:p w14:paraId="5A8BC5BB" w14:textId="5D46ED79" w:rsidR="00CF5DEF" w:rsidRPr="00CF5DEF" w:rsidRDefault="00CF5DEF" w:rsidP="00542678">
      <w:pPr>
        <w:pStyle w:val="BMILevel1-IBody"/>
        <w:numPr>
          <w:ilvl w:val="0"/>
          <w:numId w:val="12"/>
        </w:numPr>
        <w:tabs>
          <w:tab w:val="clear" w:pos="1080"/>
          <w:tab w:val="left" w:pos="1260"/>
        </w:tabs>
      </w:pPr>
      <w:r w:rsidRPr="00CF5DEF">
        <w:t xml:space="preserve">Avoidance: All ground-disturbing activities will be restricted </w:t>
      </w:r>
      <w:r w:rsidR="00B744F1">
        <w:t xml:space="preserve">to </w:t>
      </w:r>
      <w:r w:rsidRPr="00CF5DEF">
        <w:t>outside the boundaries of the Mankato Holstein Farm Barn Site (21BE0348) and the contributing elements of the Klondike and McClure Quarries Historic District.</w:t>
      </w:r>
    </w:p>
    <w:p w14:paraId="3F2D6BAE" w14:textId="77777777" w:rsidR="00CF5DEF" w:rsidRPr="00CF5DEF" w:rsidRDefault="00CF5DEF" w:rsidP="00542678">
      <w:pPr>
        <w:pStyle w:val="BMILevel1-IBody"/>
        <w:numPr>
          <w:ilvl w:val="0"/>
          <w:numId w:val="12"/>
        </w:numPr>
        <w:tabs>
          <w:tab w:val="clear" w:pos="1080"/>
          <w:tab w:val="left" w:pos="1260"/>
        </w:tabs>
      </w:pPr>
      <w:r w:rsidRPr="00CF5DEF">
        <w:t>Design Sensitivity: New construction and trails will be designed to fit the existing landscape and avoid direct impacts to historic features.</w:t>
      </w:r>
    </w:p>
    <w:p w14:paraId="17B312C7" w14:textId="5A0BC17E" w:rsidR="00AB31B3" w:rsidRPr="00CF5DEF" w:rsidRDefault="00CF5DEF" w:rsidP="00542678">
      <w:pPr>
        <w:pStyle w:val="BMILevel1-IBody"/>
        <w:numPr>
          <w:ilvl w:val="0"/>
          <w:numId w:val="12"/>
        </w:numPr>
        <w:tabs>
          <w:tab w:val="clear" w:pos="1080"/>
          <w:tab w:val="left" w:pos="1260"/>
        </w:tabs>
      </w:pPr>
      <w:r w:rsidRPr="00CF5DEF">
        <w:t>Monitoring: If any previously unidentified archaeological materials are encountered during construction, work will cease in the area, and a qualified archaeologist will be consulted.</w:t>
      </w:r>
    </w:p>
    <w:p w14:paraId="0E82A939" w14:textId="12F33B50" w:rsidR="007F016A" w:rsidRDefault="007F016A" w:rsidP="007F016A">
      <w:pPr>
        <w:pStyle w:val="BMILevel1-IHeading1"/>
      </w:pPr>
      <w:bookmarkStart w:id="181" w:name="_Toc223160433"/>
      <w:bookmarkEnd w:id="177"/>
      <w:r>
        <w:lastRenderedPageBreak/>
        <w:t>Visual</w:t>
      </w:r>
      <w:bookmarkEnd w:id="181"/>
    </w:p>
    <w:p w14:paraId="301C8D1F" w14:textId="638A1A32" w:rsidR="009B0C59" w:rsidRPr="00BB7581" w:rsidRDefault="009B0C59" w:rsidP="009B0C59">
      <w:pPr>
        <w:pStyle w:val="BMILevel1-IBody"/>
        <w:rPr>
          <w:i/>
          <w:iCs/>
        </w:rPr>
      </w:pPr>
      <w:r w:rsidRPr="00BB7581">
        <w:rPr>
          <w:i/>
          <w:iCs/>
        </w:rPr>
        <w:t>Describe any scenic views or vistas on or near the project site. Describe any project related visual effects such as vapor plumes or glare from intense lights. Discuss the potential visual effects from the project. Identify any measures to avoid, minimize, or mitigate visual effects.</w:t>
      </w:r>
    </w:p>
    <w:p w14:paraId="0564ECEE" w14:textId="77777777" w:rsidR="00C33A2E" w:rsidRDefault="00722CD6" w:rsidP="00542678">
      <w:pPr>
        <w:pStyle w:val="BMILevel1-IBody"/>
        <w:widowControl/>
        <w:ind w:left="547"/>
      </w:pPr>
      <w:r w:rsidRPr="00722CD6">
        <w:t xml:space="preserve">The project site, a former limestone quarry, is located in an area that includes a mix of industrial, agricultural, residential, and community land uses. Due to the site's previous use and surrounding development, there are no scenic views or natural vistas directly on the property. The broader region may offer views toward the Minnesota River valley, located approximately 0.70 miles west of the site. </w:t>
      </w:r>
      <w:r w:rsidR="005208F1">
        <w:t>3</w:t>
      </w:r>
      <w:r w:rsidR="005208F1" w:rsidRPr="005208F1">
        <w:rPr>
          <w:vertAlign w:val="superscript"/>
        </w:rPr>
        <w:t>rd</w:t>
      </w:r>
      <w:r w:rsidR="005208F1">
        <w:t xml:space="preserve"> Avenue is part of the Minnesota River Valley National Scenic Byway. </w:t>
      </w:r>
    </w:p>
    <w:p w14:paraId="579B9D7E" w14:textId="7393BA74" w:rsidR="00722CD6" w:rsidRDefault="00722CD6" w:rsidP="00542678">
      <w:pPr>
        <w:pStyle w:val="BMILevel1-IBody"/>
        <w:widowControl/>
        <w:ind w:left="547"/>
      </w:pPr>
      <w:r w:rsidRPr="00722CD6">
        <w:t xml:space="preserve">The proposed redevelopment of the quarry into a campground is not expected to produce significant visual effects such as vapor plumes or intense glare. Lighting associated with the project will be typical of a campground. Landscaping and natural buffers will be incorporated where feasible to soften the visual impact of new structures and enhance the aesthetic quality of the site. </w:t>
      </w:r>
      <w:r w:rsidR="005208F1">
        <w:t xml:space="preserve">Cross sections of the site are attached in </w:t>
      </w:r>
      <w:r w:rsidR="005208F1" w:rsidRPr="007B7567">
        <w:rPr>
          <w:b/>
          <w:bCs/>
        </w:rPr>
        <w:t>Appendix G</w:t>
      </w:r>
      <w:r w:rsidR="005208F1">
        <w:t xml:space="preserve">. The depressed elevation of the site compared to surrounding land uses will limit potential visual impacts. </w:t>
      </w:r>
      <w:r w:rsidRPr="00722CD6">
        <w:t>Overall, the project is expected to improve the visual character of the area by transforming a heavily disturbed industrial site into a more natural and recreational landscape.</w:t>
      </w:r>
    </w:p>
    <w:p w14:paraId="71E57D2B" w14:textId="02B17A40" w:rsidR="007F016A" w:rsidRDefault="007F016A" w:rsidP="007F016A">
      <w:pPr>
        <w:pStyle w:val="BMILevel1-IHeading1"/>
      </w:pPr>
      <w:bookmarkStart w:id="182" w:name="_Toc223160434"/>
      <w:r>
        <w:t>Air</w:t>
      </w:r>
      <w:bookmarkEnd w:id="182"/>
    </w:p>
    <w:p w14:paraId="4A98B4AA" w14:textId="6FF16F98" w:rsidR="009B0C59" w:rsidRPr="00BB7581" w:rsidRDefault="009B0C59" w:rsidP="007F6D80">
      <w:pPr>
        <w:pStyle w:val="BMILevel1-IBody"/>
        <w:numPr>
          <w:ilvl w:val="0"/>
          <w:numId w:val="31"/>
        </w:numPr>
        <w:ind w:left="1080"/>
        <w:rPr>
          <w:i/>
          <w:iCs/>
        </w:rPr>
      </w:pPr>
      <w:bookmarkStart w:id="183" w:name="_Toc196463234"/>
      <w:bookmarkStart w:id="184" w:name="_Toc196463317"/>
      <w:bookmarkStart w:id="185" w:name="_Toc212037676"/>
      <w:r w:rsidRPr="00BB7581">
        <w:rPr>
          <w:i/>
          <w:iCs/>
        </w:rPr>
        <w:t>Stationary source emissions - Describe the type, sources, quantities and compositions of any emissions from stationary sources such as boilers or exhaust stacks. Include any hazardous air pollutants, criteria pollutants. Discuss effects to air quality including any sensitive receptors, human health or applicable regulatory criteria. Include a discussion of any methods used assess the project’s effect on air quality and the results of that assessment. Identify pollution control equipment and other measures that will be taken to avoid, minimize, or mitigate adverse effects from stationary source emissions.</w:t>
      </w:r>
      <w:bookmarkEnd w:id="183"/>
      <w:bookmarkEnd w:id="184"/>
      <w:bookmarkEnd w:id="185"/>
    </w:p>
    <w:p w14:paraId="5F57CC80" w14:textId="6297782D" w:rsidR="009B0C59" w:rsidRDefault="00722CD6" w:rsidP="007027DA">
      <w:pPr>
        <w:pStyle w:val="BMILevel1-IBody"/>
      </w:pPr>
      <w:r w:rsidRPr="00722CD6">
        <w:t>There are no stationary sources of emissions associated with this project. The proposed redevelopment of the former quarry into a campground does not include any boilers, exhaust stacks, or other equipment that would emit hazardous air pollutants or criteria pollutants. As such, no adverse effects to air quality, human health, or sensitive receptors are anticipated, and no air quality assessment or pollution control equipment is required.</w:t>
      </w:r>
    </w:p>
    <w:p w14:paraId="5199C229" w14:textId="249CE70F" w:rsidR="009B0C59" w:rsidRPr="00BB7581" w:rsidRDefault="009B0C59" w:rsidP="007F6D80">
      <w:pPr>
        <w:pStyle w:val="BMILevel1-IBody"/>
        <w:numPr>
          <w:ilvl w:val="0"/>
          <w:numId w:val="31"/>
        </w:numPr>
        <w:ind w:left="1080"/>
        <w:rPr>
          <w:i/>
          <w:iCs/>
        </w:rPr>
      </w:pPr>
      <w:bookmarkStart w:id="186" w:name="_Toc196463235"/>
      <w:bookmarkStart w:id="187" w:name="_Toc196463318"/>
      <w:bookmarkStart w:id="188" w:name="_Toc212037677"/>
      <w:r w:rsidRPr="00BB7581">
        <w:rPr>
          <w:i/>
          <w:iCs/>
        </w:rPr>
        <w:t>Vehicle emissions - Describe the effect of the project’s traffic generation on air emissions. Discuss the project’s vehicle-related emissions effect on air quality. Identify measures (</w:t>
      </w:r>
      <w:r w:rsidR="00012368" w:rsidRPr="00BB7581">
        <w:rPr>
          <w:i/>
          <w:iCs/>
        </w:rPr>
        <w:t>e.g., traffic</w:t>
      </w:r>
      <w:r w:rsidRPr="00BB7581">
        <w:rPr>
          <w:i/>
          <w:iCs/>
        </w:rPr>
        <w:t xml:space="preserve"> operational improvements, diesel idling minimization plan) that will be taken to minimize or mitigate vehicle-related emissions.</w:t>
      </w:r>
      <w:bookmarkEnd w:id="186"/>
      <w:bookmarkEnd w:id="187"/>
      <w:bookmarkEnd w:id="188"/>
    </w:p>
    <w:p w14:paraId="12BA7990" w14:textId="08DEB39B" w:rsidR="009B0C59" w:rsidRDefault="00722CD6" w:rsidP="007027DA">
      <w:pPr>
        <w:pStyle w:val="BMILevel1-IBody"/>
      </w:pPr>
      <w:r w:rsidRPr="00722CD6">
        <w:t xml:space="preserve">Vehicle emissions associated with the project will primarily result from campground-related traffic. Please refer to Section 18 for a detailed discussion of </w:t>
      </w:r>
      <w:r>
        <w:t>vehicle</w:t>
      </w:r>
      <w:r w:rsidRPr="00722CD6">
        <w:t xml:space="preserve"> emissions. While overall vehicle-related emissions are expected to be minimal, best management practices will be implemented to further reduce potential impacts. These include minimizing vehicle idling during construction and operation, maintaining equipment in good working condition to reduce exhaust emissions, and encouraging carpooling for campground visitors when feasible. These measures will help minimize air quality impacts and support environmentally responsible site operations.</w:t>
      </w:r>
    </w:p>
    <w:p w14:paraId="2D398B27" w14:textId="2740B193" w:rsidR="009B0C59" w:rsidRPr="00BB7581" w:rsidRDefault="009B0C59" w:rsidP="007F6D80">
      <w:pPr>
        <w:pStyle w:val="BMILevel1-IBody"/>
        <w:numPr>
          <w:ilvl w:val="0"/>
          <w:numId w:val="31"/>
        </w:numPr>
        <w:ind w:left="1080"/>
        <w:rPr>
          <w:i/>
          <w:iCs/>
        </w:rPr>
      </w:pPr>
      <w:bookmarkStart w:id="189" w:name="_Toc196463236"/>
      <w:bookmarkStart w:id="190" w:name="_Toc196463319"/>
      <w:bookmarkStart w:id="191" w:name="_Toc212037678"/>
      <w:r w:rsidRPr="00BB7581">
        <w:rPr>
          <w:i/>
          <w:iCs/>
        </w:rPr>
        <w:t xml:space="preserve">Dust and odors - Describe sources, characteristics, duration, quantities, and intensity of dust and odors generated during project construction and operation. (Fugitive dust may be discussed under item 17a). Discuss the effect of dust and odors in the vicinity of the project </w:t>
      </w:r>
      <w:r w:rsidRPr="00BB7581">
        <w:rPr>
          <w:i/>
          <w:iCs/>
        </w:rPr>
        <w:lastRenderedPageBreak/>
        <w:t>including nearby sensitive receptors and quality of life. Identify measures that will be taken to minimize or mitigate the effects of dust and odors.</w:t>
      </w:r>
      <w:bookmarkEnd w:id="189"/>
      <w:bookmarkEnd w:id="190"/>
      <w:bookmarkEnd w:id="191"/>
    </w:p>
    <w:p w14:paraId="1F437387" w14:textId="2E2C4B0D" w:rsidR="00324302" w:rsidRDefault="00324302" w:rsidP="007027DA">
      <w:pPr>
        <w:pStyle w:val="BMILevel1-IBody"/>
      </w:pPr>
      <w:r w:rsidRPr="00324302">
        <w:t>The project construction will generate odors from vehicle exhaust</w:t>
      </w:r>
      <w:r>
        <w:t xml:space="preserve"> </w:t>
      </w:r>
      <w:r w:rsidRPr="00324302">
        <w:t xml:space="preserve">and dust during construction. These will be mitigated by requiring that construction vehicles </w:t>
      </w:r>
      <w:r w:rsidR="00D35865" w:rsidRPr="00324302">
        <w:t>be</w:t>
      </w:r>
      <w:r w:rsidRPr="00324302">
        <w:t xml:space="preserve"> in good working order, limiting work hours, and use of dust control such as water. The construction-related odor and dust impacts are temporary and will cease once the construction is complete. After construction ceases the site odors</w:t>
      </w:r>
      <w:r>
        <w:t xml:space="preserve"> </w:t>
      </w:r>
      <w:r w:rsidRPr="00324302">
        <w:t>and dust will return to the existing condition.</w:t>
      </w:r>
    </w:p>
    <w:p w14:paraId="714161C9" w14:textId="448FA4FA" w:rsidR="007F016A" w:rsidRDefault="007F016A" w:rsidP="007F016A">
      <w:pPr>
        <w:pStyle w:val="BMILevel1-IHeading1"/>
      </w:pPr>
      <w:bookmarkStart w:id="192" w:name="_Toc223160435"/>
      <w:r>
        <w:t>Greenhouse Gas (GHG) Emissions/Carbon Footprin</w:t>
      </w:r>
      <w:r w:rsidR="009B0C59">
        <w:t>t</w:t>
      </w:r>
      <w:bookmarkEnd w:id="192"/>
    </w:p>
    <w:p w14:paraId="2A0951A0" w14:textId="77777777" w:rsidR="009B0C59" w:rsidRPr="00BB7581" w:rsidRDefault="009B0C59" w:rsidP="007F6D80">
      <w:pPr>
        <w:pStyle w:val="BMILevel1-IBody"/>
        <w:numPr>
          <w:ilvl w:val="0"/>
          <w:numId w:val="30"/>
        </w:numPr>
        <w:ind w:left="1080"/>
        <w:rPr>
          <w:i/>
          <w:iCs/>
        </w:rPr>
      </w:pPr>
      <w:bookmarkStart w:id="193" w:name="_Toc196463238"/>
      <w:bookmarkStart w:id="194" w:name="_Toc196463321"/>
      <w:bookmarkStart w:id="195" w:name="_Toc212037680"/>
      <w:r w:rsidRPr="00BB7581">
        <w:rPr>
          <w:i/>
          <w:iCs/>
        </w:rPr>
        <w:t>GHG Quantification: For all proposed projects, provide quantification and discussion of project</w:t>
      </w:r>
      <w:r w:rsidRPr="007F6D80">
        <w:rPr>
          <w:i/>
          <w:iCs/>
        </w:rPr>
        <w:t xml:space="preserve"> </w:t>
      </w:r>
      <w:r w:rsidRPr="00BB7581">
        <w:rPr>
          <w:i/>
          <w:iCs/>
        </w:rPr>
        <w:t>GHG emissions. Include additional rows in the tables as necessary to provide project-specific</w:t>
      </w:r>
      <w:r w:rsidRPr="007F6D80">
        <w:rPr>
          <w:i/>
          <w:iCs/>
        </w:rPr>
        <w:t xml:space="preserve"> </w:t>
      </w:r>
      <w:r w:rsidRPr="00BB7581">
        <w:rPr>
          <w:i/>
          <w:iCs/>
        </w:rPr>
        <w:t>emission sources. Describe the methods used to quantify emissions. If calculation methods are</w:t>
      </w:r>
      <w:r w:rsidRPr="007F6D80">
        <w:rPr>
          <w:i/>
          <w:iCs/>
        </w:rPr>
        <w:t xml:space="preserve"> </w:t>
      </w:r>
      <w:r w:rsidRPr="00BB7581">
        <w:rPr>
          <w:i/>
          <w:iCs/>
        </w:rPr>
        <w:t>not readily available to quantify GHG emissions for a source, describe the process used to come</w:t>
      </w:r>
      <w:r w:rsidRPr="007F6D80">
        <w:rPr>
          <w:i/>
          <w:iCs/>
        </w:rPr>
        <w:t xml:space="preserve"> </w:t>
      </w:r>
      <w:r w:rsidRPr="00BB7581">
        <w:rPr>
          <w:i/>
          <w:iCs/>
        </w:rPr>
        <w:t>to</w:t>
      </w:r>
      <w:r w:rsidRPr="007F6D80">
        <w:rPr>
          <w:i/>
          <w:iCs/>
        </w:rPr>
        <w:t xml:space="preserve"> </w:t>
      </w:r>
      <w:r w:rsidRPr="00BB7581">
        <w:rPr>
          <w:i/>
          <w:iCs/>
        </w:rPr>
        <w:t>that conclusion</w:t>
      </w:r>
      <w:r w:rsidRPr="007F6D80">
        <w:rPr>
          <w:i/>
          <w:iCs/>
        </w:rPr>
        <w:t xml:space="preserve"> </w:t>
      </w:r>
      <w:r w:rsidRPr="00BB7581">
        <w:rPr>
          <w:i/>
          <w:iCs/>
        </w:rPr>
        <w:t>and</w:t>
      </w:r>
      <w:r w:rsidRPr="007F6D80">
        <w:rPr>
          <w:i/>
          <w:iCs/>
        </w:rPr>
        <w:t xml:space="preserve"> </w:t>
      </w:r>
      <w:r w:rsidRPr="00BB7581">
        <w:rPr>
          <w:i/>
          <w:iCs/>
        </w:rPr>
        <w:t>any</w:t>
      </w:r>
      <w:r w:rsidRPr="007F6D80">
        <w:rPr>
          <w:i/>
          <w:iCs/>
        </w:rPr>
        <w:t xml:space="preserve"> </w:t>
      </w:r>
      <w:r w:rsidRPr="00BB7581">
        <w:rPr>
          <w:i/>
          <w:iCs/>
        </w:rPr>
        <w:t>GHG emission</w:t>
      </w:r>
      <w:r w:rsidRPr="007F6D80">
        <w:rPr>
          <w:i/>
          <w:iCs/>
        </w:rPr>
        <w:t xml:space="preserve"> </w:t>
      </w:r>
      <w:r w:rsidRPr="00BB7581">
        <w:rPr>
          <w:i/>
          <w:iCs/>
        </w:rPr>
        <w:t>sources</w:t>
      </w:r>
      <w:r w:rsidRPr="007F6D80">
        <w:rPr>
          <w:i/>
          <w:iCs/>
        </w:rPr>
        <w:t xml:space="preserve"> </w:t>
      </w:r>
      <w:r w:rsidRPr="00BB7581">
        <w:rPr>
          <w:i/>
          <w:iCs/>
        </w:rPr>
        <w:t>not included in</w:t>
      </w:r>
      <w:r w:rsidRPr="007F6D80">
        <w:rPr>
          <w:i/>
          <w:iCs/>
        </w:rPr>
        <w:t xml:space="preserve"> </w:t>
      </w:r>
      <w:r w:rsidRPr="00BB7581">
        <w:rPr>
          <w:i/>
          <w:iCs/>
        </w:rPr>
        <w:t>the</w:t>
      </w:r>
      <w:r w:rsidRPr="007F6D80">
        <w:rPr>
          <w:i/>
          <w:iCs/>
        </w:rPr>
        <w:t xml:space="preserve"> </w:t>
      </w:r>
      <w:r w:rsidRPr="00BB7581">
        <w:rPr>
          <w:i/>
          <w:iCs/>
        </w:rPr>
        <w:t>total</w:t>
      </w:r>
      <w:r w:rsidRPr="007F6D80">
        <w:rPr>
          <w:i/>
          <w:iCs/>
        </w:rPr>
        <w:t xml:space="preserve"> </w:t>
      </w:r>
      <w:r w:rsidRPr="00BB7581">
        <w:rPr>
          <w:i/>
          <w:iCs/>
        </w:rPr>
        <w:t>calculation.</w:t>
      </w:r>
      <w:bookmarkEnd w:id="193"/>
      <w:bookmarkEnd w:id="194"/>
      <w:bookmarkEnd w:id="195"/>
    </w:p>
    <w:p w14:paraId="2C44CE2B" w14:textId="3491EBAE" w:rsidR="0088636C" w:rsidRPr="0088636C" w:rsidRDefault="0088636C" w:rsidP="0088636C">
      <w:pPr>
        <w:pStyle w:val="BMILevel1-IBody"/>
      </w:pPr>
      <w:r w:rsidRPr="0088636C">
        <w:t xml:space="preserve">The GHG emissions for the Project are calculated using the Greenhouse Gas Equivalencies Calculator - Calculations and References information from the US </w:t>
      </w:r>
      <w:r w:rsidR="00FC38E3">
        <w:t>Environmental Protection Agency (</w:t>
      </w:r>
      <w:r w:rsidRPr="0088636C">
        <w:t>EPA</w:t>
      </w:r>
      <w:r w:rsidR="00FC38E3">
        <w:t>)</w:t>
      </w:r>
      <w:r w:rsidRPr="0088636C">
        <w:t xml:space="preserve">, the EPA Simplified Greenhouse Gas Emissions Calculator (SGEC) tool, and </w:t>
      </w:r>
      <w:r w:rsidR="00187C35">
        <w:t xml:space="preserve">the </w:t>
      </w:r>
      <w:r w:rsidRPr="0088636C">
        <w:t xml:space="preserve">EPA Waste Reduction Model (WARM) tool were also referenced. The methodologies for developing a carbon footprint are described in </w:t>
      </w:r>
      <w:r w:rsidR="00187C35">
        <w:t xml:space="preserve">the </w:t>
      </w:r>
      <w:r w:rsidRPr="0088636C">
        <w:t xml:space="preserve">Minnesota Environmental Quality Board’s (EQB’s) Revised EAW Guidance (June 2024). </w:t>
      </w:r>
      <w:r w:rsidRPr="0032253E">
        <w:t xml:space="preserve">Table </w:t>
      </w:r>
      <w:r w:rsidR="00012368">
        <w:t>9</w:t>
      </w:r>
      <w:r w:rsidRPr="0032253E">
        <w:t xml:space="preserve"> shows</w:t>
      </w:r>
      <w:r w:rsidRPr="0088636C">
        <w:t xml:space="preserve"> the emission categories for project carbon footprint calculations, as provided in the EQB Guidance.</w:t>
      </w:r>
    </w:p>
    <w:p w14:paraId="66A610E6" w14:textId="18960093" w:rsidR="0088636C" w:rsidRPr="0088636C" w:rsidRDefault="0088636C" w:rsidP="0088636C">
      <w:pPr>
        <w:pStyle w:val="BMILevel1-IBody"/>
      </w:pPr>
      <w:r w:rsidRPr="0088636C">
        <w:t>Global climate change results from the total accumulation of GHGs in the Earth’s atmosphere, as well as other human-caused and natural factors. The GHG composition in the Earth’s atmosphere is changing and causing the planet’s climate to change. The proposed project’s incremental contribution to global GHGs cannot be translated into effects on climate change globally or regionally</w:t>
      </w:r>
      <w:r w:rsidR="00D35865" w:rsidRPr="0088636C">
        <w:t xml:space="preserve">. </w:t>
      </w:r>
    </w:p>
    <w:p w14:paraId="0BE33A20" w14:textId="77777777" w:rsidR="0088636C" w:rsidRPr="0088636C" w:rsidRDefault="0088636C" w:rsidP="0088636C">
      <w:pPr>
        <w:pStyle w:val="BMILevel1-IBody"/>
      </w:pPr>
      <w:r w:rsidRPr="0088636C">
        <w:t>In general, regional impacts from climate change may include the following effects: increased mean annual air temperature (summer and winter warming); increased surface water temperatures; later onset of winter and earlier onset of spring; precipitation may fall in fewer, but more intense, storms; species adapted to cold climates may shift out of the Great Lakes basin into Canada; and aspen and birch forests may be replaced by hardwood forests of oak and hickory. Moderate climate change may increase agricultural yields and food production, with some regional and annual variability.</w:t>
      </w:r>
    </w:p>
    <w:p w14:paraId="273986B0" w14:textId="77777777" w:rsidR="0088636C" w:rsidRPr="0088636C" w:rsidRDefault="0088636C" w:rsidP="0088636C">
      <w:pPr>
        <w:pStyle w:val="BMILevel1-IBody"/>
        <w:rPr>
          <w:u w:val="single"/>
        </w:rPr>
      </w:pPr>
      <w:r w:rsidRPr="0088636C">
        <w:rPr>
          <w:u w:val="single"/>
        </w:rPr>
        <w:t xml:space="preserve">Construction Emissions  </w:t>
      </w:r>
    </w:p>
    <w:p w14:paraId="64F0D617" w14:textId="3173D766" w:rsidR="0088636C" w:rsidRPr="0088636C" w:rsidRDefault="0088636C" w:rsidP="0088636C">
      <w:pPr>
        <w:pStyle w:val="BMILevel1-IBody"/>
      </w:pPr>
      <w:r w:rsidRPr="0088636C">
        <w:t xml:space="preserve">Construction activities for this project are anticipated to include the use of large construction vehicles. These types of vehicles primarily rely on diesel as a fuel source, which results in the emission of </w:t>
      </w:r>
      <w:r w:rsidR="00FC38E3">
        <w:t>Carbon Dioxide (</w:t>
      </w:r>
      <w:r w:rsidRPr="0088636C">
        <w:t>CO2</w:t>
      </w:r>
      <w:r w:rsidR="00FC38E3">
        <w:t>)</w:t>
      </w:r>
      <w:r w:rsidRPr="0088636C">
        <w:t xml:space="preserve"> and, to a lesser extent, </w:t>
      </w:r>
      <w:r w:rsidR="00FC38E3">
        <w:t>Methane (</w:t>
      </w:r>
      <w:r w:rsidRPr="0088636C">
        <w:t>CH4</w:t>
      </w:r>
      <w:r w:rsidR="00FC38E3">
        <w:t>)</w:t>
      </w:r>
      <w:r w:rsidRPr="0088636C">
        <w:t xml:space="preserve"> and </w:t>
      </w:r>
      <w:r w:rsidR="00FC38E3">
        <w:t>Nitrous Oxide (</w:t>
      </w:r>
      <w:r w:rsidRPr="0088636C">
        <w:t>N2O</w:t>
      </w:r>
      <w:r w:rsidR="00FC38E3">
        <w:t>)</w:t>
      </w:r>
      <w:r w:rsidRPr="0088636C">
        <w:t xml:space="preserve">. </w:t>
      </w:r>
      <w:r w:rsidRPr="003C6E37">
        <w:t xml:space="preserve">Table </w:t>
      </w:r>
      <w:r w:rsidR="00012368">
        <w:t>10</w:t>
      </w:r>
      <w:r w:rsidRPr="0088636C">
        <w:t xml:space="preserve"> provides an estimate for the emissions generated by this equipment</w:t>
      </w:r>
      <w:r w:rsidR="003C6E37">
        <w:t>,</w:t>
      </w:r>
      <w:r w:rsidRPr="0088636C">
        <w:t xml:space="preserve"> assuming that activities will last for two construction seasons (approx. </w:t>
      </w:r>
      <w:r w:rsidR="00187C35">
        <w:t>240 working</w:t>
      </w:r>
      <w:r w:rsidRPr="0088636C">
        <w:t xml:space="preserve"> days) and utilize approximately 10 diesel-powered pieces of heavy equipment and 10 gasoline-powered passenger vehicles. The total emissions from these activities are considered one-time emissions</w:t>
      </w:r>
      <w:r w:rsidR="00187C35">
        <w:t>;</w:t>
      </w:r>
      <w:r w:rsidR="00187C35" w:rsidRPr="0088636C">
        <w:t xml:space="preserve"> </w:t>
      </w:r>
      <w:r w:rsidRPr="0088636C">
        <w:t xml:space="preserve">however, the industry standard for determining long-term impacts of construction-related GHG output is to annualize the total emissions over a project’s lifetime, which is defined as a 30-year period. </w:t>
      </w:r>
    </w:p>
    <w:p w14:paraId="06522D7D" w14:textId="19519BBA" w:rsidR="0088636C" w:rsidRPr="0088636C" w:rsidRDefault="0088636C" w:rsidP="0088636C">
      <w:pPr>
        <w:pStyle w:val="BMILevel1-IBody"/>
      </w:pPr>
      <w:r w:rsidRPr="0088636C">
        <w:t xml:space="preserve">GHG emissions from construction are associated with fuel combustion in </w:t>
      </w:r>
      <w:r w:rsidR="00012368" w:rsidRPr="0088636C">
        <w:t>mobile</w:t>
      </w:r>
      <w:r w:rsidRPr="0088636C">
        <w:t xml:space="preserve"> construction </w:t>
      </w:r>
      <w:r w:rsidRPr="0088636C">
        <w:lastRenderedPageBreak/>
        <w:t>equipment and on-road vehicles. The assumed construction schedule is two construction seasons (240 days). For on-road vehicles (commuting construction workers, dump trucks</w:t>
      </w:r>
      <w:r w:rsidR="00187C35">
        <w:t>,</w:t>
      </w:r>
      <w:r w:rsidRPr="0088636C">
        <w:t xml:space="preserve"> and semi-trucks, emissions are calculated by estimating the number of vehicles, miles traveled, gallons of fuel used (using default mileage rates in the Simplified GHG Emissions Calculator from the FHWA</w:t>
      </w:r>
      <w:r w:rsidR="00187C35">
        <w:rPr>
          <w:rStyle w:val="FootnoteReference"/>
        </w:rPr>
        <w:footnoteReference w:id="15"/>
      </w:r>
      <w:r w:rsidRPr="0088636C">
        <w:t>, and emission factors from the U.S. EPA’s Emission Factors Hub</w:t>
      </w:r>
      <w:r w:rsidR="00187C35">
        <w:rPr>
          <w:rStyle w:val="FootnoteReference"/>
        </w:rPr>
        <w:footnoteReference w:id="16"/>
      </w:r>
      <w:r w:rsidRPr="0088636C">
        <w:t>.</w:t>
      </w:r>
    </w:p>
    <w:p w14:paraId="19A7D4ED" w14:textId="7EEFFF2E" w:rsidR="0088636C" w:rsidRPr="0088636C" w:rsidRDefault="0088636C" w:rsidP="0088636C">
      <w:pPr>
        <w:pStyle w:val="BMILevel1-IBody"/>
      </w:pPr>
      <w:r w:rsidRPr="0088636C">
        <w:t xml:space="preserve">10 diesel vehicles are estimated to travel 60 miles per day at 7.4 </w:t>
      </w:r>
      <w:r w:rsidR="00FC38E3">
        <w:t>miles per gallon (</w:t>
      </w:r>
      <w:r w:rsidRPr="0088636C">
        <w:t>mpg</w:t>
      </w:r>
      <w:r w:rsidR="00FC38E3">
        <w:t>)</w:t>
      </w:r>
      <w:r w:rsidRPr="0088636C">
        <w:t xml:space="preserve"> (SGEC, 2025). The average vehicle miles traveled (VMT) for single-unit 2-axle 6-tire or more combination trucks in 2022 was 23,183 miles per year, which equates to about 60 miles per day, additionally</w:t>
      </w:r>
      <w:r w:rsidR="00187C35">
        <w:t>,</w:t>
      </w:r>
      <w:r w:rsidRPr="0088636C">
        <w:t xml:space="preserve"> these trucks run at 7.4 mpg (FHWA 2024). This equates to 19,459.5 gallons of diesel. According to the EPA’s GHG Emission Factors Hub, 10,180 grams of CO2/gallon of diesel = 10.180 × 10-3 metric tons CO2/gallon of diesel (EPA, 2025). </w:t>
      </w:r>
      <w:bookmarkStart w:id="196" w:name="_Hlk192072549"/>
      <w:r w:rsidRPr="0088636C">
        <w:t xml:space="preserve">This equates to 198.1 </w:t>
      </w:r>
      <w:r w:rsidR="00BA58D7">
        <w:t>Metric Tons of Carbon Dioxide Equivalent (</w:t>
      </w:r>
      <w:r w:rsidRPr="0088636C">
        <w:t>MTCO2e</w:t>
      </w:r>
      <w:r w:rsidR="00BA58D7">
        <w:t>)</w:t>
      </w:r>
      <w:r w:rsidRPr="0088636C">
        <w:t xml:space="preserve"> from the diesel trucks.</w:t>
      </w:r>
    </w:p>
    <w:bookmarkEnd w:id="196"/>
    <w:p w14:paraId="56A04AA2" w14:textId="68A20123" w:rsidR="0088636C" w:rsidRPr="0088636C" w:rsidRDefault="0088636C" w:rsidP="0088636C">
      <w:pPr>
        <w:pStyle w:val="BMILevel1-IBody"/>
      </w:pPr>
      <w:r w:rsidRPr="0088636C">
        <w:t xml:space="preserve">10 Passenger vehicles are estimated to travel </w:t>
      </w:r>
      <w:bookmarkStart w:id="197" w:name="_Hlk195854968"/>
      <w:r w:rsidRPr="0088636C">
        <w:t xml:space="preserve">30 miles per day at 24.8 mpg (SGEC, 2025). The average VMT by </w:t>
      </w:r>
      <w:r w:rsidR="00187C35">
        <w:t>light-duty</w:t>
      </w:r>
      <w:r w:rsidRPr="0088636C">
        <w:t xml:space="preserve"> vehicles in 2022 was 10,917 miles per year, which equates to about 30 miles per day</w:t>
      </w:r>
      <w:r w:rsidR="002B59D1">
        <w:t>.</w:t>
      </w:r>
      <w:r w:rsidRPr="0088636C">
        <w:t xml:space="preserve"> </w:t>
      </w:r>
      <w:r w:rsidR="002B59D1">
        <w:t>A</w:t>
      </w:r>
      <w:r w:rsidRPr="0088636C">
        <w:t>dditionally</w:t>
      </w:r>
      <w:r w:rsidR="00187C35">
        <w:t>,</w:t>
      </w:r>
      <w:r w:rsidRPr="0088636C">
        <w:t xml:space="preserve"> these vehicles run at 24.8 mpg (FHWA 2024). This equates to 2,903.23 gallons of gas. According to </w:t>
      </w:r>
      <w:r w:rsidR="00012368" w:rsidRPr="0088636C">
        <w:t>EPA’s</w:t>
      </w:r>
      <w:r w:rsidRPr="0088636C">
        <w:t xml:space="preserve"> GHG Emission Factors Hub, 8,887 grams of CO2/gallon of gasoline = 8.887 × 10-3 metric tons CO2/gallon of gasoline (EPA, 2025). This equates to 25.80 MTCO2e from the construction worker passenger vehicles.</w:t>
      </w:r>
    </w:p>
    <w:bookmarkEnd w:id="197"/>
    <w:p w14:paraId="5E5C0E14" w14:textId="77777777" w:rsidR="0088636C" w:rsidRPr="0088636C" w:rsidRDefault="0088636C" w:rsidP="0088636C">
      <w:pPr>
        <w:pStyle w:val="BMILevel1-IBody"/>
      </w:pPr>
      <w:r w:rsidRPr="0088636C">
        <w:t>The total construction vehicle emissions are 223.90 MTCO2e. Per EQB’s Revised EAW Guidance, total construction emissions to construct the Project are divided by the lifetime of the project, estimated to be 30 years. Annualized over the project lifetime of 30 years, the total construction vehicle emissions are 7.46 MTCO2e annually.</w:t>
      </w:r>
    </w:p>
    <w:p w14:paraId="0C94FE52" w14:textId="77777777" w:rsidR="0088636C" w:rsidRPr="0088636C" w:rsidRDefault="0088636C" w:rsidP="0088636C">
      <w:pPr>
        <w:pStyle w:val="BMILevel1-IBody"/>
        <w:rPr>
          <w:u w:val="single"/>
        </w:rPr>
      </w:pPr>
      <w:r w:rsidRPr="0088636C">
        <w:rPr>
          <w:u w:val="single"/>
        </w:rPr>
        <w:t xml:space="preserve">Operational Emissions – Mobile Sources  </w:t>
      </w:r>
    </w:p>
    <w:p w14:paraId="4AED363A" w14:textId="64F528EE" w:rsidR="0088636C" w:rsidRPr="0088636C" w:rsidRDefault="0088636C" w:rsidP="0088636C">
      <w:pPr>
        <w:pStyle w:val="BMILevel1-IBody"/>
      </w:pPr>
      <w:r w:rsidRPr="0088636C">
        <w:t xml:space="preserve">130 Passenger vehicles are estimated to travel 30 miles per day at 24.8 mpg (SGEC, 2025). The average VMT by </w:t>
      </w:r>
      <w:r w:rsidR="00187C35">
        <w:t>light-duty</w:t>
      </w:r>
      <w:r w:rsidRPr="0088636C">
        <w:t xml:space="preserve"> vehicles in 2022 was 10,952 miles per year, which equates to about 30 miles per day</w:t>
      </w:r>
      <w:r w:rsidR="00187C35">
        <w:t>. Additionally,</w:t>
      </w:r>
      <w:r w:rsidRPr="0088636C">
        <w:t xml:space="preserve"> these vehicles run at 24.8 mpg (FHWA 2024). This equates to 33,653.23 gallons of gas. According to </w:t>
      </w:r>
      <w:r w:rsidR="00012368" w:rsidRPr="0088636C">
        <w:t>EPA’s</w:t>
      </w:r>
      <w:r w:rsidRPr="0088636C">
        <w:t xml:space="preserve"> GHG Emission Factors Hub, 8,887 grams of CO2/gallon of gasoline = 8.887 × 10-3 metric tons CO2/gallon of gasoline (EPA, 2025). This equates to 299.08 MTCO2e from the operational passenger vehicles.</w:t>
      </w:r>
    </w:p>
    <w:p w14:paraId="09462FE2" w14:textId="4C20A2F4" w:rsidR="0088636C" w:rsidRPr="0088636C" w:rsidRDefault="0088636C" w:rsidP="0088636C">
      <w:pPr>
        <w:pStyle w:val="BMILevel1-IBody"/>
      </w:pPr>
      <w:r w:rsidRPr="0088636C">
        <w:t xml:space="preserve">318 motor homes/campers are estimated to travel 60 miles per day at 7.9 mpg (SGEC, 2025). The average VMT by </w:t>
      </w:r>
      <w:r w:rsidR="00187C35">
        <w:t>single-unit</w:t>
      </w:r>
      <w:r w:rsidRPr="0088636C">
        <w:t xml:space="preserve"> 2-axle 6-tire or more trucks in 2022 was 23,183 miles per year, which equates to about 60 miles per day</w:t>
      </w:r>
      <w:r w:rsidR="00187C35">
        <w:t>. Additionally,</w:t>
      </w:r>
      <w:r w:rsidRPr="0088636C">
        <w:t xml:space="preserve"> these vehicles run at 7.9 mpg (FHWA 2024). This equates to 516,850.63 gallons of gas. According to </w:t>
      </w:r>
      <w:r w:rsidR="00012368" w:rsidRPr="0088636C">
        <w:t>EPA’s</w:t>
      </w:r>
      <w:r w:rsidRPr="0088636C">
        <w:t xml:space="preserve"> GHG Emission Factors Hub, 8,887 grams of CO2/gallon of gasoline = 8.887 × 10-3 metric tons CO2/gallon of gasoline (EPA, 2025). This equates to 4,593.25 MTCO2e from the motor homes/campers.</w:t>
      </w:r>
    </w:p>
    <w:p w14:paraId="64A7984A" w14:textId="77777777" w:rsidR="0088636C" w:rsidRPr="0088636C" w:rsidRDefault="0088636C" w:rsidP="0088636C">
      <w:pPr>
        <w:pStyle w:val="BMILevel1-IBody"/>
        <w:rPr>
          <w:u w:val="single"/>
        </w:rPr>
      </w:pPr>
      <w:r w:rsidRPr="0088636C">
        <w:rPr>
          <w:u w:val="single"/>
        </w:rPr>
        <w:t>Operational Emissions – Electricity, Camp Sites and Buildings, Cable Park</w:t>
      </w:r>
    </w:p>
    <w:p w14:paraId="0C8A28A6" w14:textId="0BE51C95" w:rsidR="0088636C" w:rsidRPr="0088636C" w:rsidRDefault="0088636C" w:rsidP="0088636C">
      <w:pPr>
        <w:pStyle w:val="BMILevel1-IBody"/>
      </w:pPr>
      <w:r w:rsidRPr="0088636C">
        <w:t xml:space="preserve">Approximately 298 camping sites will have </w:t>
      </w:r>
      <w:r w:rsidR="00187C35">
        <w:t xml:space="preserve">an </w:t>
      </w:r>
      <w:r w:rsidRPr="0088636C">
        <w:t>electricity hookup available. Sources including ShunAuto</w:t>
      </w:r>
      <w:r w:rsidRPr="0088636C">
        <w:rPr>
          <w:vertAlign w:val="superscript"/>
        </w:rPr>
        <w:footnoteReference w:id="17"/>
      </w:r>
      <w:r w:rsidRPr="0088636C">
        <w:t xml:space="preserve"> and RV Talk</w:t>
      </w:r>
      <w:r w:rsidRPr="0088636C">
        <w:rPr>
          <w:vertAlign w:val="superscript"/>
        </w:rPr>
        <w:footnoteReference w:id="18"/>
      </w:r>
      <w:r w:rsidRPr="0088636C">
        <w:t xml:space="preserve"> estimate that motor homes/campers use approximately 40 kWh per day when using air conditioning. The kWh totals were then inserted into the EPA SGEC tool to determine MTCO2e. </w:t>
      </w:r>
      <w:bookmarkStart w:id="198" w:name="_Hlk200438099"/>
      <w:r w:rsidRPr="0088636C">
        <w:t>With 298 campers and a 214-day operation season, this equates to 50958.90 MTCO2e per year from the motor home electricity.</w:t>
      </w:r>
      <w:bookmarkEnd w:id="198"/>
    </w:p>
    <w:p w14:paraId="2B463303" w14:textId="2BEE873D" w:rsidR="0088636C" w:rsidRPr="0088636C" w:rsidRDefault="0088636C" w:rsidP="0088636C">
      <w:pPr>
        <w:pStyle w:val="BMILevel1-IBody"/>
      </w:pPr>
      <w:r w:rsidRPr="0088636C">
        <w:lastRenderedPageBreak/>
        <w:t>According to the Commercial Buildings Energy Consumption Survey (CBECS)</w:t>
      </w:r>
      <w:r w:rsidRPr="0088636C">
        <w:rPr>
          <w:vertAlign w:val="superscript"/>
        </w:rPr>
        <w:footnoteReference w:id="19"/>
      </w:r>
      <w:r w:rsidRPr="0088636C">
        <w:t xml:space="preserve"> , other lodging (used for shower houses), have a median of around 12.0 kWh/sq ft/year. With 5,760 square feet and a 214-day operation season, this equates to 17.3 MTCO2e per year. Recreation buildings (used for the rental/snack shack) have a median of around 13.1 kWh/sq ft/year. With 1,600 square feet and a 214-day operation season, this equates to 5.3 MTCO2e per year. Other office buildings (used for the main building) have a median of around 13.2 kWh/sq ft/year. With 4,000 square feet and a 214-day operation season, this equates to 13.2 MTCO2e per year. Vehicle storage or maintenance (used for the maintenance building) have a median of around 7.2 kWh/sq ft/year</w:t>
      </w:r>
      <w:r w:rsidR="00D35865" w:rsidRPr="0088636C">
        <w:t xml:space="preserve">. </w:t>
      </w:r>
      <w:r w:rsidRPr="0088636C">
        <w:t>With 1,800 square feet and a 214-day operation season, this equates to 3.30 MTCO2e per year. In total this equates to 39.1 MTCO2e per year from the building’s electricity.</w:t>
      </w:r>
    </w:p>
    <w:p w14:paraId="3F1FB13D" w14:textId="77777777" w:rsidR="0088636C" w:rsidRPr="0088636C" w:rsidRDefault="0088636C" w:rsidP="0088636C">
      <w:pPr>
        <w:pStyle w:val="BMILevel1-IBody"/>
      </w:pPr>
      <w:r w:rsidRPr="0088636C">
        <w:t>The cable park will use 375 kWh per day and will be operated 214 days. The EPA Greenhouse Gas Equivalencies Calculator</w:t>
      </w:r>
      <w:r w:rsidRPr="0088636C">
        <w:rPr>
          <w:vertAlign w:val="superscript"/>
        </w:rPr>
        <w:footnoteReference w:id="20"/>
      </w:r>
      <w:r w:rsidRPr="0088636C">
        <w:t xml:space="preserve"> was used to determine emissions per kWh. This equates to 31.62 MTCO2e per operational year from the cable park.</w:t>
      </w:r>
    </w:p>
    <w:p w14:paraId="3DDF3F03" w14:textId="77777777" w:rsidR="0088636C" w:rsidRPr="0088636C" w:rsidRDefault="0088636C" w:rsidP="0088636C">
      <w:pPr>
        <w:pStyle w:val="BMILevel1-IBody"/>
        <w:rPr>
          <w:u w:val="single"/>
        </w:rPr>
      </w:pPr>
      <w:r w:rsidRPr="0088636C">
        <w:rPr>
          <w:u w:val="single"/>
        </w:rPr>
        <w:t>Operational Emissions – Waste, Camp Sites and Buildings</w:t>
      </w:r>
    </w:p>
    <w:p w14:paraId="3881255D" w14:textId="2BB16349" w:rsidR="0088636C" w:rsidRPr="0032253E" w:rsidRDefault="0088636C" w:rsidP="0088636C">
      <w:pPr>
        <w:pStyle w:val="BMILevel1-IBody"/>
      </w:pPr>
      <w:r w:rsidRPr="0088636C">
        <w:t>Waste management estimates were completed using estimated solid waste generation rates from CalRecycle</w:t>
      </w:r>
      <w:r w:rsidRPr="0088636C">
        <w:rPr>
          <w:vertAlign w:val="superscript"/>
        </w:rPr>
        <w:footnoteReference w:id="21"/>
      </w:r>
      <w:r w:rsidRPr="0088636C">
        <w:t>, square footage of each source, and the US EPA WARM Model</w:t>
      </w:r>
      <w:r w:rsidRPr="0088636C">
        <w:rPr>
          <w:vertAlign w:val="superscript"/>
        </w:rPr>
        <w:footnoteReference w:id="22"/>
      </w:r>
      <w:r w:rsidRPr="0088636C">
        <w:t xml:space="preserve">, Mixed Solid Waste (MSW) to get MTCO2e for each type. Residential homes are estimated to have 12.23 lbs. of waste per household per day. For this calculation, the large camp sites are estimated to have 2/3 the amount of waste as a household and the small sites are estimated to have 1/3 the amount of waste as a household. With 196 large sites and 122 small sites, this equates to 68.64 MTCO2e per year. The remaining buildings (other services in industry) </w:t>
      </w:r>
      <w:r w:rsidR="00187C35" w:rsidRPr="0088636C">
        <w:t>were</w:t>
      </w:r>
      <w:r w:rsidRPr="0088636C">
        <w:t xml:space="preserve"> estimated to have 0.0312 lbs. of waste per square foot per day. </w:t>
      </w:r>
      <w:bookmarkStart w:id="199" w:name="_Hlk195857290"/>
      <w:r w:rsidRPr="0088636C">
        <w:t xml:space="preserve">With 13,160 square feet, this equates to 12.33 MTCO2e per operational year. </w:t>
      </w:r>
      <w:bookmarkEnd w:id="199"/>
      <w:r w:rsidRPr="0088636C">
        <w:t xml:space="preserve">In total, 80.97 </w:t>
      </w:r>
      <w:r w:rsidRPr="0032253E">
        <w:t>MTCO2e per year from waste management.</w:t>
      </w:r>
    </w:p>
    <w:p w14:paraId="3F6F9228" w14:textId="77777777" w:rsidR="0088636C" w:rsidRPr="0032253E" w:rsidRDefault="0088636C" w:rsidP="0088636C">
      <w:pPr>
        <w:pStyle w:val="BMILevel1-IBody"/>
        <w:rPr>
          <w:u w:val="single"/>
        </w:rPr>
      </w:pPr>
      <w:r w:rsidRPr="0032253E">
        <w:rPr>
          <w:u w:val="single"/>
        </w:rPr>
        <w:t>Summary</w:t>
      </w:r>
    </w:p>
    <w:p w14:paraId="3646EEA9" w14:textId="16EFC88E" w:rsidR="0088636C" w:rsidRPr="0088636C" w:rsidRDefault="0088636C" w:rsidP="0088636C">
      <w:pPr>
        <w:pStyle w:val="BMILevel1-IBody"/>
      </w:pPr>
      <w:r w:rsidRPr="0032253E">
        <w:t xml:space="preserve">A summary of GHG emissions is provided in Table </w:t>
      </w:r>
      <w:r w:rsidR="00012368">
        <w:t>10</w:t>
      </w:r>
      <w:r w:rsidRPr="0032253E">
        <w:t>. Emissions</w:t>
      </w:r>
      <w:r w:rsidRPr="0088636C">
        <w:t xml:space="preserve"> are presented in tons per year of carbon dioxide equivalent, which </w:t>
      </w:r>
      <w:r w:rsidR="00012368" w:rsidRPr="0088636C">
        <w:t>considers</w:t>
      </w:r>
      <w:r w:rsidRPr="0088636C">
        <w:t xml:space="preserve"> each GHG’s global warming potential (GWP). Detailed emission calculations are </w:t>
      </w:r>
      <w:r w:rsidRPr="003C6E37">
        <w:t xml:space="preserve">provided </w:t>
      </w:r>
      <w:r w:rsidRPr="005A43D2">
        <w:t xml:space="preserve">in </w:t>
      </w:r>
      <w:r w:rsidRPr="005A43D2">
        <w:rPr>
          <w:b/>
          <w:bCs/>
        </w:rPr>
        <w:t>Appendix</w:t>
      </w:r>
      <w:r w:rsidR="003C6E37" w:rsidRPr="005A43D2">
        <w:rPr>
          <w:b/>
          <w:bCs/>
        </w:rPr>
        <w:t xml:space="preserve"> E</w:t>
      </w:r>
      <w:r w:rsidRPr="005A43D2">
        <w:t>.</w:t>
      </w:r>
    </w:p>
    <w:p w14:paraId="025276D1" w14:textId="7A4BC5C6" w:rsidR="009B0C59" w:rsidRPr="0032253E" w:rsidRDefault="009B0C59" w:rsidP="0032253E">
      <w:pPr>
        <w:pStyle w:val="BMILevel1-IBody"/>
        <w:rPr>
          <w:i/>
          <w:iCs/>
          <w:sz w:val="16"/>
        </w:rPr>
      </w:pPr>
      <w:r w:rsidRPr="0032253E">
        <w:rPr>
          <w:i/>
          <w:iCs/>
        </w:rPr>
        <w:t>The</w:t>
      </w:r>
      <w:r w:rsidRPr="0032253E">
        <w:rPr>
          <w:i/>
          <w:iCs/>
          <w:spacing w:val="-1"/>
        </w:rPr>
        <w:t xml:space="preserve"> </w:t>
      </w:r>
      <w:r w:rsidRPr="0032253E">
        <w:rPr>
          <w:i/>
          <w:iCs/>
        </w:rPr>
        <w:t>following</w:t>
      </w:r>
      <w:r w:rsidRPr="0032253E">
        <w:rPr>
          <w:i/>
          <w:iCs/>
          <w:spacing w:val="-3"/>
        </w:rPr>
        <w:t xml:space="preserve"> </w:t>
      </w:r>
      <w:r w:rsidRPr="0032253E">
        <w:rPr>
          <w:i/>
          <w:iCs/>
        </w:rPr>
        <w:t>tables</w:t>
      </w:r>
      <w:r w:rsidRPr="0032253E">
        <w:rPr>
          <w:i/>
          <w:iCs/>
          <w:spacing w:val="-2"/>
        </w:rPr>
        <w:t xml:space="preserve"> </w:t>
      </w:r>
      <w:r w:rsidRPr="0032253E">
        <w:rPr>
          <w:i/>
          <w:iCs/>
        </w:rPr>
        <w:t>are</w:t>
      </w:r>
      <w:r w:rsidRPr="0032253E">
        <w:rPr>
          <w:i/>
          <w:iCs/>
          <w:spacing w:val="-3"/>
        </w:rPr>
        <w:t xml:space="preserve"> </w:t>
      </w:r>
      <w:r w:rsidRPr="0032253E">
        <w:rPr>
          <w:i/>
          <w:iCs/>
        </w:rPr>
        <w:t>examples;</w:t>
      </w:r>
      <w:r w:rsidRPr="0032253E">
        <w:rPr>
          <w:i/>
          <w:iCs/>
          <w:spacing w:val="-3"/>
        </w:rPr>
        <w:t xml:space="preserve"> </w:t>
      </w:r>
      <w:r w:rsidRPr="0032253E">
        <w:rPr>
          <w:i/>
          <w:iCs/>
        </w:rPr>
        <w:t>other layouts are acceptable</w:t>
      </w:r>
      <w:r w:rsidRPr="0032253E">
        <w:rPr>
          <w:i/>
          <w:iCs/>
          <w:spacing w:val="-2"/>
        </w:rPr>
        <w:t xml:space="preserve"> </w:t>
      </w:r>
      <w:r w:rsidRPr="0032253E">
        <w:rPr>
          <w:i/>
          <w:iCs/>
        </w:rPr>
        <w:t>for</w:t>
      </w:r>
      <w:r w:rsidRPr="0032253E">
        <w:rPr>
          <w:i/>
          <w:iCs/>
          <w:spacing w:val="-4"/>
        </w:rPr>
        <w:t xml:space="preserve"> </w:t>
      </w:r>
      <w:r w:rsidRPr="0032253E">
        <w:rPr>
          <w:i/>
          <w:iCs/>
        </w:rPr>
        <w:t>providing</w:t>
      </w:r>
      <w:r w:rsidRPr="0032253E">
        <w:rPr>
          <w:i/>
          <w:iCs/>
          <w:spacing w:val="-2"/>
        </w:rPr>
        <w:t xml:space="preserve"> </w:t>
      </w:r>
      <w:r w:rsidRPr="0032253E">
        <w:rPr>
          <w:i/>
          <w:iCs/>
        </w:rPr>
        <w:t>GHG quantification</w:t>
      </w:r>
      <w:r w:rsidRPr="0032253E">
        <w:rPr>
          <w:i/>
          <w:iCs/>
          <w:spacing w:val="-2"/>
        </w:rPr>
        <w:t xml:space="preserve"> </w:t>
      </w:r>
      <w:r w:rsidRPr="0032253E">
        <w:rPr>
          <w:i/>
          <w:iCs/>
        </w:rPr>
        <w:t>results</w:t>
      </w:r>
      <w:r w:rsidR="0032253E" w:rsidRPr="0032253E">
        <w:rPr>
          <w:i/>
          <w:iCs/>
        </w:rPr>
        <w:t>.</w:t>
      </w:r>
    </w:p>
    <w:tbl>
      <w:tblPr>
        <w:tblStyle w:val="TableGrid"/>
        <w:tblW w:w="5000" w:type="pct"/>
        <w:jc w:val="center"/>
        <w:tblLook w:val="04A0" w:firstRow="1" w:lastRow="0" w:firstColumn="1" w:lastColumn="0" w:noHBand="0" w:noVBand="1"/>
      </w:tblPr>
      <w:tblGrid>
        <w:gridCol w:w="2208"/>
        <w:gridCol w:w="2165"/>
        <w:gridCol w:w="2372"/>
        <w:gridCol w:w="2605"/>
      </w:tblGrid>
      <w:tr w:rsidR="0032253E" w14:paraId="03EE4109" w14:textId="77777777" w:rsidTr="009E74ED">
        <w:trPr>
          <w:jc w:val="center"/>
        </w:trPr>
        <w:tc>
          <w:tcPr>
            <w:tcW w:w="9350" w:type="dxa"/>
            <w:gridSpan w:val="4"/>
            <w:shd w:val="clear" w:color="auto" w:fill="046A38"/>
          </w:tcPr>
          <w:p w14:paraId="77293BF6" w14:textId="2BCAFF51" w:rsidR="0032253E" w:rsidRPr="0088636C" w:rsidRDefault="0032253E" w:rsidP="00B71270">
            <w:pPr>
              <w:pStyle w:val="BMITable"/>
            </w:pPr>
            <w:bookmarkStart w:id="200" w:name="_Toc223160538"/>
            <w:r>
              <w:t xml:space="preserve">Table </w:t>
            </w:r>
            <w:r w:rsidR="00EC63FE">
              <w:t>1</w:t>
            </w:r>
            <w:r w:rsidR="00CD0A3F">
              <w:t>3</w:t>
            </w:r>
            <w:r w:rsidR="00EC63FE">
              <w:t xml:space="preserve"> </w:t>
            </w:r>
            <w:r>
              <w:t>GHG Type of Emissions</w:t>
            </w:r>
            <w:bookmarkEnd w:id="200"/>
          </w:p>
        </w:tc>
      </w:tr>
      <w:tr w:rsidR="0088636C" w:rsidRPr="009E74ED" w14:paraId="4B5D358A" w14:textId="77777777" w:rsidTr="009E74ED">
        <w:trPr>
          <w:jc w:val="center"/>
        </w:trPr>
        <w:tc>
          <w:tcPr>
            <w:tcW w:w="2208" w:type="dxa"/>
          </w:tcPr>
          <w:p w14:paraId="36A9852F" w14:textId="77777777" w:rsidR="0088636C" w:rsidRPr="009E74ED" w:rsidRDefault="0088636C" w:rsidP="009E74ED">
            <w:pPr>
              <w:pStyle w:val="BMILevel2-ABody"/>
              <w:spacing w:after="0"/>
              <w:ind w:left="0"/>
              <w:jc w:val="center"/>
              <w:rPr>
                <w:b/>
                <w:bCs/>
                <w:sz w:val="20"/>
                <w:szCs w:val="24"/>
              </w:rPr>
            </w:pPr>
            <w:r w:rsidRPr="009E74ED">
              <w:rPr>
                <w:b/>
                <w:bCs/>
                <w:sz w:val="20"/>
                <w:szCs w:val="24"/>
              </w:rPr>
              <w:t>Category</w:t>
            </w:r>
          </w:p>
        </w:tc>
        <w:tc>
          <w:tcPr>
            <w:tcW w:w="2165" w:type="dxa"/>
          </w:tcPr>
          <w:p w14:paraId="20673A7C" w14:textId="77777777" w:rsidR="0088636C" w:rsidRPr="009E74ED" w:rsidRDefault="0088636C" w:rsidP="009E74ED">
            <w:pPr>
              <w:pStyle w:val="BMILevel2-ABody"/>
              <w:spacing w:after="0"/>
              <w:ind w:left="0"/>
              <w:jc w:val="center"/>
              <w:rPr>
                <w:b/>
                <w:bCs/>
                <w:sz w:val="20"/>
                <w:szCs w:val="24"/>
              </w:rPr>
            </w:pPr>
            <w:r w:rsidRPr="009E74ED">
              <w:rPr>
                <w:b/>
                <w:bCs/>
                <w:sz w:val="20"/>
                <w:szCs w:val="24"/>
              </w:rPr>
              <w:t>Scope</w:t>
            </w:r>
          </w:p>
        </w:tc>
        <w:tc>
          <w:tcPr>
            <w:tcW w:w="2372" w:type="dxa"/>
          </w:tcPr>
          <w:p w14:paraId="333B7BCB" w14:textId="77777777" w:rsidR="0088636C" w:rsidRPr="009E74ED" w:rsidRDefault="0088636C" w:rsidP="009E74ED">
            <w:pPr>
              <w:pStyle w:val="BMILevel2-ABody"/>
              <w:spacing w:after="0"/>
              <w:ind w:left="0"/>
              <w:jc w:val="center"/>
              <w:rPr>
                <w:b/>
                <w:bCs/>
                <w:sz w:val="20"/>
                <w:szCs w:val="24"/>
              </w:rPr>
            </w:pPr>
            <w:r w:rsidRPr="009E74ED">
              <w:rPr>
                <w:b/>
                <w:bCs/>
                <w:sz w:val="20"/>
                <w:szCs w:val="24"/>
              </w:rPr>
              <w:t>Project Phase</w:t>
            </w:r>
          </w:p>
        </w:tc>
        <w:tc>
          <w:tcPr>
            <w:tcW w:w="2605" w:type="dxa"/>
          </w:tcPr>
          <w:p w14:paraId="0C08DEEF" w14:textId="77777777" w:rsidR="0088636C" w:rsidRPr="009E74ED" w:rsidRDefault="0088636C" w:rsidP="009E74ED">
            <w:pPr>
              <w:pStyle w:val="BMILevel2-ABody"/>
              <w:spacing w:after="0"/>
              <w:ind w:left="0"/>
              <w:jc w:val="center"/>
              <w:rPr>
                <w:b/>
                <w:bCs/>
                <w:sz w:val="20"/>
                <w:szCs w:val="24"/>
              </w:rPr>
            </w:pPr>
            <w:r w:rsidRPr="009E74ED">
              <w:rPr>
                <w:b/>
                <w:bCs/>
                <w:sz w:val="20"/>
                <w:szCs w:val="24"/>
              </w:rPr>
              <w:t>Type of Emission</w:t>
            </w:r>
          </w:p>
        </w:tc>
      </w:tr>
      <w:tr w:rsidR="0088636C" w:rsidRPr="009E74ED" w14:paraId="46F39E00" w14:textId="77777777" w:rsidTr="009E74ED">
        <w:trPr>
          <w:trHeight w:val="125"/>
          <w:jc w:val="center"/>
        </w:trPr>
        <w:tc>
          <w:tcPr>
            <w:tcW w:w="2208" w:type="dxa"/>
            <w:vMerge w:val="restart"/>
          </w:tcPr>
          <w:p w14:paraId="51DBCA3F" w14:textId="77777777" w:rsidR="0088636C" w:rsidRPr="009E74ED" w:rsidRDefault="0088636C" w:rsidP="009E74ED">
            <w:pPr>
              <w:pStyle w:val="BMILevel2-ABody"/>
              <w:spacing w:after="0"/>
              <w:ind w:left="0"/>
              <w:rPr>
                <w:sz w:val="20"/>
                <w:szCs w:val="24"/>
              </w:rPr>
            </w:pPr>
            <w:r w:rsidRPr="009E74ED">
              <w:rPr>
                <w:sz w:val="20"/>
                <w:szCs w:val="24"/>
              </w:rPr>
              <w:t>Direct Emissions</w:t>
            </w:r>
          </w:p>
        </w:tc>
        <w:tc>
          <w:tcPr>
            <w:tcW w:w="2165" w:type="dxa"/>
          </w:tcPr>
          <w:p w14:paraId="77EAA7ED" w14:textId="77777777" w:rsidR="0088636C" w:rsidRPr="009E74ED" w:rsidRDefault="0088636C" w:rsidP="009E74ED">
            <w:pPr>
              <w:pStyle w:val="BMILevel2-ABody"/>
              <w:spacing w:after="0"/>
              <w:ind w:left="0"/>
              <w:rPr>
                <w:sz w:val="20"/>
                <w:szCs w:val="24"/>
              </w:rPr>
            </w:pPr>
            <w:r w:rsidRPr="009E74ED">
              <w:rPr>
                <w:sz w:val="20"/>
                <w:szCs w:val="24"/>
              </w:rPr>
              <w:t>Scope 1 - Emissions</w:t>
            </w:r>
          </w:p>
        </w:tc>
        <w:tc>
          <w:tcPr>
            <w:tcW w:w="2372" w:type="dxa"/>
          </w:tcPr>
          <w:p w14:paraId="00393586" w14:textId="77777777" w:rsidR="0088636C" w:rsidRPr="009E74ED" w:rsidRDefault="0088636C" w:rsidP="009E74ED">
            <w:pPr>
              <w:pStyle w:val="BMILevel2-ABody"/>
              <w:spacing w:after="0"/>
              <w:ind w:left="0"/>
              <w:rPr>
                <w:sz w:val="20"/>
                <w:szCs w:val="24"/>
              </w:rPr>
            </w:pPr>
            <w:r w:rsidRPr="009E74ED">
              <w:rPr>
                <w:sz w:val="20"/>
                <w:szCs w:val="24"/>
              </w:rPr>
              <w:t>Operations</w:t>
            </w:r>
          </w:p>
        </w:tc>
        <w:tc>
          <w:tcPr>
            <w:tcW w:w="2605" w:type="dxa"/>
          </w:tcPr>
          <w:p w14:paraId="2DC70410" w14:textId="77777777" w:rsidR="0088636C" w:rsidRPr="009E74ED" w:rsidRDefault="0088636C" w:rsidP="009E74ED">
            <w:pPr>
              <w:pStyle w:val="BMILevel2-ABody"/>
              <w:spacing w:after="0"/>
              <w:ind w:left="0"/>
              <w:rPr>
                <w:sz w:val="20"/>
                <w:szCs w:val="24"/>
              </w:rPr>
            </w:pPr>
            <w:r w:rsidRPr="009E74ED">
              <w:rPr>
                <w:sz w:val="20"/>
                <w:szCs w:val="24"/>
              </w:rPr>
              <w:t>Combustion (Stationary, Area, Mobile Sources)</w:t>
            </w:r>
          </w:p>
        </w:tc>
      </w:tr>
      <w:tr w:rsidR="0088636C" w:rsidRPr="009E74ED" w14:paraId="4499E9A5" w14:textId="77777777" w:rsidTr="009E74ED">
        <w:trPr>
          <w:trHeight w:val="125"/>
          <w:jc w:val="center"/>
        </w:trPr>
        <w:tc>
          <w:tcPr>
            <w:tcW w:w="2208" w:type="dxa"/>
            <w:vMerge/>
          </w:tcPr>
          <w:p w14:paraId="0B01331B" w14:textId="77777777" w:rsidR="0088636C" w:rsidRPr="009E74ED" w:rsidRDefault="0088636C" w:rsidP="009E74ED">
            <w:pPr>
              <w:pStyle w:val="BMILevel2-ABody"/>
              <w:spacing w:after="0"/>
              <w:ind w:left="0"/>
              <w:rPr>
                <w:sz w:val="20"/>
                <w:szCs w:val="24"/>
              </w:rPr>
            </w:pPr>
          </w:p>
        </w:tc>
        <w:tc>
          <w:tcPr>
            <w:tcW w:w="2165" w:type="dxa"/>
          </w:tcPr>
          <w:p w14:paraId="481242C3" w14:textId="77777777" w:rsidR="0088636C" w:rsidRPr="009E74ED" w:rsidRDefault="0088636C" w:rsidP="009E74ED">
            <w:pPr>
              <w:pStyle w:val="BMILevel2-ABody"/>
              <w:spacing w:after="0"/>
              <w:ind w:left="0"/>
              <w:rPr>
                <w:sz w:val="20"/>
                <w:szCs w:val="24"/>
              </w:rPr>
            </w:pPr>
            <w:r w:rsidRPr="009E74ED">
              <w:rPr>
                <w:sz w:val="20"/>
                <w:szCs w:val="24"/>
              </w:rPr>
              <w:t>Scope 1 - Emissions</w:t>
            </w:r>
          </w:p>
        </w:tc>
        <w:tc>
          <w:tcPr>
            <w:tcW w:w="2372" w:type="dxa"/>
          </w:tcPr>
          <w:p w14:paraId="7F981644" w14:textId="77777777" w:rsidR="0088636C" w:rsidRPr="009E74ED" w:rsidRDefault="0088636C" w:rsidP="009E74ED">
            <w:pPr>
              <w:pStyle w:val="BMILevel2-ABody"/>
              <w:spacing w:after="0"/>
              <w:ind w:left="0"/>
              <w:rPr>
                <w:sz w:val="20"/>
                <w:szCs w:val="24"/>
              </w:rPr>
            </w:pPr>
            <w:r w:rsidRPr="009E74ED">
              <w:rPr>
                <w:sz w:val="20"/>
                <w:szCs w:val="24"/>
              </w:rPr>
              <w:t>Operations</w:t>
            </w:r>
          </w:p>
        </w:tc>
        <w:tc>
          <w:tcPr>
            <w:tcW w:w="2605" w:type="dxa"/>
          </w:tcPr>
          <w:p w14:paraId="089B3055" w14:textId="77777777" w:rsidR="0088636C" w:rsidRPr="009E74ED" w:rsidRDefault="0088636C" w:rsidP="009E74ED">
            <w:pPr>
              <w:pStyle w:val="BMILevel2-ABody"/>
              <w:spacing w:after="0"/>
              <w:ind w:left="0"/>
              <w:rPr>
                <w:sz w:val="20"/>
                <w:szCs w:val="24"/>
              </w:rPr>
            </w:pPr>
            <w:r w:rsidRPr="009E74ED">
              <w:rPr>
                <w:sz w:val="20"/>
                <w:szCs w:val="24"/>
              </w:rPr>
              <w:t>Non-Combustion Process</w:t>
            </w:r>
          </w:p>
        </w:tc>
      </w:tr>
      <w:tr w:rsidR="0088636C" w:rsidRPr="009E74ED" w14:paraId="0AF5E5A7" w14:textId="77777777" w:rsidTr="009E74ED">
        <w:trPr>
          <w:jc w:val="center"/>
        </w:trPr>
        <w:tc>
          <w:tcPr>
            <w:tcW w:w="2208" w:type="dxa"/>
            <w:vMerge/>
          </w:tcPr>
          <w:p w14:paraId="5FA544B1" w14:textId="77777777" w:rsidR="0088636C" w:rsidRPr="009E74ED" w:rsidRDefault="0088636C" w:rsidP="009E74ED">
            <w:pPr>
              <w:pStyle w:val="BMILevel2-ABody"/>
              <w:spacing w:after="0"/>
              <w:ind w:left="0"/>
              <w:rPr>
                <w:sz w:val="20"/>
                <w:szCs w:val="24"/>
              </w:rPr>
            </w:pPr>
          </w:p>
        </w:tc>
        <w:tc>
          <w:tcPr>
            <w:tcW w:w="2165" w:type="dxa"/>
          </w:tcPr>
          <w:p w14:paraId="62492DC3" w14:textId="77777777" w:rsidR="0088636C" w:rsidRPr="009E74ED" w:rsidRDefault="0088636C" w:rsidP="009E74ED">
            <w:pPr>
              <w:pStyle w:val="BMILevel2-ABody"/>
              <w:spacing w:after="0"/>
              <w:ind w:left="0"/>
              <w:rPr>
                <w:sz w:val="20"/>
                <w:szCs w:val="24"/>
              </w:rPr>
            </w:pPr>
            <w:r w:rsidRPr="009E74ED">
              <w:rPr>
                <w:sz w:val="20"/>
                <w:szCs w:val="24"/>
              </w:rPr>
              <w:t>Scope 1 - Emissions</w:t>
            </w:r>
          </w:p>
        </w:tc>
        <w:tc>
          <w:tcPr>
            <w:tcW w:w="2372" w:type="dxa"/>
          </w:tcPr>
          <w:p w14:paraId="2C6D8E86" w14:textId="77777777" w:rsidR="0088636C" w:rsidRPr="009E74ED" w:rsidRDefault="0088636C" w:rsidP="009E74ED">
            <w:pPr>
              <w:pStyle w:val="BMILevel2-ABody"/>
              <w:spacing w:after="0"/>
              <w:ind w:left="0"/>
              <w:rPr>
                <w:sz w:val="20"/>
                <w:szCs w:val="24"/>
              </w:rPr>
            </w:pPr>
            <w:r w:rsidRPr="009E74ED">
              <w:rPr>
                <w:sz w:val="20"/>
                <w:szCs w:val="24"/>
              </w:rPr>
              <w:t>Construction</w:t>
            </w:r>
          </w:p>
        </w:tc>
        <w:tc>
          <w:tcPr>
            <w:tcW w:w="2605" w:type="dxa"/>
          </w:tcPr>
          <w:p w14:paraId="020167C0" w14:textId="77777777" w:rsidR="0088636C" w:rsidRPr="009E74ED" w:rsidRDefault="0088636C" w:rsidP="009E74ED">
            <w:pPr>
              <w:pStyle w:val="BMILevel2-ABody"/>
              <w:spacing w:after="0"/>
              <w:ind w:left="0"/>
              <w:rPr>
                <w:sz w:val="20"/>
                <w:szCs w:val="24"/>
              </w:rPr>
            </w:pPr>
            <w:r w:rsidRPr="009E74ED">
              <w:rPr>
                <w:sz w:val="20"/>
                <w:szCs w:val="24"/>
              </w:rPr>
              <w:t>Combustion (Mobile Sources)</w:t>
            </w:r>
          </w:p>
        </w:tc>
      </w:tr>
      <w:tr w:rsidR="0088636C" w:rsidRPr="009E74ED" w14:paraId="01813F59" w14:textId="77777777" w:rsidTr="009E74ED">
        <w:trPr>
          <w:jc w:val="center"/>
        </w:trPr>
        <w:tc>
          <w:tcPr>
            <w:tcW w:w="2208" w:type="dxa"/>
            <w:vMerge/>
          </w:tcPr>
          <w:p w14:paraId="1677F44A" w14:textId="77777777" w:rsidR="0088636C" w:rsidRPr="009E74ED" w:rsidRDefault="0088636C" w:rsidP="009E74ED">
            <w:pPr>
              <w:pStyle w:val="BMILevel2-ABody"/>
              <w:spacing w:after="0"/>
              <w:ind w:left="0"/>
              <w:rPr>
                <w:sz w:val="20"/>
                <w:szCs w:val="24"/>
              </w:rPr>
            </w:pPr>
          </w:p>
        </w:tc>
        <w:tc>
          <w:tcPr>
            <w:tcW w:w="2165" w:type="dxa"/>
          </w:tcPr>
          <w:p w14:paraId="12E38355" w14:textId="77777777" w:rsidR="0088636C" w:rsidRPr="009E74ED" w:rsidRDefault="0088636C" w:rsidP="009E74ED">
            <w:pPr>
              <w:pStyle w:val="BMILevel2-ABody"/>
              <w:spacing w:after="0"/>
              <w:ind w:left="0"/>
              <w:rPr>
                <w:sz w:val="20"/>
                <w:szCs w:val="24"/>
              </w:rPr>
            </w:pPr>
            <w:r w:rsidRPr="009E74ED">
              <w:rPr>
                <w:sz w:val="20"/>
                <w:szCs w:val="24"/>
              </w:rPr>
              <w:t>Scope 1 - Emissions</w:t>
            </w:r>
          </w:p>
        </w:tc>
        <w:tc>
          <w:tcPr>
            <w:tcW w:w="2372" w:type="dxa"/>
          </w:tcPr>
          <w:p w14:paraId="3D3210E9" w14:textId="77777777" w:rsidR="0088636C" w:rsidRPr="009E74ED" w:rsidRDefault="0088636C" w:rsidP="009E74ED">
            <w:pPr>
              <w:pStyle w:val="BMILevel2-ABody"/>
              <w:spacing w:after="0"/>
              <w:ind w:left="0"/>
              <w:rPr>
                <w:sz w:val="20"/>
                <w:szCs w:val="24"/>
              </w:rPr>
            </w:pPr>
            <w:r w:rsidRPr="009E74ED">
              <w:rPr>
                <w:sz w:val="20"/>
                <w:szCs w:val="24"/>
              </w:rPr>
              <w:t>Construction</w:t>
            </w:r>
          </w:p>
        </w:tc>
        <w:tc>
          <w:tcPr>
            <w:tcW w:w="2605" w:type="dxa"/>
          </w:tcPr>
          <w:p w14:paraId="44BF7F3E" w14:textId="77777777" w:rsidR="0088636C" w:rsidRPr="009E74ED" w:rsidRDefault="0088636C" w:rsidP="009E74ED">
            <w:pPr>
              <w:pStyle w:val="BMILevel2-ABody"/>
              <w:spacing w:after="0"/>
              <w:ind w:left="0"/>
              <w:rPr>
                <w:sz w:val="20"/>
                <w:szCs w:val="24"/>
              </w:rPr>
            </w:pPr>
            <w:r w:rsidRPr="009E74ED">
              <w:rPr>
                <w:sz w:val="20"/>
                <w:szCs w:val="24"/>
              </w:rPr>
              <w:t>Land-Use</w:t>
            </w:r>
          </w:p>
        </w:tc>
      </w:tr>
      <w:tr w:rsidR="0088636C" w:rsidRPr="009E74ED" w14:paraId="0F428BF2" w14:textId="77777777" w:rsidTr="009E74ED">
        <w:trPr>
          <w:trHeight w:val="170"/>
          <w:jc w:val="center"/>
        </w:trPr>
        <w:tc>
          <w:tcPr>
            <w:tcW w:w="2208" w:type="dxa"/>
            <w:vMerge w:val="restart"/>
          </w:tcPr>
          <w:p w14:paraId="5667FA4B" w14:textId="77777777" w:rsidR="0088636C" w:rsidRPr="009E74ED" w:rsidRDefault="0088636C" w:rsidP="009E74ED">
            <w:pPr>
              <w:pStyle w:val="BMILevel2-ABody"/>
              <w:spacing w:after="0"/>
              <w:ind w:left="0"/>
              <w:rPr>
                <w:sz w:val="20"/>
                <w:szCs w:val="24"/>
              </w:rPr>
            </w:pPr>
            <w:r w:rsidRPr="009E74ED">
              <w:rPr>
                <w:sz w:val="20"/>
                <w:szCs w:val="24"/>
              </w:rPr>
              <w:t>Indirect Emissions</w:t>
            </w:r>
          </w:p>
        </w:tc>
        <w:tc>
          <w:tcPr>
            <w:tcW w:w="2165" w:type="dxa"/>
          </w:tcPr>
          <w:p w14:paraId="6DF9FB97" w14:textId="77777777" w:rsidR="0088636C" w:rsidRPr="009E74ED" w:rsidRDefault="0088636C" w:rsidP="009E74ED">
            <w:pPr>
              <w:pStyle w:val="BMILevel2-ABody"/>
              <w:spacing w:after="0"/>
              <w:ind w:left="0"/>
              <w:rPr>
                <w:sz w:val="20"/>
                <w:szCs w:val="24"/>
              </w:rPr>
            </w:pPr>
            <w:r w:rsidRPr="009E74ED">
              <w:rPr>
                <w:sz w:val="20"/>
                <w:szCs w:val="24"/>
              </w:rPr>
              <w:t>Scope 2</w:t>
            </w:r>
          </w:p>
        </w:tc>
        <w:tc>
          <w:tcPr>
            <w:tcW w:w="2372" w:type="dxa"/>
          </w:tcPr>
          <w:p w14:paraId="2A35CE30" w14:textId="77777777" w:rsidR="0088636C" w:rsidRPr="009E74ED" w:rsidRDefault="0088636C" w:rsidP="009E74ED">
            <w:pPr>
              <w:pStyle w:val="BMILevel2-ABody"/>
              <w:spacing w:after="0"/>
              <w:ind w:left="0"/>
              <w:rPr>
                <w:sz w:val="20"/>
                <w:szCs w:val="24"/>
              </w:rPr>
            </w:pPr>
            <w:r w:rsidRPr="009E74ED">
              <w:rPr>
                <w:sz w:val="20"/>
                <w:szCs w:val="24"/>
              </w:rPr>
              <w:t>Operations</w:t>
            </w:r>
          </w:p>
        </w:tc>
        <w:tc>
          <w:tcPr>
            <w:tcW w:w="2605" w:type="dxa"/>
          </w:tcPr>
          <w:p w14:paraId="6D33C480" w14:textId="77777777" w:rsidR="0088636C" w:rsidRPr="009E74ED" w:rsidRDefault="0088636C" w:rsidP="009E74ED">
            <w:pPr>
              <w:pStyle w:val="BMILevel2-ABody"/>
              <w:spacing w:after="0"/>
              <w:ind w:left="0"/>
              <w:rPr>
                <w:sz w:val="20"/>
                <w:szCs w:val="24"/>
              </w:rPr>
            </w:pPr>
            <w:r w:rsidRPr="009E74ED">
              <w:rPr>
                <w:sz w:val="20"/>
                <w:szCs w:val="24"/>
              </w:rPr>
              <w:t xml:space="preserve">Off-site Electricity/Steam </w:t>
            </w:r>
          </w:p>
          <w:p w14:paraId="7606641F" w14:textId="77777777" w:rsidR="0088636C" w:rsidRPr="009E74ED" w:rsidRDefault="0088636C" w:rsidP="009E74ED">
            <w:pPr>
              <w:pStyle w:val="BMILevel2-ABody"/>
              <w:spacing w:after="0"/>
              <w:ind w:left="0"/>
              <w:rPr>
                <w:sz w:val="20"/>
                <w:szCs w:val="24"/>
              </w:rPr>
            </w:pPr>
            <w:r w:rsidRPr="009E74ED">
              <w:rPr>
                <w:sz w:val="20"/>
                <w:szCs w:val="24"/>
              </w:rPr>
              <w:t xml:space="preserve">Production (Market-Based and </w:t>
            </w:r>
          </w:p>
          <w:p w14:paraId="6E3C02C1" w14:textId="77777777" w:rsidR="0088636C" w:rsidRPr="009E74ED" w:rsidRDefault="0088636C" w:rsidP="009E74ED">
            <w:pPr>
              <w:pStyle w:val="BMILevel2-ABody"/>
              <w:spacing w:after="0"/>
              <w:ind w:left="0"/>
              <w:rPr>
                <w:sz w:val="20"/>
                <w:szCs w:val="24"/>
              </w:rPr>
            </w:pPr>
            <w:r w:rsidRPr="009E74ED">
              <w:rPr>
                <w:sz w:val="20"/>
                <w:szCs w:val="24"/>
              </w:rPr>
              <w:t>Location-Based)</w:t>
            </w:r>
          </w:p>
        </w:tc>
      </w:tr>
      <w:tr w:rsidR="0088636C" w:rsidRPr="009E74ED" w14:paraId="0646424C" w14:textId="77777777" w:rsidTr="009E74ED">
        <w:trPr>
          <w:trHeight w:val="170"/>
          <w:jc w:val="center"/>
        </w:trPr>
        <w:tc>
          <w:tcPr>
            <w:tcW w:w="2208" w:type="dxa"/>
            <w:vMerge/>
          </w:tcPr>
          <w:p w14:paraId="06FF70B3" w14:textId="77777777" w:rsidR="0088636C" w:rsidRPr="009E74ED" w:rsidRDefault="0088636C" w:rsidP="009E74ED">
            <w:pPr>
              <w:pStyle w:val="BMILevel2-ABody"/>
              <w:spacing w:after="0"/>
              <w:ind w:left="0"/>
              <w:rPr>
                <w:sz w:val="20"/>
                <w:szCs w:val="24"/>
              </w:rPr>
            </w:pPr>
          </w:p>
        </w:tc>
        <w:tc>
          <w:tcPr>
            <w:tcW w:w="2165" w:type="dxa"/>
          </w:tcPr>
          <w:p w14:paraId="109335D5" w14:textId="77777777" w:rsidR="0088636C" w:rsidRPr="009E74ED" w:rsidRDefault="0088636C" w:rsidP="009E74ED">
            <w:pPr>
              <w:pStyle w:val="BMILevel2-ABody"/>
              <w:spacing w:after="0"/>
              <w:ind w:left="0"/>
              <w:rPr>
                <w:sz w:val="20"/>
                <w:szCs w:val="24"/>
              </w:rPr>
            </w:pPr>
            <w:r w:rsidRPr="009E74ED">
              <w:rPr>
                <w:sz w:val="20"/>
                <w:szCs w:val="24"/>
              </w:rPr>
              <w:t>Scope 3</w:t>
            </w:r>
          </w:p>
        </w:tc>
        <w:tc>
          <w:tcPr>
            <w:tcW w:w="2372" w:type="dxa"/>
          </w:tcPr>
          <w:p w14:paraId="7A84E5B2" w14:textId="77777777" w:rsidR="0088636C" w:rsidRPr="009E74ED" w:rsidRDefault="0088636C" w:rsidP="009E74ED">
            <w:pPr>
              <w:pStyle w:val="BMILevel2-ABody"/>
              <w:spacing w:after="0"/>
              <w:ind w:left="0"/>
              <w:rPr>
                <w:sz w:val="20"/>
                <w:szCs w:val="24"/>
              </w:rPr>
            </w:pPr>
            <w:r w:rsidRPr="009E74ED">
              <w:rPr>
                <w:sz w:val="20"/>
                <w:szCs w:val="24"/>
              </w:rPr>
              <w:t>Operations</w:t>
            </w:r>
          </w:p>
        </w:tc>
        <w:tc>
          <w:tcPr>
            <w:tcW w:w="2605" w:type="dxa"/>
          </w:tcPr>
          <w:p w14:paraId="576CDC24" w14:textId="77777777" w:rsidR="0088636C" w:rsidRPr="009E74ED" w:rsidRDefault="0088636C" w:rsidP="009E74ED">
            <w:pPr>
              <w:pStyle w:val="BMILevel2-ABody"/>
              <w:spacing w:after="0"/>
              <w:ind w:left="0"/>
              <w:rPr>
                <w:sz w:val="20"/>
                <w:szCs w:val="24"/>
              </w:rPr>
            </w:pPr>
            <w:r w:rsidRPr="009E74ED">
              <w:rPr>
                <w:sz w:val="20"/>
                <w:szCs w:val="24"/>
              </w:rPr>
              <w:t>Off-site Waste Management</w:t>
            </w:r>
          </w:p>
        </w:tc>
      </w:tr>
      <w:tr w:rsidR="0088636C" w:rsidRPr="009E74ED" w14:paraId="4731CF5F" w14:textId="77777777" w:rsidTr="009E74ED">
        <w:trPr>
          <w:jc w:val="center"/>
        </w:trPr>
        <w:tc>
          <w:tcPr>
            <w:tcW w:w="2208" w:type="dxa"/>
          </w:tcPr>
          <w:p w14:paraId="506A22B1" w14:textId="77777777" w:rsidR="0088636C" w:rsidRPr="009E74ED" w:rsidRDefault="0088636C" w:rsidP="009E74ED">
            <w:pPr>
              <w:pStyle w:val="BMILevel2-ABody"/>
              <w:spacing w:after="0"/>
              <w:ind w:left="0"/>
              <w:rPr>
                <w:sz w:val="20"/>
                <w:szCs w:val="24"/>
              </w:rPr>
            </w:pPr>
            <w:r w:rsidRPr="009E74ED">
              <w:rPr>
                <w:sz w:val="20"/>
                <w:szCs w:val="24"/>
              </w:rPr>
              <w:lastRenderedPageBreak/>
              <w:t>Atmospheric Removal of GHGs</w:t>
            </w:r>
          </w:p>
        </w:tc>
        <w:tc>
          <w:tcPr>
            <w:tcW w:w="2165" w:type="dxa"/>
          </w:tcPr>
          <w:p w14:paraId="12C1CC47" w14:textId="77777777" w:rsidR="0088636C" w:rsidRPr="009E74ED" w:rsidRDefault="0088636C" w:rsidP="009E74ED">
            <w:pPr>
              <w:pStyle w:val="BMILevel2-ABody"/>
              <w:spacing w:after="0"/>
              <w:ind w:left="0"/>
              <w:rPr>
                <w:sz w:val="20"/>
                <w:szCs w:val="24"/>
              </w:rPr>
            </w:pPr>
            <w:r w:rsidRPr="009E74ED">
              <w:rPr>
                <w:sz w:val="20"/>
                <w:szCs w:val="24"/>
              </w:rPr>
              <w:t xml:space="preserve">Scope 1 (Sinks) </w:t>
            </w:r>
          </w:p>
        </w:tc>
        <w:tc>
          <w:tcPr>
            <w:tcW w:w="2372" w:type="dxa"/>
          </w:tcPr>
          <w:p w14:paraId="2FC66974" w14:textId="77777777" w:rsidR="0088636C" w:rsidRPr="009E74ED" w:rsidRDefault="0088636C" w:rsidP="009E74ED">
            <w:pPr>
              <w:pStyle w:val="BMILevel2-ABody"/>
              <w:spacing w:after="0"/>
              <w:ind w:left="0"/>
              <w:rPr>
                <w:sz w:val="20"/>
                <w:szCs w:val="24"/>
              </w:rPr>
            </w:pPr>
            <w:r w:rsidRPr="009E74ED">
              <w:rPr>
                <w:sz w:val="20"/>
                <w:szCs w:val="24"/>
              </w:rPr>
              <w:t>Construction/Operations</w:t>
            </w:r>
          </w:p>
        </w:tc>
        <w:tc>
          <w:tcPr>
            <w:tcW w:w="2605" w:type="dxa"/>
          </w:tcPr>
          <w:p w14:paraId="69C860AD" w14:textId="77777777" w:rsidR="0088636C" w:rsidRPr="009E74ED" w:rsidRDefault="0088636C" w:rsidP="009E74ED">
            <w:pPr>
              <w:pStyle w:val="BMILevel2-ABody"/>
              <w:spacing w:after="0"/>
              <w:ind w:left="0"/>
              <w:rPr>
                <w:sz w:val="20"/>
                <w:szCs w:val="24"/>
              </w:rPr>
            </w:pPr>
            <w:r w:rsidRPr="009E74ED">
              <w:rPr>
                <w:sz w:val="20"/>
                <w:szCs w:val="24"/>
              </w:rPr>
              <w:t>Land -Use (CO2 removals to terrestrial storage)</w:t>
            </w:r>
          </w:p>
        </w:tc>
      </w:tr>
    </w:tbl>
    <w:p w14:paraId="1E8C7B30" w14:textId="77777777" w:rsidR="009B0C59" w:rsidRDefault="009B0C59" w:rsidP="009B0C59">
      <w:pPr>
        <w:pStyle w:val="BMILevel2-AHeading2"/>
        <w:numPr>
          <w:ilvl w:val="0"/>
          <w:numId w:val="0"/>
        </w:numPr>
        <w:ind w:left="1080"/>
      </w:pPr>
    </w:p>
    <w:tbl>
      <w:tblPr>
        <w:tblW w:w="11180" w:type="dxa"/>
        <w:jc w:val="center"/>
        <w:tblLook w:val="04A0" w:firstRow="1" w:lastRow="0" w:firstColumn="1" w:lastColumn="0" w:noHBand="0" w:noVBand="1"/>
      </w:tblPr>
      <w:tblGrid>
        <w:gridCol w:w="959"/>
        <w:gridCol w:w="1286"/>
        <w:gridCol w:w="1350"/>
        <w:gridCol w:w="1170"/>
        <w:gridCol w:w="1530"/>
        <w:gridCol w:w="1080"/>
        <w:gridCol w:w="3805"/>
      </w:tblGrid>
      <w:tr w:rsidR="0088636C" w:rsidRPr="002A4452" w14:paraId="032DC39B" w14:textId="77777777" w:rsidTr="00B20325">
        <w:trPr>
          <w:trHeight w:val="20"/>
          <w:tblHeader/>
          <w:jc w:val="center"/>
        </w:trPr>
        <w:tc>
          <w:tcPr>
            <w:tcW w:w="11180" w:type="dxa"/>
            <w:gridSpan w:val="7"/>
            <w:tcBorders>
              <w:top w:val="single" w:sz="4" w:space="0" w:color="auto"/>
              <w:left w:val="single" w:sz="4" w:space="0" w:color="auto"/>
              <w:bottom w:val="single" w:sz="4" w:space="0" w:color="auto"/>
              <w:right w:val="single" w:sz="4" w:space="0" w:color="000000"/>
            </w:tcBorders>
            <w:shd w:val="clear" w:color="auto" w:fill="006938"/>
            <w:hideMark/>
          </w:tcPr>
          <w:p w14:paraId="53D73C36" w14:textId="4224C5AC" w:rsidR="0088636C" w:rsidRPr="002A4452" w:rsidRDefault="0032253E" w:rsidP="0032253E">
            <w:pPr>
              <w:pStyle w:val="BMITable"/>
            </w:pPr>
            <w:bookmarkStart w:id="201" w:name="_Hlk192080546"/>
            <w:bookmarkStart w:id="202" w:name="_Toc223160539"/>
            <w:r>
              <w:t xml:space="preserve">Table </w:t>
            </w:r>
            <w:r w:rsidR="00012368">
              <w:t>1</w:t>
            </w:r>
            <w:r w:rsidR="00CD0A3F">
              <w:t>4</w:t>
            </w:r>
            <w:r>
              <w:t xml:space="preserve"> </w:t>
            </w:r>
            <w:r w:rsidR="0088636C" w:rsidRPr="0088636C">
              <w:t>GHG Emissions</w:t>
            </w:r>
            <w:bookmarkEnd w:id="202"/>
          </w:p>
        </w:tc>
      </w:tr>
      <w:tr w:rsidR="0088636C" w:rsidRPr="009E74ED" w14:paraId="2EBA7AB5" w14:textId="77777777" w:rsidTr="009E74ED">
        <w:trPr>
          <w:trHeight w:val="20"/>
          <w:tblHeader/>
          <w:jc w:val="center"/>
        </w:trPr>
        <w:tc>
          <w:tcPr>
            <w:tcW w:w="959" w:type="dxa"/>
            <w:tcBorders>
              <w:top w:val="nil"/>
              <w:left w:val="single" w:sz="8" w:space="0" w:color="auto"/>
              <w:bottom w:val="single" w:sz="8" w:space="0" w:color="auto"/>
              <w:right w:val="single" w:sz="8" w:space="0" w:color="auto"/>
            </w:tcBorders>
            <w:hideMark/>
          </w:tcPr>
          <w:p w14:paraId="0DB5B893" w14:textId="77777777" w:rsidR="0088636C" w:rsidRPr="009E74ED" w:rsidRDefault="0088636C" w:rsidP="009E74ED">
            <w:pPr>
              <w:pStyle w:val="BMILevel2-ABody"/>
              <w:spacing w:after="0"/>
              <w:ind w:left="0"/>
              <w:jc w:val="center"/>
              <w:rPr>
                <w:b/>
                <w:bCs/>
                <w:sz w:val="20"/>
              </w:rPr>
            </w:pPr>
            <w:r w:rsidRPr="009E74ED">
              <w:rPr>
                <w:b/>
                <w:bCs/>
                <w:sz w:val="20"/>
              </w:rPr>
              <w:t>Scope</w:t>
            </w:r>
          </w:p>
        </w:tc>
        <w:tc>
          <w:tcPr>
            <w:tcW w:w="1286" w:type="dxa"/>
            <w:tcBorders>
              <w:top w:val="nil"/>
              <w:left w:val="nil"/>
              <w:bottom w:val="single" w:sz="8" w:space="0" w:color="auto"/>
              <w:right w:val="single" w:sz="8" w:space="0" w:color="auto"/>
            </w:tcBorders>
            <w:hideMark/>
          </w:tcPr>
          <w:p w14:paraId="0F7699C7" w14:textId="77777777" w:rsidR="0088636C" w:rsidRPr="009E74ED" w:rsidRDefault="0088636C" w:rsidP="009E74ED">
            <w:pPr>
              <w:pStyle w:val="BMILevel2-ABody"/>
              <w:spacing w:after="0"/>
              <w:ind w:left="0"/>
              <w:jc w:val="center"/>
              <w:rPr>
                <w:b/>
                <w:bCs/>
                <w:sz w:val="20"/>
              </w:rPr>
            </w:pPr>
            <w:r w:rsidRPr="009E74ED">
              <w:rPr>
                <w:b/>
                <w:bCs/>
                <w:sz w:val="20"/>
              </w:rPr>
              <w:t>Emission Type</w:t>
            </w:r>
          </w:p>
        </w:tc>
        <w:tc>
          <w:tcPr>
            <w:tcW w:w="1350" w:type="dxa"/>
            <w:tcBorders>
              <w:top w:val="nil"/>
              <w:left w:val="nil"/>
              <w:bottom w:val="single" w:sz="8" w:space="0" w:color="auto"/>
              <w:right w:val="single" w:sz="8" w:space="0" w:color="auto"/>
            </w:tcBorders>
            <w:hideMark/>
          </w:tcPr>
          <w:p w14:paraId="53F61E84" w14:textId="77777777" w:rsidR="0088636C" w:rsidRPr="009E74ED" w:rsidRDefault="0088636C" w:rsidP="009E74ED">
            <w:pPr>
              <w:pStyle w:val="BMILevel2-ABody"/>
              <w:spacing w:after="0"/>
              <w:ind w:left="0"/>
              <w:jc w:val="center"/>
              <w:rPr>
                <w:b/>
                <w:bCs/>
                <w:sz w:val="20"/>
              </w:rPr>
            </w:pPr>
            <w:r w:rsidRPr="009E74ED">
              <w:rPr>
                <w:b/>
                <w:bCs/>
                <w:sz w:val="20"/>
              </w:rPr>
              <w:t>Emission Sub-type</w:t>
            </w:r>
          </w:p>
        </w:tc>
        <w:tc>
          <w:tcPr>
            <w:tcW w:w="1170" w:type="dxa"/>
            <w:tcBorders>
              <w:top w:val="nil"/>
              <w:left w:val="nil"/>
              <w:bottom w:val="single" w:sz="8" w:space="0" w:color="auto"/>
              <w:right w:val="single" w:sz="8" w:space="0" w:color="auto"/>
            </w:tcBorders>
            <w:hideMark/>
          </w:tcPr>
          <w:p w14:paraId="23FD82C6" w14:textId="77777777" w:rsidR="0088636C" w:rsidRPr="009E74ED" w:rsidRDefault="0088636C" w:rsidP="009E74ED">
            <w:pPr>
              <w:pStyle w:val="BMILevel2-ABody"/>
              <w:spacing w:after="0"/>
              <w:ind w:left="0"/>
              <w:jc w:val="center"/>
              <w:rPr>
                <w:b/>
                <w:bCs/>
                <w:sz w:val="20"/>
              </w:rPr>
            </w:pPr>
            <w:r w:rsidRPr="009E74ED">
              <w:rPr>
                <w:b/>
                <w:bCs/>
                <w:sz w:val="20"/>
              </w:rPr>
              <w:t>Existing Conditions (MTCO2e)</w:t>
            </w:r>
          </w:p>
        </w:tc>
        <w:tc>
          <w:tcPr>
            <w:tcW w:w="1530" w:type="dxa"/>
            <w:tcBorders>
              <w:top w:val="nil"/>
              <w:left w:val="nil"/>
              <w:bottom w:val="single" w:sz="8" w:space="0" w:color="auto"/>
              <w:right w:val="single" w:sz="8" w:space="0" w:color="auto"/>
            </w:tcBorders>
            <w:hideMark/>
          </w:tcPr>
          <w:p w14:paraId="4F8EB115" w14:textId="77777777" w:rsidR="0088636C" w:rsidRPr="009E74ED" w:rsidRDefault="0088636C" w:rsidP="009E74ED">
            <w:pPr>
              <w:pStyle w:val="BMILevel2-ABody"/>
              <w:spacing w:after="0"/>
              <w:ind w:left="0"/>
              <w:jc w:val="center"/>
              <w:rPr>
                <w:b/>
                <w:bCs/>
                <w:sz w:val="20"/>
              </w:rPr>
            </w:pPr>
            <w:r w:rsidRPr="009E74ED">
              <w:rPr>
                <w:b/>
                <w:bCs/>
                <w:sz w:val="20"/>
              </w:rPr>
              <w:t>Project-related Conditions (MTCO2e)</w:t>
            </w:r>
          </w:p>
        </w:tc>
        <w:tc>
          <w:tcPr>
            <w:tcW w:w="1080" w:type="dxa"/>
            <w:tcBorders>
              <w:top w:val="nil"/>
              <w:left w:val="nil"/>
              <w:bottom w:val="single" w:sz="8" w:space="0" w:color="auto"/>
              <w:right w:val="single" w:sz="8" w:space="0" w:color="auto"/>
            </w:tcBorders>
            <w:hideMark/>
          </w:tcPr>
          <w:p w14:paraId="302C5396" w14:textId="77777777" w:rsidR="0088636C" w:rsidRPr="009E74ED" w:rsidRDefault="0088636C" w:rsidP="009E74ED">
            <w:pPr>
              <w:pStyle w:val="BMILevel2-ABody"/>
              <w:spacing w:after="0"/>
              <w:ind w:left="0"/>
              <w:jc w:val="center"/>
              <w:rPr>
                <w:b/>
                <w:bCs/>
                <w:sz w:val="20"/>
              </w:rPr>
            </w:pPr>
            <w:r w:rsidRPr="009E74ED">
              <w:rPr>
                <w:b/>
                <w:bCs/>
                <w:sz w:val="20"/>
              </w:rPr>
              <w:t>Total Emissions (MTCO2e)</w:t>
            </w:r>
          </w:p>
        </w:tc>
        <w:tc>
          <w:tcPr>
            <w:tcW w:w="3805" w:type="dxa"/>
            <w:tcBorders>
              <w:top w:val="nil"/>
              <w:left w:val="nil"/>
              <w:bottom w:val="single" w:sz="8" w:space="0" w:color="auto"/>
              <w:right w:val="single" w:sz="8" w:space="0" w:color="auto"/>
            </w:tcBorders>
            <w:hideMark/>
          </w:tcPr>
          <w:p w14:paraId="2F8F7CFB" w14:textId="77777777" w:rsidR="0088636C" w:rsidRPr="009E74ED" w:rsidRDefault="0088636C" w:rsidP="009E74ED">
            <w:pPr>
              <w:pStyle w:val="BMILevel2-ABody"/>
              <w:spacing w:after="0"/>
              <w:ind w:left="0"/>
              <w:jc w:val="center"/>
              <w:rPr>
                <w:b/>
                <w:bCs/>
                <w:sz w:val="20"/>
              </w:rPr>
            </w:pPr>
            <w:r w:rsidRPr="009E74ED">
              <w:rPr>
                <w:b/>
                <w:bCs/>
                <w:sz w:val="20"/>
              </w:rPr>
              <w:t>Calculation method(s)</w:t>
            </w:r>
          </w:p>
        </w:tc>
      </w:tr>
      <w:tr w:rsidR="0088636C" w:rsidRPr="009E74ED" w14:paraId="66B297A3" w14:textId="77777777" w:rsidTr="009E74ED">
        <w:trPr>
          <w:trHeight w:val="20"/>
          <w:jc w:val="center"/>
        </w:trPr>
        <w:tc>
          <w:tcPr>
            <w:tcW w:w="959" w:type="dxa"/>
            <w:tcBorders>
              <w:top w:val="nil"/>
              <w:left w:val="single" w:sz="8" w:space="0" w:color="auto"/>
              <w:bottom w:val="single" w:sz="8" w:space="0" w:color="auto"/>
              <w:right w:val="single" w:sz="8" w:space="0" w:color="auto"/>
            </w:tcBorders>
            <w:hideMark/>
          </w:tcPr>
          <w:p w14:paraId="43023D35" w14:textId="77777777" w:rsidR="0088636C" w:rsidRPr="009E74ED" w:rsidRDefault="0088636C" w:rsidP="009E74ED">
            <w:pPr>
              <w:pStyle w:val="BMILevel2-ABody"/>
              <w:spacing w:after="0"/>
              <w:ind w:left="0"/>
              <w:rPr>
                <w:sz w:val="20"/>
              </w:rPr>
            </w:pPr>
            <w:r w:rsidRPr="009E74ED">
              <w:rPr>
                <w:sz w:val="20"/>
              </w:rPr>
              <w:t>Scope 1</w:t>
            </w:r>
          </w:p>
        </w:tc>
        <w:tc>
          <w:tcPr>
            <w:tcW w:w="1286" w:type="dxa"/>
            <w:tcBorders>
              <w:top w:val="nil"/>
              <w:left w:val="nil"/>
              <w:bottom w:val="single" w:sz="8" w:space="0" w:color="auto"/>
              <w:right w:val="single" w:sz="8" w:space="0" w:color="auto"/>
            </w:tcBorders>
            <w:hideMark/>
          </w:tcPr>
          <w:p w14:paraId="47F2F0B9" w14:textId="77777777" w:rsidR="0088636C" w:rsidRPr="009E74ED" w:rsidRDefault="0088636C" w:rsidP="009E74ED">
            <w:pPr>
              <w:pStyle w:val="BMILevel2-ABody"/>
              <w:spacing w:after="0"/>
              <w:ind w:left="0"/>
              <w:rPr>
                <w:sz w:val="20"/>
              </w:rPr>
            </w:pPr>
            <w:r w:rsidRPr="009E74ED">
              <w:rPr>
                <w:sz w:val="20"/>
              </w:rPr>
              <w:t>Combustion</w:t>
            </w:r>
          </w:p>
        </w:tc>
        <w:tc>
          <w:tcPr>
            <w:tcW w:w="1350" w:type="dxa"/>
            <w:tcBorders>
              <w:top w:val="nil"/>
              <w:left w:val="nil"/>
              <w:bottom w:val="single" w:sz="8" w:space="0" w:color="auto"/>
              <w:right w:val="single" w:sz="8" w:space="0" w:color="auto"/>
            </w:tcBorders>
            <w:hideMark/>
          </w:tcPr>
          <w:p w14:paraId="4E09B436" w14:textId="77777777" w:rsidR="0088636C" w:rsidRPr="009E74ED" w:rsidRDefault="0088636C" w:rsidP="009E74ED">
            <w:pPr>
              <w:pStyle w:val="BMILevel2-ABody"/>
              <w:spacing w:after="0"/>
              <w:ind w:left="0"/>
              <w:rPr>
                <w:sz w:val="20"/>
              </w:rPr>
            </w:pPr>
            <w:r w:rsidRPr="009E74ED">
              <w:rPr>
                <w:sz w:val="20"/>
              </w:rPr>
              <w:t>Construction Mobile Equipment (annualized)</w:t>
            </w:r>
          </w:p>
        </w:tc>
        <w:tc>
          <w:tcPr>
            <w:tcW w:w="1170" w:type="dxa"/>
            <w:tcBorders>
              <w:top w:val="nil"/>
              <w:left w:val="nil"/>
              <w:bottom w:val="single" w:sz="8" w:space="0" w:color="auto"/>
              <w:right w:val="single" w:sz="8" w:space="0" w:color="auto"/>
            </w:tcBorders>
            <w:hideMark/>
          </w:tcPr>
          <w:p w14:paraId="65534EA3" w14:textId="77777777" w:rsidR="0088636C" w:rsidRPr="009E74ED" w:rsidRDefault="0088636C" w:rsidP="009E74ED">
            <w:pPr>
              <w:pStyle w:val="BMILevel2-ABody"/>
              <w:spacing w:after="0"/>
              <w:ind w:left="0"/>
              <w:rPr>
                <w:sz w:val="20"/>
              </w:rPr>
            </w:pPr>
            <w:r w:rsidRPr="009E74ED">
              <w:rPr>
                <w:sz w:val="20"/>
              </w:rPr>
              <w:t>0</w:t>
            </w:r>
          </w:p>
        </w:tc>
        <w:tc>
          <w:tcPr>
            <w:tcW w:w="1530" w:type="dxa"/>
            <w:tcBorders>
              <w:top w:val="nil"/>
              <w:left w:val="nil"/>
              <w:bottom w:val="single" w:sz="8" w:space="0" w:color="auto"/>
              <w:right w:val="single" w:sz="8" w:space="0" w:color="auto"/>
            </w:tcBorders>
            <w:hideMark/>
          </w:tcPr>
          <w:p w14:paraId="47FCA6F2" w14:textId="77777777" w:rsidR="0088636C" w:rsidRPr="009E74ED" w:rsidRDefault="0088636C" w:rsidP="009E74ED">
            <w:pPr>
              <w:pStyle w:val="BMILevel2-ABody"/>
              <w:spacing w:after="0"/>
              <w:ind w:left="0"/>
              <w:rPr>
                <w:sz w:val="20"/>
              </w:rPr>
            </w:pPr>
            <w:r w:rsidRPr="009E74ED">
              <w:rPr>
                <w:sz w:val="20"/>
              </w:rPr>
              <w:t>7.46</w:t>
            </w:r>
          </w:p>
        </w:tc>
        <w:tc>
          <w:tcPr>
            <w:tcW w:w="1080" w:type="dxa"/>
            <w:tcBorders>
              <w:top w:val="nil"/>
              <w:left w:val="nil"/>
              <w:bottom w:val="single" w:sz="8" w:space="0" w:color="auto"/>
              <w:right w:val="single" w:sz="8" w:space="0" w:color="auto"/>
            </w:tcBorders>
            <w:hideMark/>
          </w:tcPr>
          <w:p w14:paraId="429D62B0" w14:textId="77777777" w:rsidR="0088636C" w:rsidRPr="009E74ED" w:rsidRDefault="0088636C" w:rsidP="009E74ED">
            <w:pPr>
              <w:pStyle w:val="BMILevel2-ABody"/>
              <w:spacing w:after="0"/>
              <w:ind w:left="0"/>
              <w:rPr>
                <w:sz w:val="20"/>
              </w:rPr>
            </w:pPr>
            <w:r w:rsidRPr="009E74ED">
              <w:rPr>
                <w:sz w:val="20"/>
              </w:rPr>
              <w:t>7.46</w:t>
            </w:r>
          </w:p>
        </w:tc>
        <w:tc>
          <w:tcPr>
            <w:tcW w:w="3805" w:type="dxa"/>
            <w:tcBorders>
              <w:top w:val="nil"/>
              <w:left w:val="nil"/>
              <w:bottom w:val="single" w:sz="8" w:space="0" w:color="auto"/>
              <w:right w:val="single" w:sz="8" w:space="0" w:color="auto"/>
            </w:tcBorders>
            <w:hideMark/>
          </w:tcPr>
          <w:p w14:paraId="2ADFCC6F" w14:textId="77777777" w:rsidR="0088636C" w:rsidRPr="009E74ED" w:rsidRDefault="0088636C" w:rsidP="009E74ED">
            <w:pPr>
              <w:pStyle w:val="BMILevel2-ABody"/>
              <w:spacing w:after="0"/>
              <w:ind w:left="0"/>
              <w:rPr>
                <w:sz w:val="20"/>
              </w:rPr>
            </w:pPr>
            <w:bookmarkStart w:id="203" w:name="_Hlk192071673"/>
            <w:r w:rsidRPr="009E74ED">
              <w:rPr>
                <w:sz w:val="20"/>
              </w:rPr>
              <w:t>2 construction seasons, 120 days per season. 10 diesel vehicles, 60 miles per day, 7.4 mpg (EPA and FHWA, 2022), 10,180 grams of CO2/gallon of diesel = 10.180 × 10-3 metric tons CO2/gallon of diesel (EPA, 2025). 10 Passenger vehicles, 30 miles per day, 24.8 mpg (EPA and FHWA, 2022), 8,887 grams of CO2/gallon of gasoline = 8.887 × 10-3 metric tons CO2/gallon of gasoline (EPA, 2025). Annualized over the project lifetime of 30 years.</w:t>
            </w:r>
            <w:bookmarkEnd w:id="203"/>
          </w:p>
        </w:tc>
      </w:tr>
      <w:tr w:rsidR="0088636C" w:rsidRPr="009E74ED" w14:paraId="179C2425" w14:textId="77777777" w:rsidTr="009E74ED">
        <w:trPr>
          <w:trHeight w:val="20"/>
          <w:jc w:val="center"/>
        </w:trPr>
        <w:tc>
          <w:tcPr>
            <w:tcW w:w="959" w:type="dxa"/>
            <w:tcBorders>
              <w:top w:val="nil"/>
              <w:left w:val="single" w:sz="8" w:space="0" w:color="auto"/>
              <w:bottom w:val="single" w:sz="8" w:space="0" w:color="auto"/>
              <w:right w:val="single" w:sz="8" w:space="0" w:color="auto"/>
            </w:tcBorders>
            <w:hideMark/>
          </w:tcPr>
          <w:p w14:paraId="6C7035D5" w14:textId="77777777" w:rsidR="0088636C" w:rsidRPr="009E74ED" w:rsidRDefault="0088636C" w:rsidP="009E74ED">
            <w:pPr>
              <w:pStyle w:val="BMILevel2-ABody"/>
              <w:spacing w:after="0"/>
              <w:ind w:left="0"/>
              <w:rPr>
                <w:sz w:val="20"/>
              </w:rPr>
            </w:pPr>
            <w:r w:rsidRPr="009E74ED">
              <w:rPr>
                <w:sz w:val="20"/>
              </w:rPr>
              <w:t>Scope 1</w:t>
            </w:r>
          </w:p>
        </w:tc>
        <w:tc>
          <w:tcPr>
            <w:tcW w:w="1286" w:type="dxa"/>
            <w:tcBorders>
              <w:top w:val="nil"/>
              <w:left w:val="nil"/>
              <w:bottom w:val="single" w:sz="8" w:space="0" w:color="auto"/>
              <w:right w:val="single" w:sz="8" w:space="0" w:color="auto"/>
            </w:tcBorders>
            <w:hideMark/>
          </w:tcPr>
          <w:p w14:paraId="27CE229E" w14:textId="77777777" w:rsidR="0088636C" w:rsidRPr="009E74ED" w:rsidRDefault="0088636C" w:rsidP="009E74ED">
            <w:pPr>
              <w:pStyle w:val="BMILevel2-ABody"/>
              <w:spacing w:after="0"/>
              <w:ind w:left="0"/>
              <w:rPr>
                <w:sz w:val="20"/>
              </w:rPr>
            </w:pPr>
            <w:r w:rsidRPr="009E74ED">
              <w:rPr>
                <w:sz w:val="20"/>
              </w:rPr>
              <w:t>Motor Vehicle Emissions</w:t>
            </w:r>
          </w:p>
        </w:tc>
        <w:tc>
          <w:tcPr>
            <w:tcW w:w="1350" w:type="dxa"/>
            <w:tcBorders>
              <w:top w:val="nil"/>
              <w:left w:val="nil"/>
              <w:bottom w:val="single" w:sz="8" w:space="0" w:color="auto"/>
              <w:right w:val="single" w:sz="8" w:space="0" w:color="auto"/>
            </w:tcBorders>
            <w:hideMark/>
          </w:tcPr>
          <w:p w14:paraId="2A12D327" w14:textId="77777777" w:rsidR="0088636C" w:rsidRPr="009E74ED" w:rsidRDefault="0088636C" w:rsidP="009E74ED">
            <w:pPr>
              <w:pStyle w:val="BMILevel2-ABody"/>
              <w:spacing w:after="0"/>
              <w:ind w:left="0"/>
              <w:rPr>
                <w:sz w:val="20"/>
              </w:rPr>
            </w:pPr>
            <w:r w:rsidRPr="009E74ED">
              <w:rPr>
                <w:sz w:val="20"/>
              </w:rPr>
              <w:t>Personal Vehicles and Motor Homes</w:t>
            </w:r>
          </w:p>
        </w:tc>
        <w:tc>
          <w:tcPr>
            <w:tcW w:w="1170" w:type="dxa"/>
            <w:tcBorders>
              <w:top w:val="nil"/>
              <w:left w:val="nil"/>
              <w:bottom w:val="single" w:sz="8" w:space="0" w:color="auto"/>
              <w:right w:val="single" w:sz="8" w:space="0" w:color="auto"/>
            </w:tcBorders>
            <w:hideMark/>
          </w:tcPr>
          <w:p w14:paraId="2F3B4B26" w14:textId="77777777" w:rsidR="0088636C" w:rsidRPr="009E74ED" w:rsidRDefault="0088636C" w:rsidP="009E74ED">
            <w:pPr>
              <w:pStyle w:val="BMILevel2-ABody"/>
              <w:spacing w:after="0"/>
              <w:ind w:left="0"/>
              <w:rPr>
                <w:sz w:val="20"/>
              </w:rPr>
            </w:pPr>
            <w:r w:rsidRPr="009E74ED">
              <w:rPr>
                <w:sz w:val="20"/>
              </w:rPr>
              <w:t>0</w:t>
            </w:r>
          </w:p>
        </w:tc>
        <w:tc>
          <w:tcPr>
            <w:tcW w:w="1530" w:type="dxa"/>
            <w:tcBorders>
              <w:top w:val="nil"/>
              <w:left w:val="nil"/>
              <w:bottom w:val="single" w:sz="8" w:space="0" w:color="auto"/>
              <w:right w:val="single" w:sz="8" w:space="0" w:color="auto"/>
            </w:tcBorders>
          </w:tcPr>
          <w:p w14:paraId="10BEAB54" w14:textId="77777777" w:rsidR="0088636C" w:rsidRPr="009E74ED" w:rsidRDefault="0088636C" w:rsidP="009E74ED">
            <w:pPr>
              <w:pStyle w:val="BMILevel2-ABody"/>
              <w:spacing w:after="0"/>
              <w:ind w:left="0"/>
              <w:rPr>
                <w:sz w:val="20"/>
              </w:rPr>
            </w:pPr>
            <w:r w:rsidRPr="009E74ED">
              <w:rPr>
                <w:sz w:val="20"/>
              </w:rPr>
              <w:t>4,892.33</w:t>
            </w:r>
          </w:p>
        </w:tc>
        <w:tc>
          <w:tcPr>
            <w:tcW w:w="1080" w:type="dxa"/>
            <w:tcBorders>
              <w:top w:val="nil"/>
              <w:left w:val="nil"/>
              <w:bottom w:val="single" w:sz="8" w:space="0" w:color="auto"/>
              <w:right w:val="nil"/>
            </w:tcBorders>
          </w:tcPr>
          <w:p w14:paraId="7DBF63AB" w14:textId="77777777" w:rsidR="0088636C" w:rsidRPr="009E74ED" w:rsidRDefault="0088636C" w:rsidP="009E74ED">
            <w:pPr>
              <w:pStyle w:val="BMILevel2-ABody"/>
              <w:spacing w:after="0"/>
              <w:ind w:left="0"/>
              <w:rPr>
                <w:sz w:val="20"/>
              </w:rPr>
            </w:pPr>
            <w:r w:rsidRPr="009E74ED">
              <w:rPr>
                <w:sz w:val="20"/>
              </w:rPr>
              <w:t>4,892.33</w:t>
            </w:r>
          </w:p>
        </w:tc>
        <w:tc>
          <w:tcPr>
            <w:tcW w:w="3805" w:type="dxa"/>
            <w:tcBorders>
              <w:top w:val="single" w:sz="4" w:space="0" w:color="auto"/>
              <w:left w:val="single" w:sz="8" w:space="0" w:color="auto"/>
              <w:bottom w:val="single" w:sz="8" w:space="0" w:color="auto"/>
              <w:right w:val="single" w:sz="8" w:space="0" w:color="auto"/>
            </w:tcBorders>
            <w:hideMark/>
          </w:tcPr>
          <w:p w14:paraId="325F9321" w14:textId="77777777" w:rsidR="0088636C" w:rsidRPr="009E74ED" w:rsidRDefault="0088636C" w:rsidP="009E74ED">
            <w:pPr>
              <w:pStyle w:val="BMILevel2-ABody"/>
              <w:spacing w:after="0"/>
              <w:ind w:left="0"/>
              <w:rPr>
                <w:sz w:val="20"/>
              </w:rPr>
            </w:pPr>
            <w:r w:rsidRPr="009E74ED">
              <w:rPr>
                <w:sz w:val="20"/>
              </w:rPr>
              <w:t xml:space="preserve">130 vehicles, 30 miles per day, 24.8 mpg (EPA and FHWA, 2022). 8,887 grams of CO2/gallon of gasoline = 8.887 × 10-3 metric tons CO2/gallon of gasoline (EPA, 2025). 318 motor homes/campers, 60 miles per day at 7.9 mpg (SGEC, 2025). 8,887 grams of CO2/gallon of gasoline = 8.887 × 10-3 metric tons CO2/gallon of gasoline (EPA, 2025). </w:t>
            </w:r>
          </w:p>
        </w:tc>
      </w:tr>
      <w:tr w:rsidR="0088636C" w:rsidRPr="009E74ED" w14:paraId="3FEBCFA2" w14:textId="77777777" w:rsidTr="009E74ED">
        <w:trPr>
          <w:trHeight w:val="20"/>
          <w:jc w:val="center"/>
        </w:trPr>
        <w:tc>
          <w:tcPr>
            <w:tcW w:w="959" w:type="dxa"/>
            <w:tcBorders>
              <w:top w:val="nil"/>
              <w:left w:val="single" w:sz="8" w:space="0" w:color="auto"/>
              <w:bottom w:val="single" w:sz="8" w:space="0" w:color="auto"/>
              <w:right w:val="single" w:sz="8" w:space="0" w:color="auto"/>
            </w:tcBorders>
            <w:hideMark/>
          </w:tcPr>
          <w:p w14:paraId="5C235A09" w14:textId="77777777" w:rsidR="0088636C" w:rsidRPr="009E74ED" w:rsidRDefault="0088636C" w:rsidP="009E74ED">
            <w:pPr>
              <w:pStyle w:val="BMILevel2-ABody"/>
              <w:spacing w:after="0"/>
              <w:ind w:left="0"/>
              <w:rPr>
                <w:sz w:val="20"/>
              </w:rPr>
            </w:pPr>
            <w:r w:rsidRPr="009E74ED">
              <w:rPr>
                <w:sz w:val="20"/>
              </w:rPr>
              <w:t>Scope 2</w:t>
            </w:r>
          </w:p>
        </w:tc>
        <w:tc>
          <w:tcPr>
            <w:tcW w:w="1286" w:type="dxa"/>
            <w:tcBorders>
              <w:top w:val="nil"/>
              <w:left w:val="nil"/>
              <w:bottom w:val="single" w:sz="8" w:space="0" w:color="auto"/>
              <w:right w:val="single" w:sz="8" w:space="0" w:color="auto"/>
            </w:tcBorders>
            <w:hideMark/>
          </w:tcPr>
          <w:p w14:paraId="5341E6C2" w14:textId="77777777" w:rsidR="0088636C" w:rsidRPr="009E74ED" w:rsidRDefault="0088636C" w:rsidP="009E74ED">
            <w:pPr>
              <w:pStyle w:val="BMILevel2-ABody"/>
              <w:spacing w:after="0"/>
              <w:ind w:left="0"/>
              <w:rPr>
                <w:sz w:val="20"/>
              </w:rPr>
            </w:pPr>
            <w:r w:rsidRPr="009E74ED">
              <w:rPr>
                <w:sz w:val="20"/>
              </w:rPr>
              <w:t>Off-Site Energy</w:t>
            </w:r>
          </w:p>
        </w:tc>
        <w:tc>
          <w:tcPr>
            <w:tcW w:w="1350" w:type="dxa"/>
            <w:tcBorders>
              <w:top w:val="nil"/>
              <w:left w:val="nil"/>
              <w:bottom w:val="single" w:sz="8" w:space="0" w:color="auto"/>
              <w:right w:val="single" w:sz="8" w:space="0" w:color="auto"/>
            </w:tcBorders>
            <w:hideMark/>
          </w:tcPr>
          <w:p w14:paraId="223E7200" w14:textId="77777777" w:rsidR="0088636C" w:rsidRPr="009E74ED" w:rsidRDefault="0088636C" w:rsidP="009E74ED">
            <w:pPr>
              <w:pStyle w:val="BMILevel2-ABody"/>
              <w:spacing w:after="0"/>
              <w:ind w:left="0"/>
              <w:rPr>
                <w:sz w:val="20"/>
              </w:rPr>
            </w:pPr>
            <w:r w:rsidRPr="009E74ED">
              <w:rPr>
                <w:sz w:val="20"/>
              </w:rPr>
              <w:t>Electricity Camp Site, Buildings, Cable Park</w:t>
            </w:r>
          </w:p>
        </w:tc>
        <w:tc>
          <w:tcPr>
            <w:tcW w:w="1170" w:type="dxa"/>
            <w:tcBorders>
              <w:top w:val="nil"/>
              <w:left w:val="nil"/>
              <w:bottom w:val="single" w:sz="8" w:space="0" w:color="auto"/>
              <w:right w:val="single" w:sz="8" w:space="0" w:color="auto"/>
            </w:tcBorders>
            <w:hideMark/>
          </w:tcPr>
          <w:p w14:paraId="50A83574" w14:textId="77777777" w:rsidR="0088636C" w:rsidRPr="009E74ED" w:rsidRDefault="0088636C" w:rsidP="009E74ED">
            <w:pPr>
              <w:pStyle w:val="BMILevel2-ABody"/>
              <w:spacing w:after="0"/>
              <w:ind w:left="0"/>
              <w:rPr>
                <w:sz w:val="20"/>
              </w:rPr>
            </w:pPr>
            <w:r w:rsidRPr="009E74ED">
              <w:rPr>
                <w:sz w:val="20"/>
              </w:rPr>
              <w:t>0</w:t>
            </w:r>
          </w:p>
        </w:tc>
        <w:tc>
          <w:tcPr>
            <w:tcW w:w="1530" w:type="dxa"/>
            <w:tcBorders>
              <w:top w:val="nil"/>
              <w:left w:val="nil"/>
              <w:bottom w:val="single" w:sz="8" w:space="0" w:color="auto"/>
              <w:right w:val="single" w:sz="8" w:space="0" w:color="auto"/>
            </w:tcBorders>
            <w:hideMark/>
          </w:tcPr>
          <w:p w14:paraId="6017799B" w14:textId="77777777" w:rsidR="0088636C" w:rsidRPr="009E74ED" w:rsidRDefault="0088636C" w:rsidP="009E74ED">
            <w:pPr>
              <w:pStyle w:val="BMILevel2-ABody"/>
              <w:spacing w:after="0"/>
              <w:ind w:left="0"/>
              <w:rPr>
                <w:sz w:val="20"/>
              </w:rPr>
            </w:pPr>
            <w:r w:rsidRPr="009E74ED">
              <w:rPr>
                <w:sz w:val="20"/>
              </w:rPr>
              <w:t>1,162.22</w:t>
            </w:r>
          </w:p>
        </w:tc>
        <w:tc>
          <w:tcPr>
            <w:tcW w:w="1080" w:type="dxa"/>
            <w:tcBorders>
              <w:top w:val="nil"/>
              <w:left w:val="nil"/>
              <w:bottom w:val="single" w:sz="8" w:space="0" w:color="auto"/>
              <w:right w:val="single" w:sz="8" w:space="0" w:color="auto"/>
            </w:tcBorders>
            <w:hideMark/>
          </w:tcPr>
          <w:p w14:paraId="7FA120AC" w14:textId="77777777" w:rsidR="0088636C" w:rsidRPr="009E74ED" w:rsidRDefault="0088636C" w:rsidP="009E74ED">
            <w:pPr>
              <w:pStyle w:val="BMILevel2-ABody"/>
              <w:spacing w:after="0"/>
              <w:ind w:left="0"/>
              <w:rPr>
                <w:sz w:val="20"/>
              </w:rPr>
            </w:pPr>
            <w:r w:rsidRPr="009E74ED">
              <w:rPr>
                <w:sz w:val="20"/>
              </w:rPr>
              <w:t>1,162.22</w:t>
            </w:r>
          </w:p>
        </w:tc>
        <w:tc>
          <w:tcPr>
            <w:tcW w:w="3805" w:type="dxa"/>
            <w:tcBorders>
              <w:top w:val="nil"/>
              <w:left w:val="nil"/>
              <w:bottom w:val="single" w:sz="8" w:space="0" w:color="auto"/>
              <w:right w:val="single" w:sz="8" w:space="0" w:color="auto"/>
            </w:tcBorders>
            <w:hideMark/>
          </w:tcPr>
          <w:p w14:paraId="636F5FDE" w14:textId="77777777" w:rsidR="0088636C" w:rsidRPr="009E74ED" w:rsidRDefault="0088636C" w:rsidP="009E74ED">
            <w:pPr>
              <w:pStyle w:val="BMILevel2-ABody"/>
              <w:spacing w:after="0"/>
              <w:ind w:left="0"/>
              <w:rPr>
                <w:sz w:val="20"/>
              </w:rPr>
            </w:pPr>
            <w:r w:rsidRPr="009E74ED">
              <w:rPr>
                <w:sz w:val="20"/>
              </w:rPr>
              <w:t xml:space="preserve">298 camp sites with 40 kWh/day (ShunAuto and RV Talk) for 214 days. U.S. Energy Information Administration. Table PBA4. Electricity consumption totals and conditional intensities by building activity subcategories, 2012. </w:t>
            </w:r>
          </w:p>
          <w:p w14:paraId="42BDAB61" w14:textId="183624D8" w:rsidR="0088636C" w:rsidRPr="009E74ED" w:rsidRDefault="0088636C" w:rsidP="009E74ED">
            <w:pPr>
              <w:pStyle w:val="BMILevel2-ABody"/>
              <w:spacing w:after="0"/>
              <w:ind w:left="0"/>
              <w:rPr>
                <w:sz w:val="20"/>
              </w:rPr>
            </w:pPr>
            <w:r w:rsidRPr="009E74ED">
              <w:rPr>
                <w:sz w:val="20"/>
              </w:rPr>
              <w:t xml:space="preserve">Per Square foot (kWh) for Other Lodging (used for shower houses), </w:t>
            </w:r>
            <w:r w:rsidR="008F614E" w:rsidRPr="009E74ED">
              <w:rPr>
                <w:sz w:val="20"/>
              </w:rPr>
              <w:t xml:space="preserve">has </w:t>
            </w:r>
            <w:r w:rsidRPr="009E74ED">
              <w:rPr>
                <w:sz w:val="20"/>
              </w:rPr>
              <w:t xml:space="preserve">a median of around 12.0 kWh/sq ft/year. Recreation buildings (used for the rental/snack shack) have a median of around 13.1 kWh/sq ft/year. Other office buildings (used for the main building) have a median of around 13.2 kWh/sq ft/year. Vehicle storage or maintenance (used for the maintenance building) </w:t>
            </w:r>
            <w:r w:rsidR="008F614E" w:rsidRPr="009E74ED">
              <w:rPr>
                <w:sz w:val="20"/>
              </w:rPr>
              <w:t xml:space="preserve">has </w:t>
            </w:r>
            <w:r w:rsidRPr="009E74ED">
              <w:rPr>
                <w:sz w:val="20"/>
              </w:rPr>
              <w:t>a median of around 7.2 kWh/sq ft/year. Shower Houses, 5760 sq. ft.</w:t>
            </w:r>
          </w:p>
          <w:p w14:paraId="01647904" w14:textId="77777777" w:rsidR="0088636C" w:rsidRPr="009E74ED" w:rsidRDefault="0088636C" w:rsidP="009E74ED">
            <w:pPr>
              <w:pStyle w:val="BMILevel2-ABody"/>
              <w:spacing w:after="0"/>
              <w:ind w:left="0"/>
              <w:rPr>
                <w:sz w:val="20"/>
              </w:rPr>
            </w:pPr>
            <w:r w:rsidRPr="009E74ED">
              <w:rPr>
                <w:sz w:val="20"/>
              </w:rPr>
              <w:t>Rental Snack Shack, 1600 sq. ft.</w:t>
            </w:r>
          </w:p>
          <w:p w14:paraId="06833A97" w14:textId="77777777" w:rsidR="0088636C" w:rsidRPr="009E74ED" w:rsidRDefault="0088636C" w:rsidP="009E74ED">
            <w:pPr>
              <w:pStyle w:val="BMILevel2-ABody"/>
              <w:spacing w:after="0"/>
              <w:ind w:left="0"/>
              <w:rPr>
                <w:sz w:val="20"/>
              </w:rPr>
            </w:pPr>
            <w:r w:rsidRPr="009E74ED">
              <w:rPr>
                <w:sz w:val="20"/>
              </w:rPr>
              <w:t xml:space="preserve"> Main Building, 4000 sq. ft.</w:t>
            </w:r>
          </w:p>
          <w:p w14:paraId="736B65CE" w14:textId="77777777" w:rsidR="0088636C" w:rsidRPr="009E74ED" w:rsidRDefault="0088636C" w:rsidP="009E74ED">
            <w:pPr>
              <w:pStyle w:val="BMILevel2-ABody"/>
              <w:spacing w:after="0"/>
              <w:ind w:left="0"/>
              <w:rPr>
                <w:sz w:val="20"/>
              </w:rPr>
            </w:pPr>
            <w:r w:rsidRPr="009E74ED">
              <w:rPr>
                <w:sz w:val="20"/>
              </w:rPr>
              <w:t>Maintenance Building, 1800 sq. ft. The kWh totals were then inserted into the EPA SGEC tool to determine MTCO2e.</w:t>
            </w:r>
          </w:p>
          <w:p w14:paraId="7A2D88F3" w14:textId="77777777" w:rsidR="0088636C" w:rsidRPr="009E74ED" w:rsidRDefault="0088636C" w:rsidP="009E74ED">
            <w:pPr>
              <w:pStyle w:val="BMILevel2-ABody"/>
              <w:spacing w:after="0"/>
              <w:ind w:left="0"/>
              <w:rPr>
                <w:sz w:val="20"/>
              </w:rPr>
            </w:pPr>
          </w:p>
        </w:tc>
      </w:tr>
      <w:tr w:rsidR="0088636C" w:rsidRPr="009E74ED" w14:paraId="186B78D2" w14:textId="77777777" w:rsidTr="009E74ED">
        <w:trPr>
          <w:trHeight w:val="20"/>
          <w:jc w:val="center"/>
        </w:trPr>
        <w:tc>
          <w:tcPr>
            <w:tcW w:w="959" w:type="dxa"/>
            <w:tcBorders>
              <w:top w:val="nil"/>
              <w:left w:val="single" w:sz="8" w:space="0" w:color="auto"/>
              <w:bottom w:val="single" w:sz="8" w:space="0" w:color="auto"/>
              <w:right w:val="single" w:sz="8" w:space="0" w:color="auto"/>
            </w:tcBorders>
          </w:tcPr>
          <w:p w14:paraId="54894F58" w14:textId="77777777" w:rsidR="0088636C" w:rsidRPr="009E74ED" w:rsidRDefault="0088636C" w:rsidP="009E74ED">
            <w:pPr>
              <w:pStyle w:val="BMILevel2-ABody"/>
              <w:spacing w:after="0"/>
              <w:ind w:left="0"/>
              <w:rPr>
                <w:sz w:val="20"/>
              </w:rPr>
            </w:pPr>
            <w:r w:rsidRPr="009E74ED">
              <w:rPr>
                <w:sz w:val="20"/>
              </w:rPr>
              <w:t>Scope 2</w:t>
            </w:r>
          </w:p>
        </w:tc>
        <w:tc>
          <w:tcPr>
            <w:tcW w:w="1286" w:type="dxa"/>
            <w:tcBorders>
              <w:top w:val="nil"/>
              <w:left w:val="nil"/>
              <w:bottom w:val="single" w:sz="8" w:space="0" w:color="auto"/>
              <w:right w:val="single" w:sz="8" w:space="0" w:color="auto"/>
            </w:tcBorders>
          </w:tcPr>
          <w:p w14:paraId="32B5C67A" w14:textId="77777777" w:rsidR="0088636C" w:rsidRPr="009E74ED" w:rsidRDefault="0088636C" w:rsidP="009E74ED">
            <w:pPr>
              <w:pStyle w:val="BMILevel2-ABody"/>
              <w:spacing w:after="0"/>
              <w:ind w:left="0"/>
              <w:rPr>
                <w:sz w:val="20"/>
              </w:rPr>
            </w:pPr>
            <w:r w:rsidRPr="009E74ED">
              <w:rPr>
                <w:sz w:val="20"/>
              </w:rPr>
              <w:t>Off-Site Energy</w:t>
            </w:r>
          </w:p>
        </w:tc>
        <w:tc>
          <w:tcPr>
            <w:tcW w:w="1350" w:type="dxa"/>
            <w:tcBorders>
              <w:top w:val="nil"/>
              <w:left w:val="nil"/>
              <w:bottom w:val="single" w:sz="8" w:space="0" w:color="auto"/>
              <w:right w:val="single" w:sz="8" w:space="0" w:color="auto"/>
            </w:tcBorders>
          </w:tcPr>
          <w:p w14:paraId="028BF231" w14:textId="77777777" w:rsidR="0088636C" w:rsidRPr="009E74ED" w:rsidRDefault="0088636C" w:rsidP="009E74ED">
            <w:pPr>
              <w:pStyle w:val="BMILevel2-ABody"/>
              <w:spacing w:after="0"/>
              <w:ind w:left="0"/>
              <w:rPr>
                <w:sz w:val="20"/>
              </w:rPr>
            </w:pPr>
            <w:r w:rsidRPr="009E74ED">
              <w:rPr>
                <w:sz w:val="20"/>
              </w:rPr>
              <w:t xml:space="preserve">Waste (including housing </w:t>
            </w:r>
            <w:r w:rsidRPr="009E74ED">
              <w:rPr>
                <w:sz w:val="20"/>
              </w:rPr>
              <w:lastRenderedPageBreak/>
              <w:t>units)</w:t>
            </w:r>
          </w:p>
        </w:tc>
        <w:tc>
          <w:tcPr>
            <w:tcW w:w="1170" w:type="dxa"/>
            <w:tcBorders>
              <w:top w:val="nil"/>
              <w:left w:val="nil"/>
              <w:bottom w:val="single" w:sz="8" w:space="0" w:color="auto"/>
              <w:right w:val="single" w:sz="8" w:space="0" w:color="auto"/>
            </w:tcBorders>
          </w:tcPr>
          <w:p w14:paraId="4DD6FA4C" w14:textId="77777777" w:rsidR="0088636C" w:rsidRPr="009E74ED" w:rsidRDefault="0088636C" w:rsidP="009E74ED">
            <w:pPr>
              <w:pStyle w:val="BMILevel2-ABody"/>
              <w:spacing w:after="0"/>
              <w:ind w:left="0"/>
              <w:rPr>
                <w:sz w:val="20"/>
              </w:rPr>
            </w:pPr>
            <w:r w:rsidRPr="009E74ED">
              <w:rPr>
                <w:sz w:val="20"/>
              </w:rPr>
              <w:lastRenderedPageBreak/>
              <w:t>0</w:t>
            </w:r>
          </w:p>
        </w:tc>
        <w:tc>
          <w:tcPr>
            <w:tcW w:w="1530" w:type="dxa"/>
            <w:tcBorders>
              <w:top w:val="nil"/>
              <w:left w:val="nil"/>
              <w:bottom w:val="single" w:sz="8" w:space="0" w:color="auto"/>
              <w:right w:val="single" w:sz="8" w:space="0" w:color="auto"/>
            </w:tcBorders>
          </w:tcPr>
          <w:p w14:paraId="4B4D0DCD" w14:textId="77777777" w:rsidR="0088636C" w:rsidRPr="009E74ED" w:rsidRDefault="0088636C" w:rsidP="009E74ED">
            <w:pPr>
              <w:pStyle w:val="BMILevel2-ABody"/>
              <w:spacing w:after="0"/>
              <w:ind w:left="0"/>
              <w:rPr>
                <w:sz w:val="20"/>
              </w:rPr>
            </w:pPr>
            <w:r w:rsidRPr="009E74ED">
              <w:rPr>
                <w:sz w:val="20"/>
              </w:rPr>
              <w:t>80.97</w:t>
            </w:r>
          </w:p>
        </w:tc>
        <w:tc>
          <w:tcPr>
            <w:tcW w:w="1080" w:type="dxa"/>
            <w:tcBorders>
              <w:top w:val="nil"/>
              <w:left w:val="nil"/>
              <w:bottom w:val="single" w:sz="8" w:space="0" w:color="auto"/>
              <w:right w:val="single" w:sz="8" w:space="0" w:color="auto"/>
            </w:tcBorders>
          </w:tcPr>
          <w:p w14:paraId="66175A4C" w14:textId="77777777" w:rsidR="0088636C" w:rsidRPr="009E74ED" w:rsidRDefault="0088636C" w:rsidP="009E74ED">
            <w:pPr>
              <w:pStyle w:val="BMILevel2-ABody"/>
              <w:spacing w:after="0"/>
              <w:ind w:left="0"/>
              <w:rPr>
                <w:sz w:val="20"/>
              </w:rPr>
            </w:pPr>
            <w:r w:rsidRPr="009E74ED">
              <w:rPr>
                <w:sz w:val="20"/>
              </w:rPr>
              <w:t>80.97</w:t>
            </w:r>
          </w:p>
        </w:tc>
        <w:tc>
          <w:tcPr>
            <w:tcW w:w="3805" w:type="dxa"/>
            <w:tcBorders>
              <w:top w:val="nil"/>
              <w:left w:val="nil"/>
              <w:bottom w:val="single" w:sz="8" w:space="0" w:color="auto"/>
              <w:right w:val="single" w:sz="8" w:space="0" w:color="auto"/>
            </w:tcBorders>
          </w:tcPr>
          <w:p w14:paraId="28EFF3DF" w14:textId="4B17D94B" w:rsidR="0088636C" w:rsidRPr="009E74ED" w:rsidRDefault="0088636C" w:rsidP="009E74ED">
            <w:pPr>
              <w:pStyle w:val="BMILevel2-ABody"/>
              <w:spacing w:after="0"/>
              <w:ind w:left="0"/>
              <w:rPr>
                <w:sz w:val="20"/>
              </w:rPr>
            </w:pPr>
            <w:r w:rsidRPr="009E74ED">
              <w:rPr>
                <w:sz w:val="20"/>
              </w:rPr>
              <w:t xml:space="preserve">13,160 sq. ft. of buildings. 196 large camp sites. 122 small camp sites. Waste management estimates were completed </w:t>
            </w:r>
            <w:r w:rsidRPr="009E74ED">
              <w:rPr>
                <w:sz w:val="20"/>
              </w:rPr>
              <w:lastRenderedPageBreak/>
              <w:t xml:space="preserve">using estimated solid waste generation rates from CalRecycle, square footage of each source, and the US EPA WARM Model, Mixed Solid Waste (MSW) to get MTCO2e for each type. Other services </w:t>
            </w:r>
            <w:r w:rsidR="008F614E" w:rsidRPr="009E74ED">
              <w:rPr>
                <w:sz w:val="20"/>
              </w:rPr>
              <w:t xml:space="preserve">were </w:t>
            </w:r>
            <w:r w:rsidRPr="009E74ED">
              <w:rPr>
                <w:sz w:val="20"/>
              </w:rPr>
              <w:t xml:space="preserve">used for the buildings and </w:t>
            </w:r>
            <w:r w:rsidR="008F614E" w:rsidRPr="009E74ED">
              <w:rPr>
                <w:sz w:val="20"/>
              </w:rPr>
              <w:t xml:space="preserve">were </w:t>
            </w:r>
            <w:r w:rsidRPr="009E74ED">
              <w:rPr>
                <w:sz w:val="20"/>
              </w:rPr>
              <w:t xml:space="preserve">estimated to be 0.0312 lbs. of waste per square foot per day. Residential was used for the campsites. A household is estimated to have 12.23 lbs. of waste per day. A large </w:t>
            </w:r>
            <w:r w:rsidR="008F614E" w:rsidRPr="009E74ED">
              <w:rPr>
                <w:sz w:val="20"/>
              </w:rPr>
              <w:t>campsite</w:t>
            </w:r>
            <w:r w:rsidRPr="009E74ED">
              <w:rPr>
                <w:sz w:val="20"/>
              </w:rPr>
              <w:t xml:space="preserve"> was estimated to be 2/3 of a household</w:t>
            </w:r>
            <w:r w:rsidR="008F614E" w:rsidRPr="009E74ED">
              <w:rPr>
                <w:sz w:val="20"/>
              </w:rPr>
              <w:t>,</w:t>
            </w:r>
            <w:r w:rsidRPr="009E74ED">
              <w:rPr>
                <w:sz w:val="20"/>
              </w:rPr>
              <w:t xml:space="preserve"> and a small </w:t>
            </w:r>
            <w:r w:rsidR="008F614E" w:rsidRPr="009E74ED">
              <w:rPr>
                <w:sz w:val="20"/>
              </w:rPr>
              <w:t>campsite</w:t>
            </w:r>
            <w:r w:rsidRPr="009E74ED">
              <w:rPr>
                <w:sz w:val="20"/>
              </w:rPr>
              <w:t xml:space="preserve"> was estimated to be 1/3 of a household.</w:t>
            </w:r>
          </w:p>
        </w:tc>
      </w:tr>
      <w:tr w:rsidR="0088636C" w:rsidRPr="009E74ED" w14:paraId="28B1EAC9" w14:textId="77777777" w:rsidTr="009E74ED">
        <w:trPr>
          <w:trHeight w:val="20"/>
          <w:jc w:val="center"/>
        </w:trPr>
        <w:tc>
          <w:tcPr>
            <w:tcW w:w="959" w:type="dxa"/>
            <w:tcBorders>
              <w:top w:val="nil"/>
              <w:left w:val="single" w:sz="8" w:space="0" w:color="auto"/>
              <w:bottom w:val="single" w:sz="8" w:space="0" w:color="auto"/>
              <w:right w:val="single" w:sz="8" w:space="0" w:color="auto"/>
            </w:tcBorders>
            <w:hideMark/>
          </w:tcPr>
          <w:p w14:paraId="6E06DCB7" w14:textId="77777777" w:rsidR="0088636C" w:rsidRPr="009E74ED" w:rsidRDefault="0088636C" w:rsidP="009E74ED">
            <w:pPr>
              <w:pStyle w:val="BMILevel2-ABody"/>
              <w:spacing w:after="0"/>
              <w:ind w:left="0"/>
              <w:rPr>
                <w:b/>
                <w:bCs/>
                <w:sz w:val="20"/>
              </w:rPr>
            </w:pPr>
            <w:r w:rsidRPr="009E74ED">
              <w:rPr>
                <w:b/>
                <w:bCs/>
                <w:sz w:val="20"/>
              </w:rPr>
              <w:lastRenderedPageBreak/>
              <w:t>TOTAL*</w:t>
            </w:r>
          </w:p>
        </w:tc>
        <w:tc>
          <w:tcPr>
            <w:tcW w:w="1286" w:type="dxa"/>
            <w:tcBorders>
              <w:top w:val="nil"/>
              <w:left w:val="nil"/>
              <w:bottom w:val="single" w:sz="8" w:space="0" w:color="auto"/>
              <w:right w:val="single" w:sz="8" w:space="0" w:color="auto"/>
            </w:tcBorders>
            <w:hideMark/>
          </w:tcPr>
          <w:p w14:paraId="184E3CD0" w14:textId="77777777" w:rsidR="0088636C" w:rsidRPr="009E74ED" w:rsidRDefault="0088636C" w:rsidP="009E74ED">
            <w:pPr>
              <w:pStyle w:val="BMILevel2-ABody"/>
              <w:spacing w:after="0"/>
              <w:ind w:left="0"/>
              <w:rPr>
                <w:b/>
                <w:bCs/>
                <w:sz w:val="20"/>
              </w:rPr>
            </w:pPr>
            <w:r w:rsidRPr="009E74ED">
              <w:rPr>
                <w:b/>
                <w:bCs/>
                <w:sz w:val="20"/>
              </w:rPr>
              <w:t> </w:t>
            </w:r>
          </w:p>
        </w:tc>
        <w:tc>
          <w:tcPr>
            <w:tcW w:w="1350" w:type="dxa"/>
            <w:tcBorders>
              <w:top w:val="nil"/>
              <w:left w:val="nil"/>
              <w:bottom w:val="single" w:sz="8" w:space="0" w:color="auto"/>
              <w:right w:val="single" w:sz="8" w:space="0" w:color="auto"/>
            </w:tcBorders>
            <w:hideMark/>
          </w:tcPr>
          <w:p w14:paraId="0C7FB36F" w14:textId="77777777" w:rsidR="0088636C" w:rsidRPr="009E74ED" w:rsidRDefault="0088636C" w:rsidP="009E74ED">
            <w:pPr>
              <w:pStyle w:val="BMILevel2-ABody"/>
              <w:spacing w:after="0"/>
              <w:ind w:left="0"/>
              <w:rPr>
                <w:b/>
                <w:bCs/>
                <w:sz w:val="20"/>
              </w:rPr>
            </w:pPr>
            <w:r w:rsidRPr="009E74ED">
              <w:rPr>
                <w:b/>
                <w:bCs/>
                <w:sz w:val="20"/>
              </w:rPr>
              <w:t> </w:t>
            </w:r>
          </w:p>
        </w:tc>
        <w:tc>
          <w:tcPr>
            <w:tcW w:w="1170" w:type="dxa"/>
            <w:tcBorders>
              <w:top w:val="nil"/>
              <w:left w:val="nil"/>
              <w:bottom w:val="single" w:sz="8" w:space="0" w:color="auto"/>
              <w:right w:val="single" w:sz="8" w:space="0" w:color="auto"/>
            </w:tcBorders>
            <w:hideMark/>
          </w:tcPr>
          <w:p w14:paraId="1A1361D3" w14:textId="77777777" w:rsidR="0088636C" w:rsidRPr="009E74ED" w:rsidRDefault="0088636C" w:rsidP="009E74ED">
            <w:pPr>
              <w:pStyle w:val="BMILevel2-ABody"/>
              <w:spacing w:after="0"/>
              <w:ind w:left="0"/>
              <w:rPr>
                <w:b/>
                <w:bCs/>
                <w:sz w:val="20"/>
              </w:rPr>
            </w:pPr>
            <w:r w:rsidRPr="009E74ED">
              <w:rPr>
                <w:b/>
                <w:bCs/>
                <w:sz w:val="20"/>
              </w:rPr>
              <w:t> </w:t>
            </w:r>
          </w:p>
        </w:tc>
        <w:tc>
          <w:tcPr>
            <w:tcW w:w="1530" w:type="dxa"/>
            <w:tcBorders>
              <w:top w:val="nil"/>
              <w:left w:val="nil"/>
              <w:bottom w:val="single" w:sz="8" w:space="0" w:color="auto"/>
              <w:right w:val="single" w:sz="8" w:space="0" w:color="auto"/>
            </w:tcBorders>
            <w:hideMark/>
          </w:tcPr>
          <w:p w14:paraId="749C8D7A" w14:textId="77777777" w:rsidR="0088636C" w:rsidRPr="009E74ED" w:rsidRDefault="0088636C" w:rsidP="009E74ED">
            <w:pPr>
              <w:pStyle w:val="BMILevel2-ABody"/>
              <w:spacing w:after="0"/>
              <w:ind w:left="0"/>
              <w:rPr>
                <w:b/>
                <w:bCs/>
                <w:sz w:val="20"/>
              </w:rPr>
            </w:pPr>
            <w:r w:rsidRPr="009E74ED">
              <w:rPr>
                <w:b/>
                <w:bCs/>
                <w:sz w:val="20"/>
              </w:rPr>
              <w:t> </w:t>
            </w:r>
          </w:p>
        </w:tc>
        <w:tc>
          <w:tcPr>
            <w:tcW w:w="1080" w:type="dxa"/>
            <w:tcBorders>
              <w:top w:val="nil"/>
              <w:left w:val="nil"/>
              <w:bottom w:val="single" w:sz="8" w:space="0" w:color="auto"/>
              <w:right w:val="single" w:sz="8" w:space="0" w:color="auto"/>
            </w:tcBorders>
            <w:hideMark/>
          </w:tcPr>
          <w:p w14:paraId="34EC7982" w14:textId="77777777" w:rsidR="0088636C" w:rsidRPr="009E74ED" w:rsidRDefault="0088636C" w:rsidP="009E74ED">
            <w:pPr>
              <w:pStyle w:val="BMILevel2-ABody"/>
              <w:spacing w:after="0"/>
              <w:ind w:left="0"/>
              <w:rPr>
                <w:b/>
                <w:bCs/>
                <w:sz w:val="20"/>
              </w:rPr>
            </w:pPr>
            <w:r w:rsidRPr="009E74ED">
              <w:rPr>
                <w:b/>
                <w:bCs/>
                <w:sz w:val="20"/>
              </w:rPr>
              <w:t>6,142.98</w:t>
            </w:r>
          </w:p>
        </w:tc>
        <w:tc>
          <w:tcPr>
            <w:tcW w:w="3805" w:type="dxa"/>
            <w:tcBorders>
              <w:top w:val="nil"/>
              <w:left w:val="nil"/>
              <w:bottom w:val="single" w:sz="8" w:space="0" w:color="auto"/>
              <w:right w:val="single" w:sz="8" w:space="0" w:color="auto"/>
            </w:tcBorders>
            <w:hideMark/>
          </w:tcPr>
          <w:p w14:paraId="6EFE3130" w14:textId="77777777" w:rsidR="0088636C" w:rsidRPr="009E74ED" w:rsidRDefault="0088636C" w:rsidP="009E74ED">
            <w:pPr>
              <w:pStyle w:val="BMILevel2-ABody"/>
              <w:spacing w:after="0"/>
              <w:ind w:left="0"/>
              <w:rPr>
                <w:b/>
                <w:bCs/>
                <w:sz w:val="20"/>
              </w:rPr>
            </w:pPr>
            <w:r w:rsidRPr="009E74ED">
              <w:rPr>
                <w:b/>
                <w:bCs/>
                <w:sz w:val="20"/>
              </w:rPr>
              <w:t> MTCO2e</w:t>
            </w:r>
          </w:p>
        </w:tc>
      </w:tr>
      <w:bookmarkEnd w:id="201"/>
    </w:tbl>
    <w:p w14:paraId="483BDFB8" w14:textId="77777777" w:rsidR="0088636C" w:rsidRDefault="0088636C" w:rsidP="009B0C59">
      <w:pPr>
        <w:pStyle w:val="BMILevel2-AHeading2"/>
        <w:numPr>
          <w:ilvl w:val="0"/>
          <w:numId w:val="0"/>
        </w:numPr>
        <w:ind w:left="1080"/>
      </w:pPr>
    </w:p>
    <w:p w14:paraId="4B4F538A" w14:textId="458BC835" w:rsidR="009B0C59" w:rsidRPr="00B323C6" w:rsidRDefault="009B0C59" w:rsidP="007F6D80">
      <w:pPr>
        <w:pStyle w:val="BMILevel1-IBody"/>
        <w:numPr>
          <w:ilvl w:val="0"/>
          <w:numId w:val="30"/>
        </w:numPr>
        <w:ind w:left="1080"/>
        <w:rPr>
          <w:i/>
          <w:iCs/>
        </w:rPr>
      </w:pPr>
      <w:bookmarkStart w:id="204" w:name="_Toc196463239"/>
      <w:bookmarkStart w:id="205" w:name="_Toc196463322"/>
      <w:bookmarkStart w:id="206" w:name="_Toc212037681"/>
      <w:r w:rsidRPr="00B323C6">
        <w:rPr>
          <w:i/>
          <w:iCs/>
        </w:rPr>
        <w:t>GHG Assessment</w:t>
      </w:r>
      <w:bookmarkEnd w:id="204"/>
      <w:bookmarkEnd w:id="205"/>
      <w:bookmarkEnd w:id="206"/>
    </w:p>
    <w:p w14:paraId="3D44B245" w14:textId="77777777" w:rsidR="009B0C59" w:rsidRPr="00B323C6" w:rsidRDefault="009B0C59" w:rsidP="00B323C6">
      <w:pPr>
        <w:pStyle w:val="ListParagraph"/>
        <w:numPr>
          <w:ilvl w:val="1"/>
          <w:numId w:val="9"/>
        </w:numPr>
        <w:tabs>
          <w:tab w:val="left" w:pos="1460"/>
          <w:tab w:val="left" w:pos="1461"/>
        </w:tabs>
        <w:spacing w:before="120" w:after="120"/>
        <w:ind w:hanging="467"/>
        <w:jc w:val="left"/>
        <w:rPr>
          <w:i/>
          <w:iCs/>
        </w:rPr>
      </w:pPr>
      <w:r w:rsidRPr="00B323C6">
        <w:rPr>
          <w:i/>
          <w:iCs/>
        </w:rPr>
        <w:t>Describe</w:t>
      </w:r>
      <w:r w:rsidRPr="00B323C6">
        <w:rPr>
          <w:i/>
          <w:iCs/>
          <w:spacing w:val="-1"/>
        </w:rPr>
        <w:t xml:space="preserve"> </w:t>
      </w:r>
      <w:r w:rsidRPr="00B323C6">
        <w:rPr>
          <w:i/>
          <w:iCs/>
        </w:rPr>
        <w:t>any</w:t>
      </w:r>
      <w:r w:rsidRPr="00B323C6">
        <w:rPr>
          <w:i/>
          <w:iCs/>
          <w:spacing w:val="-1"/>
        </w:rPr>
        <w:t xml:space="preserve"> </w:t>
      </w:r>
      <w:r w:rsidRPr="00B323C6">
        <w:rPr>
          <w:i/>
          <w:iCs/>
        </w:rPr>
        <w:t>mitigation</w:t>
      </w:r>
      <w:r w:rsidRPr="00B323C6">
        <w:rPr>
          <w:i/>
          <w:iCs/>
          <w:spacing w:val="-3"/>
        </w:rPr>
        <w:t xml:space="preserve"> </w:t>
      </w:r>
      <w:r w:rsidRPr="00B323C6">
        <w:rPr>
          <w:i/>
          <w:iCs/>
        </w:rPr>
        <w:t>considered</w:t>
      </w:r>
      <w:r w:rsidRPr="00B323C6">
        <w:rPr>
          <w:i/>
          <w:iCs/>
          <w:spacing w:val="-1"/>
        </w:rPr>
        <w:t xml:space="preserve"> </w:t>
      </w:r>
      <w:r w:rsidRPr="00B323C6">
        <w:rPr>
          <w:i/>
          <w:iCs/>
        </w:rPr>
        <w:t>to reduce the</w:t>
      </w:r>
      <w:r w:rsidRPr="00B323C6">
        <w:rPr>
          <w:i/>
          <w:iCs/>
          <w:spacing w:val="-4"/>
        </w:rPr>
        <w:t xml:space="preserve"> </w:t>
      </w:r>
      <w:r w:rsidRPr="00B323C6">
        <w:rPr>
          <w:i/>
          <w:iCs/>
        </w:rPr>
        <w:t>project’s</w:t>
      </w:r>
      <w:r w:rsidRPr="00B323C6">
        <w:rPr>
          <w:i/>
          <w:iCs/>
          <w:spacing w:val="-3"/>
        </w:rPr>
        <w:t xml:space="preserve"> </w:t>
      </w:r>
      <w:r w:rsidRPr="00B323C6">
        <w:rPr>
          <w:i/>
          <w:iCs/>
        </w:rPr>
        <w:t>GHG</w:t>
      </w:r>
      <w:r w:rsidRPr="00B323C6">
        <w:rPr>
          <w:i/>
          <w:iCs/>
          <w:spacing w:val="-1"/>
        </w:rPr>
        <w:t xml:space="preserve"> </w:t>
      </w:r>
      <w:r w:rsidRPr="00B323C6">
        <w:rPr>
          <w:i/>
          <w:iCs/>
        </w:rPr>
        <w:t>emissions.</w:t>
      </w:r>
    </w:p>
    <w:p w14:paraId="6A17D31D" w14:textId="77777777" w:rsidR="00D66F14" w:rsidRPr="00D66F14" w:rsidRDefault="00D66F14" w:rsidP="00D66F14">
      <w:pPr>
        <w:pStyle w:val="BMILevel1-IBody"/>
      </w:pPr>
      <w:bookmarkStart w:id="207" w:name="_Hlk192080608"/>
      <w:r w:rsidRPr="00D66F14">
        <w:t>Over the project’s assumed 30-year lifespan, there will be an estimated 6142.98 MTCO2e emitted without mitigations. This is equivalent to 1,433 gasoline-powered passenger vehicles being driven for one year, per the EPA Greenhouse Gas Equivalencies Calculator</w:t>
      </w:r>
      <w:r w:rsidRPr="00D66F14">
        <w:rPr>
          <w:vertAlign w:val="superscript"/>
        </w:rPr>
        <w:footnoteReference w:id="23"/>
      </w:r>
      <w:r w:rsidRPr="00D66F14">
        <w:t xml:space="preserve">. At least some of these emissions may be mitigated or offset by practices that can remove carbon from the atmosphere and sequester it. </w:t>
      </w:r>
    </w:p>
    <w:p w14:paraId="075A7E92" w14:textId="77777777" w:rsidR="00BC3D6D" w:rsidRDefault="00D66F14" w:rsidP="00D66F14">
      <w:pPr>
        <w:pStyle w:val="BMILevel1-IBody"/>
      </w:pPr>
      <w:r w:rsidRPr="00D66F14">
        <w:t xml:space="preserve"> Other mitigation measures can reduce indirect GHG emissions due to energy usage and other activities. These mitigation efforts may include planting native grasses to facilitate carbon uptake, establishing sustainability operations</w:t>
      </w:r>
      <w:r w:rsidR="008F614E">
        <w:t>,</w:t>
      </w:r>
      <w:r w:rsidRPr="00D66F14">
        <w:t xml:space="preserve"> such as encouraging the use of high-efficiency systems. </w:t>
      </w:r>
      <w:r w:rsidR="000130DD">
        <w:t xml:space="preserve">Specific mitigation measures will be evaluated and identified during the final design process. </w:t>
      </w:r>
    </w:p>
    <w:p w14:paraId="2F0AE6A3" w14:textId="2F486514" w:rsidR="00D66F14" w:rsidRPr="00D66F14" w:rsidRDefault="00D66F14" w:rsidP="00D66F14">
      <w:pPr>
        <w:pStyle w:val="BMILevel1-IBody"/>
      </w:pPr>
      <w:r w:rsidRPr="00D66F14">
        <w:t>During construction, contract laborers will be encouraged to carpool and BMPs such as engine anti-idling will be implemented to minimize additional GHG output.</w:t>
      </w:r>
    </w:p>
    <w:bookmarkEnd w:id="207"/>
    <w:p w14:paraId="0F77D271" w14:textId="77777777" w:rsidR="009B0C59" w:rsidRPr="00B323C6" w:rsidRDefault="009B0C59" w:rsidP="00B323C6">
      <w:pPr>
        <w:pStyle w:val="ListParagraph"/>
        <w:numPr>
          <w:ilvl w:val="1"/>
          <w:numId w:val="9"/>
        </w:numPr>
        <w:tabs>
          <w:tab w:val="left" w:pos="1460"/>
          <w:tab w:val="left" w:pos="1461"/>
        </w:tabs>
        <w:spacing w:before="120" w:after="120"/>
        <w:ind w:left="1468" w:right="1094" w:hanging="518"/>
        <w:jc w:val="left"/>
        <w:rPr>
          <w:i/>
          <w:iCs/>
        </w:rPr>
      </w:pPr>
      <w:r w:rsidRPr="00B323C6">
        <w:rPr>
          <w:i/>
          <w:iCs/>
        </w:rPr>
        <w:t>Describe and quantify reductions from selected mitigation, if proposed to reduce the</w:t>
      </w:r>
      <w:r w:rsidRPr="00B323C6">
        <w:rPr>
          <w:i/>
          <w:iCs/>
          <w:spacing w:val="-47"/>
        </w:rPr>
        <w:t xml:space="preserve"> </w:t>
      </w:r>
      <w:r w:rsidRPr="00B323C6">
        <w:rPr>
          <w:i/>
          <w:iCs/>
        </w:rPr>
        <w:t>project’s GHG</w:t>
      </w:r>
      <w:r w:rsidRPr="00B323C6">
        <w:rPr>
          <w:i/>
          <w:iCs/>
          <w:spacing w:val="-3"/>
        </w:rPr>
        <w:t xml:space="preserve"> </w:t>
      </w:r>
      <w:r w:rsidRPr="00B323C6">
        <w:rPr>
          <w:i/>
          <w:iCs/>
        </w:rPr>
        <w:t>emissions. Explain</w:t>
      </w:r>
      <w:r w:rsidRPr="00B323C6">
        <w:rPr>
          <w:i/>
          <w:iCs/>
          <w:spacing w:val="-3"/>
        </w:rPr>
        <w:t xml:space="preserve"> </w:t>
      </w:r>
      <w:r w:rsidRPr="00B323C6">
        <w:rPr>
          <w:i/>
          <w:iCs/>
        </w:rPr>
        <w:t>why</w:t>
      </w:r>
      <w:r w:rsidRPr="00B323C6">
        <w:rPr>
          <w:i/>
          <w:iCs/>
          <w:spacing w:val="-2"/>
        </w:rPr>
        <w:t xml:space="preserve"> </w:t>
      </w:r>
      <w:r w:rsidRPr="00B323C6">
        <w:rPr>
          <w:i/>
          <w:iCs/>
        </w:rPr>
        <w:t>the</w:t>
      </w:r>
      <w:r w:rsidRPr="00B323C6">
        <w:rPr>
          <w:i/>
          <w:iCs/>
          <w:spacing w:val="-1"/>
        </w:rPr>
        <w:t xml:space="preserve"> </w:t>
      </w:r>
      <w:r w:rsidRPr="00B323C6">
        <w:rPr>
          <w:i/>
          <w:iCs/>
        </w:rPr>
        <w:t>selected</w:t>
      </w:r>
      <w:r w:rsidRPr="00B323C6">
        <w:rPr>
          <w:i/>
          <w:iCs/>
          <w:spacing w:val="-3"/>
        </w:rPr>
        <w:t xml:space="preserve"> </w:t>
      </w:r>
      <w:r w:rsidRPr="00B323C6">
        <w:rPr>
          <w:i/>
          <w:iCs/>
        </w:rPr>
        <w:t>mitigation</w:t>
      </w:r>
      <w:r w:rsidRPr="00B323C6">
        <w:rPr>
          <w:i/>
          <w:iCs/>
          <w:spacing w:val="-2"/>
        </w:rPr>
        <w:t xml:space="preserve"> </w:t>
      </w:r>
      <w:r w:rsidRPr="00B323C6">
        <w:rPr>
          <w:i/>
          <w:iCs/>
        </w:rPr>
        <w:t>was preferred.</w:t>
      </w:r>
    </w:p>
    <w:p w14:paraId="5256E264" w14:textId="77777777" w:rsidR="00D66F14" w:rsidRPr="00D66F14" w:rsidRDefault="00D66F14" w:rsidP="00D66F14">
      <w:pPr>
        <w:pStyle w:val="BMILevel1-IBody"/>
      </w:pPr>
      <w:bookmarkStart w:id="208" w:name="_Hlk192080629"/>
      <w:r w:rsidRPr="00D66F14">
        <w:t>No additional on-site mitigation is planned as part of the proposed project.</w:t>
      </w:r>
    </w:p>
    <w:bookmarkEnd w:id="208"/>
    <w:p w14:paraId="02D0F692" w14:textId="77777777" w:rsidR="009B0C59" w:rsidRPr="00B323C6" w:rsidRDefault="009B0C59" w:rsidP="00B323C6">
      <w:pPr>
        <w:pStyle w:val="ListParagraph"/>
        <w:numPr>
          <w:ilvl w:val="1"/>
          <w:numId w:val="9"/>
        </w:numPr>
        <w:tabs>
          <w:tab w:val="left" w:pos="1460"/>
          <w:tab w:val="left" w:pos="1461"/>
        </w:tabs>
        <w:spacing w:before="120" w:after="120"/>
        <w:ind w:left="1455" w:right="403" w:hanging="562"/>
        <w:jc w:val="left"/>
        <w:rPr>
          <w:i/>
          <w:iCs/>
        </w:rPr>
      </w:pPr>
      <w:r w:rsidRPr="00B323C6">
        <w:rPr>
          <w:i/>
          <w:iCs/>
        </w:rPr>
        <w:t>Quantify the proposed projects predicted net lifetime GHG emissions (total tons/#of years)</w:t>
      </w:r>
      <w:r w:rsidRPr="00B323C6">
        <w:rPr>
          <w:i/>
          <w:iCs/>
          <w:spacing w:val="1"/>
        </w:rPr>
        <w:t xml:space="preserve"> </w:t>
      </w:r>
      <w:r w:rsidRPr="00B323C6">
        <w:rPr>
          <w:i/>
          <w:iCs/>
        </w:rPr>
        <w:t>and how those predicted emissions may affect achievement of the Minnesota Next</w:t>
      </w:r>
      <w:r w:rsidRPr="00B323C6">
        <w:rPr>
          <w:i/>
          <w:iCs/>
          <w:spacing w:val="1"/>
        </w:rPr>
        <w:t xml:space="preserve"> </w:t>
      </w:r>
      <w:r w:rsidRPr="00B323C6">
        <w:rPr>
          <w:i/>
          <w:iCs/>
        </w:rPr>
        <w:t>Generation</w:t>
      </w:r>
      <w:r w:rsidRPr="00B323C6">
        <w:rPr>
          <w:i/>
          <w:iCs/>
          <w:spacing w:val="-2"/>
        </w:rPr>
        <w:t xml:space="preserve"> </w:t>
      </w:r>
      <w:r w:rsidRPr="00B323C6">
        <w:rPr>
          <w:i/>
          <w:iCs/>
        </w:rPr>
        <w:t>Energy Act goals and/or</w:t>
      </w:r>
      <w:r w:rsidRPr="00B323C6">
        <w:rPr>
          <w:i/>
          <w:iCs/>
          <w:spacing w:val="-3"/>
        </w:rPr>
        <w:t xml:space="preserve"> </w:t>
      </w:r>
      <w:r w:rsidRPr="00B323C6">
        <w:rPr>
          <w:i/>
          <w:iCs/>
        </w:rPr>
        <w:t>other</w:t>
      </w:r>
      <w:r w:rsidRPr="00B323C6">
        <w:rPr>
          <w:i/>
          <w:iCs/>
          <w:spacing w:val="-2"/>
        </w:rPr>
        <w:t xml:space="preserve"> </w:t>
      </w:r>
      <w:r w:rsidRPr="00B323C6">
        <w:rPr>
          <w:i/>
          <w:iCs/>
        </w:rPr>
        <w:t>more</w:t>
      </w:r>
      <w:r w:rsidRPr="00B323C6">
        <w:rPr>
          <w:i/>
          <w:iCs/>
          <w:spacing w:val="-1"/>
        </w:rPr>
        <w:t xml:space="preserve"> </w:t>
      </w:r>
      <w:r w:rsidRPr="00B323C6">
        <w:rPr>
          <w:i/>
          <w:iCs/>
        </w:rPr>
        <w:t>stringent state</w:t>
      </w:r>
      <w:r w:rsidRPr="00B323C6">
        <w:rPr>
          <w:i/>
          <w:iCs/>
          <w:spacing w:val="-2"/>
        </w:rPr>
        <w:t xml:space="preserve"> </w:t>
      </w:r>
      <w:r w:rsidRPr="00B323C6">
        <w:rPr>
          <w:i/>
          <w:iCs/>
        </w:rPr>
        <w:t>or local</w:t>
      </w:r>
      <w:r w:rsidRPr="00B323C6">
        <w:rPr>
          <w:i/>
          <w:iCs/>
          <w:spacing w:val="-2"/>
        </w:rPr>
        <w:t xml:space="preserve"> </w:t>
      </w:r>
      <w:r w:rsidRPr="00B323C6">
        <w:rPr>
          <w:i/>
          <w:iCs/>
        </w:rPr>
        <w:t>GHG</w:t>
      </w:r>
      <w:r w:rsidRPr="00B323C6">
        <w:rPr>
          <w:i/>
          <w:iCs/>
          <w:spacing w:val="-1"/>
        </w:rPr>
        <w:t xml:space="preserve"> </w:t>
      </w:r>
      <w:r w:rsidRPr="00B323C6">
        <w:rPr>
          <w:i/>
          <w:iCs/>
        </w:rPr>
        <w:t>reduction</w:t>
      </w:r>
      <w:r w:rsidRPr="00B323C6">
        <w:rPr>
          <w:i/>
          <w:iCs/>
          <w:spacing w:val="-1"/>
        </w:rPr>
        <w:t xml:space="preserve"> </w:t>
      </w:r>
      <w:r w:rsidRPr="00B323C6">
        <w:rPr>
          <w:i/>
          <w:iCs/>
        </w:rPr>
        <w:t>goals.</w:t>
      </w:r>
    </w:p>
    <w:p w14:paraId="741F82F0" w14:textId="024489A1" w:rsidR="00D66F14" w:rsidRPr="00D66F14" w:rsidRDefault="00D66F14" w:rsidP="00D66F14">
      <w:pPr>
        <w:pStyle w:val="BMILevel1-IBody"/>
      </w:pPr>
      <w:bookmarkStart w:id="209" w:name="_Hlk192080668"/>
      <w:r w:rsidRPr="00D66F14">
        <w:t>As current MN Statutes require greenhouse gas (GHG) emissions control plans for large energy facilities, the state has implemented a climate action plan to address GHG emissions. Current goals are to reduce GHG emissions statewide to 30% below 2005 levels by 2025, and 80% below 2005 levels by 2050</w:t>
      </w:r>
      <w:r w:rsidR="00D35865" w:rsidRPr="00D66F14">
        <w:t xml:space="preserve">. </w:t>
      </w:r>
    </w:p>
    <w:p w14:paraId="0D4C189B" w14:textId="4E90D73B" w:rsidR="00D66F14" w:rsidRDefault="00D35865" w:rsidP="00D66F14">
      <w:pPr>
        <w:pStyle w:val="BMILevel1-IBody"/>
      </w:pPr>
      <w:r w:rsidRPr="00D66F14">
        <w:lastRenderedPageBreak/>
        <w:t>Minnesota’s Climate Action Framework</w:t>
      </w:r>
      <w:r w:rsidR="00D66F14" w:rsidRPr="00D66F14">
        <w:t xml:space="preserve"> has a priority action to </w:t>
      </w:r>
      <w:r w:rsidR="003C6E37">
        <w:t>e</w:t>
      </w:r>
      <w:r w:rsidR="00D66F14" w:rsidRPr="00D66F14">
        <w:t>stablish a standard to achieve 100% carbon-free electricity and 55% renewable electricity by 2040. Minnesota’s current, updated 2023, Climate Action Framework goals are to reduce greenhouse gas emissions 50% by 2030 from a 2005 baseline and achieve net-zero emissions by 2050</w:t>
      </w:r>
      <w:r w:rsidR="00D66F14">
        <w:rPr>
          <w:rStyle w:val="FootnoteReference"/>
        </w:rPr>
        <w:footnoteReference w:id="24"/>
      </w:r>
      <w:r w:rsidR="00D66F14" w:rsidRPr="00D66F14">
        <w:t>. The proposed project does not involve any large energy facilities but includes residential properties. BMPs will be utilized in the planning and construction phases of the project to remain in keeping with state and local GHG reduction goals. Again, over the project’s assumed 30-year lifespan, there will be an estimated 6142.98 MTCO2e emitted annually without any mitigations.</w:t>
      </w:r>
      <w:bookmarkEnd w:id="209"/>
      <w:r w:rsidR="00D66F14" w:rsidRPr="00D66F14">
        <w:tab/>
      </w:r>
    </w:p>
    <w:p w14:paraId="7CC518BE" w14:textId="68D4C6B9" w:rsidR="007F016A" w:rsidRDefault="007F016A" w:rsidP="007F016A">
      <w:pPr>
        <w:pStyle w:val="BMILevel1-IHeading1"/>
      </w:pPr>
      <w:bookmarkStart w:id="210" w:name="_Toc223160436"/>
      <w:r>
        <w:t>Noise</w:t>
      </w:r>
      <w:bookmarkEnd w:id="210"/>
    </w:p>
    <w:p w14:paraId="375CEE4C" w14:textId="73215CD9" w:rsidR="00514662" w:rsidRPr="00B323C6" w:rsidRDefault="00514662" w:rsidP="00B323C6">
      <w:pPr>
        <w:pStyle w:val="BMILevel1-IBody"/>
        <w:ind w:left="547"/>
        <w:rPr>
          <w:i/>
          <w:iCs/>
        </w:rPr>
      </w:pPr>
      <w:r w:rsidRPr="00B323C6">
        <w:rPr>
          <w:i/>
          <w:iCs/>
        </w:rPr>
        <w:t>Describe sources, characteristics, duration, quantities, and intensity of noise generated during project construction and operation. Discuss the effect of noise in the vicinity of the project</w:t>
      </w:r>
      <w:r w:rsidR="00075CB0" w:rsidRPr="00B323C6">
        <w:rPr>
          <w:i/>
          <w:iCs/>
        </w:rPr>
        <w:t>,</w:t>
      </w:r>
      <w:r w:rsidRPr="00B323C6">
        <w:rPr>
          <w:i/>
          <w:iCs/>
        </w:rPr>
        <w:t xml:space="preserve"> including 1) existing noise levels/sources in the area, 2) nearby sensitive receptors, 3) conformance to state noise standards, and 4) quality of life. Identify measures that will be taken to minimize or mitigate the effects of noise.</w:t>
      </w:r>
    </w:p>
    <w:p w14:paraId="3A3810A3" w14:textId="44E3D2A3" w:rsidR="00053794" w:rsidRDefault="00053794" w:rsidP="00514662">
      <w:pPr>
        <w:pStyle w:val="BMILevel1-IBody"/>
      </w:pPr>
      <w:r w:rsidRPr="00053794">
        <w:t>Noise will be generated during the reclamation and construction phases of the campground, primarily from heavy equipment and construction activities. These activities will be limited to regular working hours to minimize disruption</w:t>
      </w:r>
      <w:r w:rsidR="00AD3C33">
        <w:t xml:space="preserve"> and will be in compliance with Minnesota Rules 7030 and applicable MPCA Noise standards as referenced in the Lime Township Zoning Ordinance</w:t>
      </w:r>
      <w:r w:rsidR="002918A9">
        <w:rPr>
          <w:rStyle w:val="FootnoteReference"/>
        </w:rPr>
        <w:footnoteReference w:id="25"/>
      </w:r>
      <w:r w:rsidRPr="00053794">
        <w:t xml:space="preserve">. Once operational, noise associated with the campground will be typical of recreational use, including vehicle traffic, human activity, and occasional maintenance, and is not expected to exceed normal ambient levels for such settings. Existing noise sources in the area include nearby industrial operations and traffic. Sensitive receptors in the vicinity include a cemetery, a childcare center, residential areas, and agricultural properties. The project will comply with applicable Minnesota state noise standards, and noise levels are not anticipated to negatively affect human health or quality of life. </w:t>
      </w:r>
      <w:r>
        <w:t>T</w:t>
      </w:r>
      <w:r w:rsidRPr="00053794">
        <w:t>he transformation of a non-operational quarry into a natural campground setting is expected to improve the overall character and livability of the area. To further minimize noise impacts, construction will follow best management practices.</w:t>
      </w:r>
    </w:p>
    <w:p w14:paraId="101D5317" w14:textId="2BBB7CAD" w:rsidR="007F016A" w:rsidRPr="00EA4052" w:rsidRDefault="007F016A" w:rsidP="007F016A">
      <w:pPr>
        <w:pStyle w:val="BMILevel1-IHeading1"/>
      </w:pPr>
      <w:bookmarkStart w:id="211" w:name="_Toc223160437"/>
      <w:r w:rsidRPr="00EA4052">
        <w:t>Transportation</w:t>
      </w:r>
      <w:bookmarkEnd w:id="211"/>
    </w:p>
    <w:p w14:paraId="657AB662" w14:textId="2B124A94" w:rsidR="00064A7F" w:rsidRPr="00B323C6" w:rsidRDefault="00064A7F" w:rsidP="007F6D80">
      <w:pPr>
        <w:pStyle w:val="BMILevel1-IBody"/>
        <w:numPr>
          <w:ilvl w:val="0"/>
          <w:numId w:val="29"/>
        </w:numPr>
        <w:ind w:left="1080"/>
        <w:rPr>
          <w:i/>
          <w:iCs/>
        </w:rPr>
      </w:pPr>
      <w:bookmarkStart w:id="212" w:name="_Toc196463242"/>
      <w:bookmarkStart w:id="213" w:name="_Toc196463325"/>
      <w:bookmarkStart w:id="214" w:name="_Toc212037684"/>
      <w:r w:rsidRPr="00B323C6">
        <w:rPr>
          <w:i/>
          <w:iCs/>
        </w:rPr>
        <w:t>Describe traffic-related aspects of project construction and operation. Include: 1) existing and proposed additional parking spaces, 2) estimated total average daily traffic generated, 3) estimated maximum peak hour traffic generated and time of occurrence, 4) indicate source of trip generation rates used in the estimates, and 5) availability of transit and/or other alternative transportation modes.</w:t>
      </w:r>
      <w:bookmarkEnd w:id="212"/>
      <w:bookmarkEnd w:id="213"/>
      <w:bookmarkEnd w:id="214"/>
    </w:p>
    <w:p w14:paraId="13ADA8E9" w14:textId="4A0F6F0B" w:rsidR="00EA4052" w:rsidRPr="00EA4052" w:rsidRDefault="00EA4052" w:rsidP="00EA4052">
      <w:pPr>
        <w:pStyle w:val="BMILevel1-IBody"/>
      </w:pPr>
      <w:r w:rsidRPr="00EA4052">
        <w:t xml:space="preserve">The Rockwell RV &amp; Adventure Park development will provide </w:t>
      </w:r>
      <w:r>
        <w:t>parking spaces at each of the RV spots.</w:t>
      </w:r>
      <w:r w:rsidRPr="00EA4052">
        <w:t xml:space="preserve"> In addition to these</w:t>
      </w:r>
      <w:r>
        <w:t xml:space="preserve"> locations</w:t>
      </w:r>
      <w:r w:rsidRPr="00EA4052">
        <w:t>, the site will offer parking spaces dedicated to bike trails and parking spaces for the aquatic/water cable park. Food service areas will be accommodated through food trucks during peak periods and permanent snack and beverage options. These parking provisions are designed to support the anticipated demand generated by the various amenities and activities planned for the site.</w:t>
      </w:r>
    </w:p>
    <w:p w14:paraId="0835B629" w14:textId="0D32B988" w:rsidR="00EA4052" w:rsidRPr="00EA4052" w:rsidRDefault="00EA4052" w:rsidP="00EA4052">
      <w:pPr>
        <w:pStyle w:val="BMILevel1-IBody"/>
      </w:pPr>
      <w:r w:rsidRPr="00EA4052">
        <w:t xml:space="preserve">The estimated total average daily traffic generated by the proposed development is below the </w:t>
      </w:r>
      <w:r w:rsidRPr="00EA4052">
        <w:lastRenderedPageBreak/>
        <w:t xml:space="preserve">Minnesota Department of Transportation (MnDOT) threshold of 2,500 daily trips, which is the criterion for requiring a full Traffic Impact Study. </w:t>
      </w:r>
      <w:r w:rsidR="00075CB0">
        <w:t>B</w:t>
      </w:r>
      <w:r w:rsidRPr="00EA4052">
        <w:t>ased on conservative occupancy and trip generation assumptions, the daily traffic volume associated with the site will not exceed this threshold, ensuring that the existing roadway network can accommodate the additional demand without significant operational impacts.</w:t>
      </w:r>
    </w:p>
    <w:p w14:paraId="0A59BD9A" w14:textId="796765C2" w:rsidR="00EA4052" w:rsidRPr="00EA4052" w:rsidRDefault="00EA4052" w:rsidP="00EA4052">
      <w:pPr>
        <w:pStyle w:val="BMILevel1-IBody"/>
      </w:pPr>
      <w:r w:rsidRPr="00EA4052">
        <w:t>During the weekday PM peak hour, the site is expected to generate approximately 227 vehicle trips, with 187 vehicles entering and 40 vehicles exiting the site. The peak hour is anticipated to occur on Thursday afternoons, as traffic counts indicated higher volumes on Thursdays compared to Fridays. This estimation is based on observed adjacent street traffic patterns and provides a conservative assessment of the maximum traffic impact during the busiest period.</w:t>
      </w:r>
    </w:p>
    <w:p w14:paraId="757D1253" w14:textId="3B7E9483" w:rsidR="00EA4052" w:rsidRPr="00EA4052" w:rsidRDefault="00EA4052" w:rsidP="00EA4052">
      <w:pPr>
        <w:pStyle w:val="BMILevel1-IBody"/>
      </w:pPr>
      <w:r w:rsidRPr="00EA4052">
        <w:t>Trip generation rates for the project were calculated using the Institute of Transportation Engineers’ (ITE) Trip Generation Manual, 11th Edition, supplemented by engineering judgment. The calculations were based on the number of parking spaces and occupancy assumptions, as standard land use codes were not directly applicable to the unique mix of uses at the site. These methodologies were reviewed and discussed with Blue Earth County staff to ensure their appropriateness for the project context.</w:t>
      </w:r>
    </w:p>
    <w:p w14:paraId="264A874B" w14:textId="58D68F5A" w:rsidR="00EA4052" w:rsidRPr="00EA4052" w:rsidRDefault="00EA4052" w:rsidP="00EA4052">
      <w:pPr>
        <w:pStyle w:val="BMILevel1-IBody"/>
      </w:pPr>
      <w:r w:rsidRPr="00EA4052">
        <w:t>Public transit is not available to the site. The inclusion of bike trails within the development provides an alternative transportation mode for non-motorized access. This feature supports multimodal connectivity and offers visitors and residents an option beyond personal vehicles for accessing the park and its amenities.</w:t>
      </w:r>
    </w:p>
    <w:p w14:paraId="2FB3BD9F" w14:textId="650CDBEA" w:rsidR="00064A7F" w:rsidRPr="00B323C6" w:rsidRDefault="00064A7F" w:rsidP="007F6D80">
      <w:pPr>
        <w:pStyle w:val="BMILevel1-IBody"/>
        <w:numPr>
          <w:ilvl w:val="0"/>
          <w:numId w:val="29"/>
        </w:numPr>
        <w:ind w:left="1080"/>
        <w:rPr>
          <w:i/>
          <w:iCs/>
        </w:rPr>
      </w:pPr>
      <w:bookmarkStart w:id="215" w:name="_Toc196463243"/>
      <w:bookmarkStart w:id="216" w:name="_Toc196463326"/>
      <w:bookmarkStart w:id="217" w:name="_Toc212037685"/>
      <w:r w:rsidRPr="00B323C6">
        <w:rPr>
          <w:i/>
          <w:iCs/>
        </w:rPr>
        <w:t>Discuss the effect on traffic congestion on affected roads and describe any traffic improvements necessary. The analysis must discuss the project’s impact on the regional transportation system. If the peak hour traffic generated exceeds 250 vehicles or the total daily trips exceeds 2,500, a traffic impact study must be prepared as part of the EAW. Use the format and procedures described in the Minnesota Department of Transportation’s Access Management Manual, Chapter 5 (available at: http://www.dot.state.mn.us/accessmanagement/resources.html) or a similar local guidance</w:t>
      </w:r>
      <w:bookmarkEnd w:id="215"/>
      <w:bookmarkEnd w:id="216"/>
      <w:bookmarkEnd w:id="217"/>
    </w:p>
    <w:p w14:paraId="403DFDA4" w14:textId="0BE2C18D" w:rsidR="00EA4052" w:rsidRPr="00EA4052" w:rsidRDefault="00EA4052" w:rsidP="00EA4052">
      <w:pPr>
        <w:pStyle w:val="BMILevel1-IBody"/>
      </w:pPr>
      <w:r w:rsidRPr="00EA4052">
        <w:t xml:space="preserve">Based on the findings of the Rockwell RV &amp; Adventure Park Traffic Impact Study, the effect of the proposed development on traffic congestion along affected roads is expected to be minimal. The analysis evaluated key intersections along CSAH 5 (3rd Avenue) and adjacent access points, considering both existing and projected opening day traffic volumes. All </w:t>
      </w:r>
      <w:r w:rsidR="00012368" w:rsidRPr="00EA4052">
        <w:t>major street</w:t>
      </w:r>
      <w:r w:rsidRPr="00EA4052">
        <w:t xml:space="preserve"> left-turn movements and minor-street approaches are anticipated to operate at Level of Service (LOS) B or better during the weekday PM peak hour under both current and future conditions, indicating efficient traffic flow and no significant congestion or queueing concerns. The regional transportation system, including the surrounding roadway network, is considered adequate to accommodate the additional trips generated by the project without substantial degradation in service levels.</w:t>
      </w:r>
    </w:p>
    <w:p w14:paraId="25386315" w14:textId="61C20D01" w:rsidR="00EA4052" w:rsidRPr="00EA4052" w:rsidRDefault="00EA4052" w:rsidP="00EA4052">
      <w:pPr>
        <w:pStyle w:val="BMILevel1-IBody"/>
      </w:pPr>
      <w:r w:rsidRPr="00EA4052">
        <w:t xml:space="preserve">To ensure safe and efficient operations, several traffic improvements are recommended in accordance with the Minnesota Department of Transportation’s Access Management Manual, Chapter 5. At the main site access on 3rd Avenue, the existing northbound bypass lane should be converted to a dedicated northbound left-turn lane with at least 150 feet of storage to accommodate projected queues. </w:t>
      </w:r>
      <w:r w:rsidR="005208F1" w:rsidRPr="005208F1">
        <w:t>The latest concept plan shows 1,100 feet of stacking between the gate and 3rd Avenue for check-in, which should be adequate for internal queuing. MN Statute 169.81 Subsection 3.c limits recreational vehicle length without a permit to 70 feet. If the internal queuing length is reduced during final design, it is recommended to add one RV parking stall for every 70 feet of reduction.</w:t>
      </w:r>
      <w:r w:rsidRPr="00EA4052">
        <w:t xml:space="preserve"> The existing southbound right-turn lane and acceleration lane should be maintained to facilitate safe merging for RVs exiting the site. No additional turn lanes or </w:t>
      </w:r>
      <w:r w:rsidRPr="00EA4052">
        <w:lastRenderedPageBreak/>
        <w:t>improvements are warranted at the 231st Lane intersection or the northern bike trail access, as traffic volumes do not justify such modifications.</w:t>
      </w:r>
    </w:p>
    <w:p w14:paraId="2E0929DE" w14:textId="33C74977" w:rsidR="00064A7F" w:rsidRPr="00EA4052" w:rsidRDefault="00EA4052" w:rsidP="00EA4052">
      <w:pPr>
        <w:pStyle w:val="BMILevel1-IBody"/>
      </w:pPr>
      <w:r w:rsidRPr="00EA4052">
        <w:t xml:space="preserve">Importantly, the projected peak hour traffic generated by the development (227 vehicles) and total daily trips are both below the MnDOT thresholds (250 peak hour trips and 2,500 daily trips) that </w:t>
      </w:r>
      <w:r w:rsidR="00075CB0" w:rsidRPr="00EA4052">
        <w:t>require</w:t>
      </w:r>
      <w:r w:rsidRPr="00EA4052">
        <w:t xml:space="preserve"> a full Traffic Impact Study as part of the Environmental Assessment Worksheet (EAW). The analysis and recommendations provided in the memorandum follow the format and procedures described in the MnDOT Access Management Manual, ensuring that the project’s impact on the regional transportation system is thoroughly addressed and that necessary improvements are identified to maintain safe and efficient traffic operations.</w:t>
      </w:r>
    </w:p>
    <w:p w14:paraId="5A66AA99" w14:textId="38A53A87" w:rsidR="00064A7F" w:rsidRPr="00B323C6" w:rsidRDefault="00064A7F" w:rsidP="007F6D80">
      <w:pPr>
        <w:pStyle w:val="BMILevel1-IBody"/>
        <w:numPr>
          <w:ilvl w:val="0"/>
          <w:numId w:val="29"/>
        </w:numPr>
        <w:ind w:left="1080"/>
        <w:rPr>
          <w:i/>
          <w:iCs/>
        </w:rPr>
      </w:pPr>
      <w:r w:rsidRPr="00B323C6">
        <w:rPr>
          <w:i/>
          <w:iCs/>
        </w:rPr>
        <w:t xml:space="preserve"> </w:t>
      </w:r>
      <w:bookmarkStart w:id="218" w:name="_Toc196463244"/>
      <w:bookmarkStart w:id="219" w:name="_Toc196463327"/>
      <w:bookmarkStart w:id="220" w:name="_Toc212037686"/>
      <w:r w:rsidRPr="00B323C6">
        <w:rPr>
          <w:i/>
          <w:iCs/>
        </w:rPr>
        <w:t xml:space="preserve">Identify measures that will be taken to minimize or mitigate </w:t>
      </w:r>
      <w:r w:rsidR="00075CB0" w:rsidRPr="00B323C6">
        <w:rPr>
          <w:i/>
          <w:iCs/>
        </w:rPr>
        <w:t>project-related</w:t>
      </w:r>
      <w:r w:rsidRPr="00B323C6">
        <w:rPr>
          <w:i/>
          <w:iCs/>
        </w:rPr>
        <w:t xml:space="preserve"> transportation effects.</w:t>
      </w:r>
      <w:bookmarkEnd w:id="218"/>
      <w:bookmarkEnd w:id="219"/>
      <w:bookmarkEnd w:id="220"/>
    </w:p>
    <w:p w14:paraId="469949C2" w14:textId="2C16A05C" w:rsidR="00064A7F" w:rsidRDefault="00EA4052" w:rsidP="00064A7F">
      <w:pPr>
        <w:pStyle w:val="BMILevel1-IBody"/>
      </w:pPr>
      <w:r w:rsidRPr="00EA4052">
        <w:t>Measures to minimize or mitigate project-related transportation effects for the Rockwell RV &amp; Adventure Park have been identified based on the traffic impact analysis. The primary mitigation strategies include converting the existing northbound bypass lane at the main site access to a dedicated northbound left-turn lane with at least 150 feet of storage, which will help accommodate anticipated vehicle queues and improve safety for vehicles entering the site. The internal check-in gate is recommended to be positioned as far back from 3rd Avenue as possible to allow for internal queueing and prevent vehicle</w:t>
      </w:r>
      <w:r w:rsidR="00075CB0">
        <w:t xml:space="preserve"> stacking</w:t>
      </w:r>
      <w:r w:rsidRPr="00EA4052">
        <w:t xml:space="preserve"> from </w:t>
      </w:r>
      <w:r w:rsidR="00075CB0">
        <w:t>encroaching</w:t>
      </w:r>
      <w:r w:rsidRPr="00EA4052">
        <w:t xml:space="preserve"> onto the public roadway. Additionally, the existing southbound right-turn lane and acceleration lane should be maintained to facilitate safe and efficient egress for RVs merging onto 3rd Avenue. </w:t>
      </w:r>
      <w:r w:rsidR="005208F1">
        <w:t>All campers will use the main entrance for check-in. No campers will be allowed to exit or enter on 231</w:t>
      </w:r>
      <w:r w:rsidR="005208F1" w:rsidRPr="005208F1">
        <w:rPr>
          <w:vertAlign w:val="superscript"/>
        </w:rPr>
        <w:t>st</w:t>
      </w:r>
      <w:r w:rsidR="005208F1">
        <w:t xml:space="preserve"> off 3</w:t>
      </w:r>
      <w:r w:rsidR="005208F1" w:rsidRPr="005208F1">
        <w:rPr>
          <w:vertAlign w:val="superscript"/>
        </w:rPr>
        <w:t>rd</w:t>
      </w:r>
      <w:r w:rsidR="005208F1">
        <w:t xml:space="preserve"> Avenue except in emergency conditions. </w:t>
      </w:r>
      <w:r w:rsidRPr="00EA4052">
        <w:t>No additional turn lanes or improvements are warranted at the 231st Lane intersection or the northern bike trail access, as projected traffic volumes do not justify such modifications. These measures are designed to ensure that the project does not adversely affect traffic operations or safety in the surrounding area, and that the existing roadway infrastructure remains sufficient to accommodate the anticipated demand.</w:t>
      </w:r>
    </w:p>
    <w:p w14:paraId="1DAAC241" w14:textId="0A566CE7" w:rsidR="00EA4052" w:rsidRDefault="00EA4052" w:rsidP="00064A7F">
      <w:pPr>
        <w:pStyle w:val="BMILevel1-IBody"/>
      </w:pPr>
      <w:r>
        <w:t xml:space="preserve">The Draft Traffic Impact Study is in </w:t>
      </w:r>
      <w:r w:rsidRPr="003C6E37">
        <w:rPr>
          <w:b/>
          <w:bCs/>
        </w:rPr>
        <w:t>Appendix F</w:t>
      </w:r>
      <w:r>
        <w:t>.</w:t>
      </w:r>
    </w:p>
    <w:p w14:paraId="576EC18C" w14:textId="413CBD23" w:rsidR="007F016A" w:rsidRPr="00654A86" w:rsidRDefault="007F016A" w:rsidP="007F016A">
      <w:pPr>
        <w:pStyle w:val="BMILevel1-IHeading1"/>
      </w:pPr>
      <w:bookmarkStart w:id="221" w:name="_Toc223160438"/>
      <w:r w:rsidRPr="00654A86">
        <w:t>Cumulative potential effects</w:t>
      </w:r>
      <w:bookmarkEnd w:id="221"/>
    </w:p>
    <w:p w14:paraId="04E2E405" w14:textId="05E2345D" w:rsidR="0019735C" w:rsidRPr="00B323C6" w:rsidRDefault="0019735C" w:rsidP="00B323C6">
      <w:pPr>
        <w:pStyle w:val="BMILevel1-IBody"/>
        <w:rPr>
          <w:i/>
          <w:iCs/>
        </w:rPr>
      </w:pPr>
      <w:r w:rsidRPr="00B323C6">
        <w:rPr>
          <w:i/>
          <w:iCs/>
        </w:rPr>
        <w:t>(Preparers can leave this item blank if cumulative potential effects are addressed under the applicable EAW Items)</w:t>
      </w:r>
    </w:p>
    <w:p w14:paraId="05E1BF58" w14:textId="77777777" w:rsidR="0019735C" w:rsidRPr="00B323C6" w:rsidRDefault="0019735C" w:rsidP="007F6D80">
      <w:pPr>
        <w:pStyle w:val="BMILevel1-IBody"/>
        <w:numPr>
          <w:ilvl w:val="0"/>
          <w:numId w:val="28"/>
        </w:numPr>
        <w:ind w:left="1080"/>
        <w:rPr>
          <w:i/>
          <w:iCs/>
        </w:rPr>
      </w:pPr>
      <w:bookmarkStart w:id="222" w:name="_Toc196463246"/>
      <w:bookmarkStart w:id="223" w:name="_Toc196463329"/>
      <w:bookmarkStart w:id="224" w:name="_Toc212037688"/>
      <w:r w:rsidRPr="00B323C6">
        <w:rPr>
          <w:i/>
          <w:iCs/>
        </w:rPr>
        <w:t>Describe</w:t>
      </w:r>
      <w:r w:rsidRPr="007F6D80">
        <w:rPr>
          <w:i/>
          <w:iCs/>
        </w:rPr>
        <w:t xml:space="preserve"> </w:t>
      </w:r>
      <w:r w:rsidRPr="00B323C6">
        <w:rPr>
          <w:i/>
          <w:iCs/>
        </w:rPr>
        <w:t>the</w:t>
      </w:r>
      <w:r w:rsidRPr="007F6D80">
        <w:rPr>
          <w:i/>
          <w:iCs/>
        </w:rPr>
        <w:t xml:space="preserve"> </w:t>
      </w:r>
      <w:r w:rsidRPr="00B323C6">
        <w:rPr>
          <w:i/>
          <w:iCs/>
        </w:rPr>
        <w:t>geographic</w:t>
      </w:r>
      <w:r w:rsidRPr="007F6D80">
        <w:rPr>
          <w:i/>
          <w:iCs/>
        </w:rPr>
        <w:t xml:space="preserve"> </w:t>
      </w:r>
      <w:r w:rsidRPr="00B323C6">
        <w:rPr>
          <w:i/>
          <w:iCs/>
        </w:rPr>
        <w:t>scales</w:t>
      </w:r>
      <w:r w:rsidRPr="007F6D80">
        <w:rPr>
          <w:i/>
          <w:iCs/>
        </w:rPr>
        <w:t xml:space="preserve"> </w:t>
      </w:r>
      <w:r w:rsidRPr="00B323C6">
        <w:rPr>
          <w:i/>
          <w:iCs/>
        </w:rPr>
        <w:t>and</w:t>
      </w:r>
      <w:r w:rsidRPr="007F6D80">
        <w:rPr>
          <w:i/>
          <w:iCs/>
        </w:rPr>
        <w:t xml:space="preserve"> </w:t>
      </w:r>
      <w:r w:rsidRPr="00B323C6">
        <w:rPr>
          <w:i/>
          <w:iCs/>
        </w:rPr>
        <w:t>timeframes</w:t>
      </w:r>
      <w:r w:rsidRPr="007F6D80">
        <w:rPr>
          <w:i/>
          <w:iCs/>
        </w:rPr>
        <w:t xml:space="preserve"> </w:t>
      </w:r>
      <w:r w:rsidRPr="00B323C6">
        <w:rPr>
          <w:i/>
          <w:iCs/>
        </w:rPr>
        <w:t>of</w:t>
      </w:r>
      <w:r w:rsidRPr="007F6D80">
        <w:rPr>
          <w:i/>
          <w:iCs/>
        </w:rPr>
        <w:t xml:space="preserve"> </w:t>
      </w:r>
      <w:r w:rsidRPr="00B323C6">
        <w:rPr>
          <w:i/>
          <w:iCs/>
        </w:rPr>
        <w:t>the</w:t>
      </w:r>
      <w:r w:rsidRPr="007F6D80">
        <w:rPr>
          <w:i/>
          <w:iCs/>
        </w:rPr>
        <w:t xml:space="preserve"> </w:t>
      </w:r>
      <w:r w:rsidRPr="00B323C6">
        <w:rPr>
          <w:i/>
          <w:iCs/>
        </w:rPr>
        <w:t>project</w:t>
      </w:r>
      <w:r w:rsidRPr="007F6D80">
        <w:rPr>
          <w:i/>
          <w:iCs/>
        </w:rPr>
        <w:t xml:space="preserve"> </w:t>
      </w:r>
      <w:r w:rsidRPr="00B323C6">
        <w:rPr>
          <w:i/>
          <w:iCs/>
        </w:rPr>
        <w:t>related</w:t>
      </w:r>
      <w:r w:rsidRPr="007F6D80">
        <w:rPr>
          <w:i/>
          <w:iCs/>
        </w:rPr>
        <w:t xml:space="preserve"> </w:t>
      </w:r>
      <w:r w:rsidRPr="00B323C6">
        <w:rPr>
          <w:i/>
          <w:iCs/>
        </w:rPr>
        <w:t>environmental</w:t>
      </w:r>
      <w:r w:rsidRPr="007F6D80">
        <w:rPr>
          <w:i/>
          <w:iCs/>
        </w:rPr>
        <w:t xml:space="preserve"> </w:t>
      </w:r>
      <w:r w:rsidRPr="00B323C6">
        <w:rPr>
          <w:i/>
          <w:iCs/>
        </w:rPr>
        <w:t>effects</w:t>
      </w:r>
      <w:r w:rsidRPr="007F6D80">
        <w:rPr>
          <w:i/>
          <w:iCs/>
        </w:rPr>
        <w:t xml:space="preserve"> </w:t>
      </w:r>
      <w:r w:rsidRPr="00B323C6">
        <w:rPr>
          <w:i/>
          <w:iCs/>
        </w:rPr>
        <w:t>that</w:t>
      </w:r>
      <w:r w:rsidRPr="007F6D80">
        <w:rPr>
          <w:i/>
          <w:iCs/>
        </w:rPr>
        <w:t xml:space="preserve"> </w:t>
      </w:r>
      <w:r w:rsidRPr="00B323C6">
        <w:rPr>
          <w:i/>
          <w:iCs/>
        </w:rPr>
        <w:t>could</w:t>
      </w:r>
      <w:r w:rsidRPr="007F6D80">
        <w:rPr>
          <w:i/>
          <w:iCs/>
        </w:rPr>
        <w:t xml:space="preserve"> </w:t>
      </w:r>
      <w:r w:rsidRPr="00B323C6">
        <w:rPr>
          <w:i/>
          <w:iCs/>
        </w:rPr>
        <w:t>combine</w:t>
      </w:r>
      <w:r w:rsidRPr="007F6D80">
        <w:rPr>
          <w:i/>
          <w:iCs/>
        </w:rPr>
        <w:t xml:space="preserve"> </w:t>
      </w:r>
      <w:r w:rsidRPr="00B323C6">
        <w:rPr>
          <w:i/>
          <w:iCs/>
        </w:rPr>
        <w:t>with</w:t>
      </w:r>
      <w:r w:rsidRPr="007F6D80">
        <w:rPr>
          <w:i/>
          <w:iCs/>
        </w:rPr>
        <w:t xml:space="preserve"> </w:t>
      </w:r>
      <w:r w:rsidRPr="00B323C6">
        <w:rPr>
          <w:i/>
          <w:iCs/>
        </w:rPr>
        <w:t>other</w:t>
      </w:r>
      <w:r w:rsidRPr="007F6D80">
        <w:rPr>
          <w:i/>
          <w:iCs/>
        </w:rPr>
        <w:t xml:space="preserve"> </w:t>
      </w:r>
      <w:r w:rsidRPr="00B323C6">
        <w:rPr>
          <w:i/>
          <w:iCs/>
        </w:rPr>
        <w:t>environmental</w:t>
      </w:r>
      <w:r w:rsidRPr="007F6D80">
        <w:rPr>
          <w:i/>
          <w:iCs/>
        </w:rPr>
        <w:t xml:space="preserve"> </w:t>
      </w:r>
      <w:r w:rsidRPr="00B323C6">
        <w:rPr>
          <w:i/>
          <w:iCs/>
        </w:rPr>
        <w:t>effects</w:t>
      </w:r>
      <w:r w:rsidRPr="007F6D80">
        <w:rPr>
          <w:i/>
          <w:iCs/>
        </w:rPr>
        <w:t xml:space="preserve"> </w:t>
      </w:r>
      <w:r w:rsidRPr="00B323C6">
        <w:rPr>
          <w:i/>
          <w:iCs/>
        </w:rPr>
        <w:t>resulting</w:t>
      </w:r>
      <w:r w:rsidRPr="007F6D80">
        <w:rPr>
          <w:i/>
          <w:iCs/>
        </w:rPr>
        <w:t xml:space="preserve"> </w:t>
      </w:r>
      <w:r w:rsidRPr="00B323C6">
        <w:rPr>
          <w:i/>
          <w:iCs/>
        </w:rPr>
        <w:t>in cumulative potential effects.</w:t>
      </w:r>
      <w:bookmarkEnd w:id="222"/>
      <w:bookmarkEnd w:id="223"/>
      <w:bookmarkEnd w:id="224"/>
    </w:p>
    <w:p w14:paraId="14CB04C1" w14:textId="46594684" w:rsidR="0001595B" w:rsidRPr="00654A86" w:rsidRDefault="0001595B" w:rsidP="0001595B">
      <w:pPr>
        <w:pStyle w:val="BMILevel1-IBody"/>
      </w:pPr>
      <w:r w:rsidRPr="00654A86">
        <w:t>The cumulative potential environmental effects of the Rockwell RV and Adventure Park project are associated with its transformation from a former quarry into a recreational campground. The geographic scale of potential cumulative effects includes the immediate project area in Lime Township, Blue Earth County, and adjacent lands such as the Pilgrim’s Rest Cemetery</w:t>
      </w:r>
      <w:r w:rsidR="00CF5DEF">
        <w:t xml:space="preserve">, </w:t>
      </w:r>
      <w:r w:rsidR="00FE0FEC">
        <w:t>MBS Site overlapping the northwest area of the site, calcareous fen (Lime 30, Fen ID# 38219),</w:t>
      </w:r>
      <w:r w:rsidRPr="00654A86">
        <w:t xml:space="preserve"> and surrounding residential and agricultural properties. The timeframe for these effects spans from the start of construction in 202</w:t>
      </w:r>
      <w:r w:rsidR="00E124B9" w:rsidRPr="00654A86">
        <w:t>6</w:t>
      </w:r>
      <w:r w:rsidRPr="00654A86">
        <w:t xml:space="preserve"> through the operational life of the park, anticipated to extend for several decades.</w:t>
      </w:r>
    </w:p>
    <w:p w14:paraId="13C9FCFA" w14:textId="77777777" w:rsidR="0019735C" w:rsidRPr="00B323C6" w:rsidRDefault="0019735C" w:rsidP="007F6D80">
      <w:pPr>
        <w:pStyle w:val="BMILevel1-IBody"/>
        <w:numPr>
          <w:ilvl w:val="0"/>
          <w:numId w:val="28"/>
        </w:numPr>
        <w:ind w:left="1080"/>
        <w:rPr>
          <w:i/>
          <w:iCs/>
        </w:rPr>
      </w:pPr>
      <w:bookmarkStart w:id="225" w:name="_Toc196463247"/>
      <w:bookmarkStart w:id="226" w:name="_Toc196463330"/>
      <w:bookmarkStart w:id="227" w:name="_Toc212037689"/>
      <w:r w:rsidRPr="00B323C6">
        <w:rPr>
          <w:i/>
          <w:iCs/>
        </w:rPr>
        <w:t>Describe any reasonably foreseeable future projects (for which a basis of expectation has been</w:t>
      </w:r>
      <w:r w:rsidRPr="007F6D80">
        <w:rPr>
          <w:i/>
          <w:iCs/>
        </w:rPr>
        <w:t xml:space="preserve"> </w:t>
      </w:r>
      <w:r w:rsidRPr="00B323C6">
        <w:rPr>
          <w:i/>
          <w:iCs/>
        </w:rPr>
        <w:t>laid) that may interact with environmental effects of the proposed project within the geographic</w:t>
      </w:r>
      <w:r w:rsidRPr="007F6D80">
        <w:rPr>
          <w:i/>
          <w:iCs/>
        </w:rPr>
        <w:t xml:space="preserve"> </w:t>
      </w:r>
      <w:r w:rsidRPr="00B323C6">
        <w:rPr>
          <w:i/>
          <w:iCs/>
        </w:rPr>
        <w:t>scales</w:t>
      </w:r>
      <w:r w:rsidRPr="007F6D80">
        <w:rPr>
          <w:i/>
          <w:iCs/>
        </w:rPr>
        <w:t xml:space="preserve"> </w:t>
      </w:r>
      <w:r w:rsidRPr="00B323C6">
        <w:rPr>
          <w:i/>
          <w:iCs/>
        </w:rPr>
        <w:t>and</w:t>
      </w:r>
      <w:r w:rsidRPr="007F6D80">
        <w:rPr>
          <w:i/>
          <w:iCs/>
        </w:rPr>
        <w:t xml:space="preserve"> </w:t>
      </w:r>
      <w:r w:rsidRPr="00B323C6">
        <w:rPr>
          <w:i/>
          <w:iCs/>
        </w:rPr>
        <w:t>timeframes</w:t>
      </w:r>
      <w:r w:rsidRPr="007F6D80">
        <w:rPr>
          <w:i/>
          <w:iCs/>
        </w:rPr>
        <w:t xml:space="preserve"> </w:t>
      </w:r>
      <w:r w:rsidRPr="00B323C6">
        <w:rPr>
          <w:i/>
          <w:iCs/>
        </w:rPr>
        <w:t>identified above.</w:t>
      </w:r>
      <w:bookmarkEnd w:id="225"/>
      <w:bookmarkEnd w:id="226"/>
      <w:bookmarkEnd w:id="227"/>
    </w:p>
    <w:p w14:paraId="36057302" w14:textId="4EF19711" w:rsidR="003C6E37" w:rsidRDefault="0001595B" w:rsidP="0019735C">
      <w:pPr>
        <w:pStyle w:val="BMILevel1-IBody"/>
      </w:pPr>
      <w:r w:rsidRPr="00654A86">
        <w:lastRenderedPageBreak/>
        <w:t xml:space="preserve">Within this geographic and temporal scope, reasonably foreseeable future projects include continued reclamation activities under existing mining permits and potential infrastructure improvements related to the campground’s operation. </w:t>
      </w:r>
      <w:r w:rsidR="00676A8C">
        <w:t xml:space="preserve">While there are no known </w:t>
      </w:r>
      <w:r w:rsidR="001E114F">
        <w:t>or submitted plans for adjacent development, f</w:t>
      </w:r>
      <w:r w:rsidR="003C6E37">
        <w:t xml:space="preserve">uture mountain bike trails on property owned by the Mankato </w:t>
      </w:r>
      <w:r w:rsidR="00AC24AC">
        <w:t xml:space="preserve">Area </w:t>
      </w:r>
      <w:r w:rsidR="003C6E37">
        <w:t>Mountain Bike</w:t>
      </w:r>
      <w:r w:rsidR="00AC24AC">
        <w:t>rs</w:t>
      </w:r>
      <w:r w:rsidR="003C6E37">
        <w:t xml:space="preserve"> are possible northwest of the proposed project area. </w:t>
      </w:r>
      <w:r w:rsidRPr="00654A86">
        <w:t xml:space="preserve">These activities may interact with environmental effects </w:t>
      </w:r>
      <w:r w:rsidR="00D20759">
        <w:t xml:space="preserve">on the proposed project area, </w:t>
      </w:r>
      <w:r w:rsidRPr="00654A86">
        <w:t xml:space="preserve">such as changes in land use, increased  </w:t>
      </w:r>
      <w:r w:rsidR="00280BB7" w:rsidRPr="00654A86">
        <w:t>surfaces and</w:t>
      </w:r>
      <w:r w:rsidRPr="00654A86">
        <w:t xml:space="preserve"> altered stormwater runoff patterns. </w:t>
      </w:r>
      <w:r w:rsidR="00D63574">
        <w:t xml:space="preserve">No proposals have been made for development of the </w:t>
      </w:r>
      <w:r w:rsidR="00012368">
        <w:t>property,</w:t>
      </w:r>
      <w:r w:rsidR="00D63574">
        <w:t xml:space="preserve"> and a timeline is not known. Trail connection from the park to the property owned by the Mankato Area Mountain Bikers </w:t>
      </w:r>
      <w:r w:rsidR="00E53AC9">
        <w:t xml:space="preserve">has the potential to </w:t>
      </w:r>
      <w:r w:rsidR="00D63574">
        <w:t>encroach on the MBS site that overlaps the</w:t>
      </w:r>
      <w:r w:rsidR="004A3D33">
        <w:t>ir property</w:t>
      </w:r>
      <w:r w:rsidR="00F860AA">
        <w:t xml:space="preserve">, which would require coordination with </w:t>
      </w:r>
      <w:r w:rsidR="005909A5">
        <w:t>MNDNR</w:t>
      </w:r>
      <w:r w:rsidR="00293937">
        <w:t>.</w:t>
      </w:r>
      <w:r w:rsidR="00D63574">
        <w:t xml:space="preserve"> </w:t>
      </w:r>
    </w:p>
    <w:p w14:paraId="48DED294" w14:textId="6CA90BAA" w:rsidR="00293937" w:rsidRDefault="00293937" w:rsidP="0019735C">
      <w:pPr>
        <w:pStyle w:val="BMILevel1-IBody"/>
      </w:pPr>
      <w:r>
        <w:t>The adjacent property owner would be responsible for m</w:t>
      </w:r>
      <w:r w:rsidR="00FE0FEC">
        <w:t xml:space="preserve">aintaining the </w:t>
      </w:r>
      <w:r w:rsidR="005909A5">
        <w:t>MNDNR</w:t>
      </w:r>
      <w:r w:rsidR="003C6E37">
        <w:t>-</w:t>
      </w:r>
      <w:r w:rsidR="00FE0FEC">
        <w:t xml:space="preserve">recommended buffer zone and </w:t>
      </w:r>
      <w:r w:rsidR="00D51FC1">
        <w:t xml:space="preserve">following </w:t>
      </w:r>
      <w:r w:rsidR="005909A5">
        <w:t>MNDNR</w:t>
      </w:r>
      <w:r w:rsidR="00D51FC1">
        <w:t xml:space="preserve"> construction and operational recommendations </w:t>
      </w:r>
      <w:r w:rsidR="00FE0FEC">
        <w:t xml:space="preserve">in the </w:t>
      </w:r>
      <w:r w:rsidR="003C6E37">
        <w:t xml:space="preserve">overlapping </w:t>
      </w:r>
      <w:r w:rsidR="00FE0FEC">
        <w:t xml:space="preserve">MBS </w:t>
      </w:r>
      <w:r w:rsidR="003C6E37">
        <w:t xml:space="preserve">site </w:t>
      </w:r>
      <w:r>
        <w:t>to</w:t>
      </w:r>
      <w:r>
        <w:t xml:space="preserve"> </w:t>
      </w:r>
      <w:r w:rsidR="00D51FC1">
        <w:t xml:space="preserve">minimize potential for impacts to these areas. </w:t>
      </w:r>
    </w:p>
    <w:p w14:paraId="46FACB0D" w14:textId="77E7A240" w:rsidR="0019735C" w:rsidRPr="00654A86" w:rsidRDefault="00293937" w:rsidP="0019735C">
      <w:pPr>
        <w:pStyle w:val="BMILevel1-IBody"/>
      </w:pPr>
      <w:r>
        <w:t>While there is not a significant concern based on groundwater monitoring data, f</w:t>
      </w:r>
      <w:r w:rsidR="00D51FC1">
        <w:t xml:space="preserve">ollowing the </w:t>
      </w:r>
      <w:r w:rsidR="005909A5">
        <w:t>MNDNR</w:t>
      </w:r>
      <w:r w:rsidR="00D51FC1">
        <w:t xml:space="preserve"> recommendations for water resources on the project site will minimize potential for impacts to the </w:t>
      </w:r>
      <w:r>
        <w:t xml:space="preserve">Lime 30 </w:t>
      </w:r>
      <w:r w:rsidR="0001595B" w:rsidRPr="00654A86">
        <w:t>calcareous fen and the Minnesota River</w:t>
      </w:r>
      <w:r w:rsidR="00D51FC1">
        <w:t xml:space="preserve"> that </w:t>
      </w:r>
      <w:r>
        <w:t>may</w:t>
      </w:r>
      <w:r>
        <w:t xml:space="preserve"> </w:t>
      </w:r>
      <w:r w:rsidR="00D51FC1">
        <w:t xml:space="preserve">arise from </w:t>
      </w:r>
      <w:r w:rsidR="0001595B" w:rsidRPr="00654A86">
        <w:t>hydrological changes or increased recreational use in the area.</w:t>
      </w:r>
      <w:r w:rsidR="00FE0FEC">
        <w:t xml:space="preserve"> </w:t>
      </w:r>
    </w:p>
    <w:p w14:paraId="1E4C8F76" w14:textId="77777777" w:rsidR="0019735C" w:rsidRPr="00B323C6" w:rsidRDefault="0019735C" w:rsidP="007F6D80">
      <w:pPr>
        <w:pStyle w:val="BMILevel1-IBody"/>
        <w:numPr>
          <w:ilvl w:val="0"/>
          <w:numId w:val="28"/>
        </w:numPr>
        <w:ind w:left="1080"/>
        <w:rPr>
          <w:i/>
          <w:iCs/>
        </w:rPr>
      </w:pPr>
      <w:bookmarkStart w:id="228" w:name="_Toc196463248"/>
      <w:bookmarkStart w:id="229" w:name="_Toc196463331"/>
      <w:bookmarkStart w:id="230" w:name="_Toc212037690"/>
      <w:r w:rsidRPr="00B323C6">
        <w:rPr>
          <w:i/>
          <w:iCs/>
        </w:rPr>
        <w:t>Discuss the nature of the cumulative potential effects and summarize any other available</w:t>
      </w:r>
      <w:r w:rsidRPr="007F6D80">
        <w:rPr>
          <w:i/>
          <w:iCs/>
        </w:rPr>
        <w:t xml:space="preserve"> </w:t>
      </w:r>
      <w:r w:rsidRPr="00B323C6">
        <w:rPr>
          <w:i/>
          <w:iCs/>
        </w:rPr>
        <w:t>information relevant to determining whether there is potential for significant environmental</w:t>
      </w:r>
      <w:r w:rsidRPr="007F6D80">
        <w:rPr>
          <w:i/>
          <w:iCs/>
        </w:rPr>
        <w:t xml:space="preserve"> </w:t>
      </w:r>
      <w:r w:rsidRPr="00B323C6">
        <w:rPr>
          <w:i/>
          <w:iCs/>
        </w:rPr>
        <w:t>effects</w:t>
      </w:r>
      <w:r w:rsidRPr="007F6D80">
        <w:rPr>
          <w:i/>
          <w:iCs/>
        </w:rPr>
        <w:t xml:space="preserve"> </w:t>
      </w:r>
      <w:r w:rsidRPr="00B323C6">
        <w:rPr>
          <w:i/>
          <w:iCs/>
        </w:rPr>
        <w:t>due</w:t>
      </w:r>
      <w:r w:rsidRPr="007F6D80">
        <w:rPr>
          <w:i/>
          <w:iCs/>
        </w:rPr>
        <w:t xml:space="preserve"> </w:t>
      </w:r>
      <w:r w:rsidRPr="00B323C6">
        <w:rPr>
          <w:i/>
          <w:iCs/>
        </w:rPr>
        <w:t>to</w:t>
      </w:r>
      <w:r w:rsidRPr="007F6D80">
        <w:rPr>
          <w:i/>
          <w:iCs/>
        </w:rPr>
        <w:t xml:space="preserve"> </w:t>
      </w:r>
      <w:r w:rsidRPr="00B323C6">
        <w:rPr>
          <w:i/>
          <w:iCs/>
        </w:rPr>
        <w:t>these</w:t>
      </w:r>
      <w:r w:rsidRPr="007F6D80">
        <w:rPr>
          <w:i/>
          <w:iCs/>
        </w:rPr>
        <w:t xml:space="preserve"> </w:t>
      </w:r>
      <w:r w:rsidRPr="00B323C6">
        <w:rPr>
          <w:i/>
          <w:iCs/>
        </w:rPr>
        <w:t>cumulative</w:t>
      </w:r>
      <w:r w:rsidRPr="007F6D80">
        <w:rPr>
          <w:i/>
          <w:iCs/>
        </w:rPr>
        <w:t xml:space="preserve"> </w:t>
      </w:r>
      <w:r w:rsidRPr="00B323C6">
        <w:rPr>
          <w:i/>
          <w:iCs/>
        </w:rPr>
        <w:t>effects.</w:t>
      </w:r>
      <w:bookmarkEnd w:id="228"/>
      <w:bookmarkEnd w:id="229"/>
      <w:bookmarkEnd w:id="230"/>
    </w:p>
    <w:p w14:paraId="3044B4B8" w14:textId="0C485C7A" w:rsidR="00D51FC1" w:rsidRDefault="0001595B" w:rsidP="0019735C">
      <w:pPr>
        <w:pStyle w:val="BMILevel1-IBody"/>
      </w:pPr>
      <w:r w:rsidRPr="0001595B">
        <w:t>The nature of cumulative potential effects includes increased runoff and erosion, potential impacts to rare plant communities and wildlife habitats, and changes in visual and noise characteristics of the area. However, mitigation measures such as stormwater best management practices (BMPs), erosion control, and coordination with regulatory agencies (</w:t>
      </w:r>
      <w:r w:rsidR="005909A5">
        <w:t>MNDNR</w:t>
      </w:r>
      <w:r w:rsidRPr="0001595B">
        <w:t xml:space="preserve"> and USFWS) are </w:t>
      </w:r>
      <w:r w:rsidR="003C6E37">
        <w:t>advised</w:t>
      </w:r>
      <w:r w:rsidRPr="0001595B">
        <w:t xml:space="preserve"> to </w:t>
      </w:r>
      <w:r w:rsidR="003C6E37">
        <w:t>minimize potential future</w:t>
      </w:r>
      <w:r w:rsidRPr="0001595B">
        <w:t xml:space="preserve"> effects. </w:t>
      </w:r>
    </w:p>
    <w:p w14:paraId="613577F4" w14:textId="4F106519" w:rsidR="00D51FC1" w:rsidRDefault="00D51FC1" w:rsidP="0019735C">
      <w:pPr>
        <w:pStyle w:val="BMILevel1-IBody"/>
      </w:pPr>
      <w:r>
        <w:t xml:space="preserve">Following the </w:t>
      </w:r>
      <w:r w:rsidR="005909A5">
        <w:t>MNDNR</w:t>
      </w:r>
      <w:r>
        <w:t xml:space="preserve"> recommendations for avoiding impacts to the </w:t>
      </w:r>
      <w:r w:rsidR="003C6E37">
        <w:t xml:space="preserve">overlapping </w:t>
      </w:r>
      <w:r>
        <w:t xml:space="preserve">MBS, </w:t>
      </w:r>
      <w:r w:rsidR="003C6E37">
        <w:t>RPBB</w:t>
      </w:r>
      <w:r>
        <w:t xml:space="preserve"> habitat, and calcareous fen described in section 14 of this EAW will minimize potential for impacts to these sensitive resources.</w:t>
      </w:r>
    </w:p>
    <w:p w14:paraId="5227716E" w14:textId="5D1E9429" w:rsidR="0019735C" w:rsidRDefault="0001595B" w:rsidP="0019735C">
      <w:pPr>
        <w:pStyle w:val="BMILevel1-IBody"/>
      </w:pPr>
      <w:r w:rsidRPr="0001595B">
        <w:t>Available information, including the natural heritage information system reviews</w:t>
      </w:r>
      <w:r w:rsidR="003C6E37">
        <w:t>,</w:t>
      </w:r>
      <w:r w:rsidRPr="0001595B">
        <w:t xml:space="preserve"> </w:t>
      </w:r>
      <w:r w:rsidR="003C6E37">
        <w:t xml:space="preserve">agency coordination, </w:t>
      </w:r>
      <w:r w:rsidRPr="0001595B">
        <w:t xml:space="preserve">and cultural </w:t>
      </w:r>
      <w:r w:rsidR="003C6E37">
        <w:t xml:space="preserve">resources </w:t>
      </w:r>
      <w:r w:rsidRPr="0001595B">
        <w:t>assessment, indicates that while cumulative effects are possible, they are not expected to result in significant environmental impacts if mitigation strategies are properly implemented.</w:t>
      </w:r>
    </w:p>
    <w:p w14:paraId="5FE0BA6F" w14:textId="438ACECE" w:rsidR="007F016A" w:rsidRPr="005C6091" w:rsidRDefault="007F016A" w:rsidP="007F016A">
      <w:pPr>
        <w:pStyle w:val="BMILevel1-IHeading1"/>
      </w:pPr>
      <w:bookmarkStart w:id="231" w:name="_Toc223160439"/>
      <w:r w:rsidRPr="005C6091">
        <w:t>Other potential environmental effects</w:t>
      </w:r>
      <w:bookmarkEnd w:id="231"/>
    </w:p>
    <w:p w14:paraId="7755B450" w14:textId="13BC9178" w:rsidR="007B7290" w:rsidRPr="00B323C6" w:rsidRDefault="007B7290" w:rsidP="00B323C6">
      <w:pPr>
        <w:pStyle w:val="BMILevel1-IBody"/>
        <w:ind w:left="547"/>
        <w:rPr>
          <w:i/>
          <w:iCs/>
        </w:rPr>
      </w:pPr>
      <w:r w:rsidRPr="00B323C6">
        <w:rPr>
          <w:i/>
          <w:iCs/>
        </w:rPr>
        <w:t>If the project may cause any additional environmental effects not addressed by items 1 to 19, describe the effects here, discuss how the environment will be affected, and identify measures that will be taken to minimize and mitigate these effects.</w:t>
      </w:r>
    </w:p>
    <w:p w14:paraId="3EFC1357" w14:textId="5BCBDAFF" w:rsidR="00B323C6" w:rsidRDefault="00235679" w:rsidP="00B71270">
      <w:pPr>
        <w:pStyle w:val="BMILevel1-IBody"/>
      </w:pPr>
      <w:r>
        <w:t xml:space="preserve">All anticipated </w:t>
      </w:r>
      <w:r w:rsidR="00536494">
        <w:t xml:space="preserve">potentially adverse environmental effects are addressed in the </w:t>
      </w:r>
      <w:r w:rsidR="00280BB7">
        <w:t>preceding</w:t>
      </w:r>
      <w:r w:rsidR="00536494">
        <w:t xml:space="preserve"> EAW items. </w:t>
      </w:r>
    </w:p>
    <w:p w14:paraId="4B50DE87" w14:textId="7875B961" w:rsidR="007F6D80" w:rsidRDefault="007F6D80">
      <w:pPr>
        <w:rPr>
          <w:rFonts w:ascii="Calibri" w:eastAsia="Times New Roman" w:hAnsi="Calibri" w:cs="Times New Roman"/>
          <w:sz w:val="22"/>
        </w:rPr>
      </w:pPr>
      <w:r>
        <w:br w:type="page"/>
      </w:r>
    </w:p>
    <w:p w14:paraId="673F49E7" w14:textId="4BB033D6" w:rsidR="007F016A" w:rsidRDefault="007F016A" w:rsidP="007F016A">
      <w:pPr>
        <w:pStyle w:val="BMILevel1-IHeading1"/>
        <w:numPr>
          <w:ilvl w:val="0"/>
          <w:numId w:val="0"/>
        </w:numPr>
      </w:pPr>
      <w:bookmarkStart w:id="232" w:name="_Toc223160440"/>
      <w:r>
        <w:lastRenderedPageBreak/>
        <w:t>RGU Certification</w:t>
      </w:r>
      <w:bookmarkEnd w:id="232"/>
    </w:p>
    <w:p w14:paraId="3FE31619" w14:textId="39072000" w:rsidR="007B7290" w:rsidRPr="00B323C6" w:rsidRDefault="007B7290" w:rsidP="00B323C6">
      <w:pPr>
        <w:pStyle w:val="BMILevel1-IBody"/>
        <w:ind w:left="547"/>
        <w:rPr>
          <w:i/>
          <w:iCs/>
        </w:rPr>
      </w:pPr>
      <w:r w:rsidRPr="00B323C6">
        <w:rPr>
          <w:i/>
          <w:iCs/>
        </w:rPr>
        <w:t>(The Environmental Quality Board will only accept SIGNED Environmental Assessment Worksheets for public notice in the EQB Monitor.)</w:t>
      </w:r>
    </w:p>
    <w:p w14:paraId="09268159" w14:textId="77777777" w:rsidR="007B7290" w:rsidRPr="007B7290" w:rsidRDefault="007B7290" w:rsidP="007B7290">
      <w:pPr>
        <w:pStyle w:val="BMILevel1-IBody"/>
        <w:rPr>
          <w:b/>
          <w:bCs/>
        </w:rPr>
      </w:pPr>
      <w:r w:rsidRPr="007B7290">
        <w:rPr>
          <w:b/>
          <w:bCs/>
        </w:rPr>
        <w:t>I</w:t>
      </w:r>
      <w:r w:rsidRPr="007B7290">
        <w:rPr>
          <w:b/>
          <w:bCs/>
          <w:spacing w:val="-1"/>
        </w:rPr>
        <w:t xml:space="preserve"> </w:t>
      </w:r>
      <w:r w:rsidRPr="007B7290">
        <w:rPr>
          <w:b/>
          <w:bCs/>
        </w:rPr>
        <w:t>hereby</w:t>
      </w:r>
      <w:r w:rsidRPr="007B7290">
        <w:rPr>
          <w:b/>
          <w:bCs/>
          <w:spacing w:val="-3"/>
        </w:rPr>
        <w:t xml:space="preserve"> </w:t>
      </w:r>
      <w:r w:rsidRPr="007B7290">
        <w:rPr>
          <w:b/>
          <w:bCs/>
        </w:rPr>
        <w:t>certify</w:t>
      </w:r>
      <w:r w:rsidRPr="007B7290">
        <w:rPr>
          <w:b/>
          <w:bCs/>
          <w:spacing w:val="-1"/>
        </w:rPr>
        <w:t xml:space="preserve"> </w:t>
      </w:r>
      <w:r w:rsidRPr="007B7290">
        <w:rPr>
          <w:b/>
          <w:bCs/>
        </w:rPr>
        <w:t>that:</w:t>
      </w:r>
    </w:p>
    <w:p w14:paraId="253CF75E" w14:textId="77777777" w:rsidR="007B7290" w:rsidRDefault="007B7290" w:rsidP="007B7290">
      <w:pPr>
        <w:pStyle w:val="BodyText"/>
        <w:spacing w:before="4"/>
        <w:rPr>
          <w:b/>
          <w:sz w:val="16"/>
        </w:rPr>
      </w:pPr>
    </w:p>
    <w:p w14:paraId="2EEAA84B" w14:textId="77777777" w:rsidR="007B7290" w:rsidRDefault="007B7290" w:rsidP="00B323C6">
      <w:pPr>
        <w:pStyle w:val="ListParagraph"/>
        <w:numPr>
          <w:ilvl w:val="1"/>
          <w:numId w:val="2"/>
        </w:numPr>
        <w:tabs>
          <w:tab w:val="left" w:pos="1100"/>
          <w:tab w:val="left" w:pos="1101"/>
        </w:tabs>
        <w:ind w:right="1224"/>
      </w:pPr>
      <w:r>
        <w:t>The information contained in this document is accurate and complete to the best of my</w:t>
      </w:r>
      <w:r>
        <w:rPr>
          <w:spacing w:val="-48"/>
        </w:rPr>
        <w:t xml:space="preserve"> </w:t>
      </w:r>
      <w:r>
        <w:t>knowledge.</w:t>
      </w:r>
    </w:p>
    <w:p w14:paraId="7B47023C" w14:textId="77777777" w:rsidR="007B7290" w:rsidRDefault="007B7290" w:rsidP="00B323C6">
      <w:pPr>
        <w:pStyle w:val="ListParagraph"/>
        <w:numPr>
          <w:ilvl w:val="1"/>
          <w:numId w:val="2"/>
        </w:numPr>
        <w:tabs>
          <w:tab w:val="left" w:pos="1100"/>
          <w:tab w:val="left" w:pos="1101"/>
        </w:tabs>
        <w:spacing w:before="1"/>
        <w:ind w:right="559"/>
      </w:pPr>
      <w:r>
        <w:t>The EAW describes the complete project; there are no other projects, stages or components</w:t>
      </w:r>
      <w:r>
        <w:rPr>
          <w:spacing w:val="1"/>
        </w:rPr>
        <w:t xml:space="preserve"> </w:t>
      </w:r>
      <w:r>
        <w:t>other than those described in this document, which are related to the project as connected</w:t>
      </w:r>
      <w:r>
        <w:rPr>
          <w:spacing w:val="1"/>
        </w:rPr>
        <w:t xml:space="preserve"> </w:t>
      </w:r>
      <w:r>
        <w:t>actions or phased actions, as defined at Minnesota Rules, parts 4410.0200, subparts 9c and 60,</w:t>
      </w:r>
      <w:r>
        <w:rPr>
          <w:spacing w:val="-47"/>
        </w:rPr>
        <w:t xml:space="preserve"> </w:t>
      </w:r>
      <w:r>
        <w:t>respectively.</w:t>
      </w:r>
    </w:p>
    <w:p w14:paraId="6E2DB274" w14:textId="77777777" w:rsidR="007B7290" w:rsidRDefault="007B7290" w:rsidP="00B323C6">
      <w:pPr>
        <w:pStyle w:val="ListParagraph"/>
        <w:numPr>
          <w:ilvl w:val="1"/>
          <w:numId w:val="2"/>
        </w:numPr>
        <w:tabs>
          <w:tab w:val="left" w:pos="1100"/>
          <w:tab w:val="left" w:pos="1101"/>
        </w:tabs>
        <w:spacing w:line="279" w:lineRule="exact"/>
        <w:ind w:hanging="361"/>
      </w:pPr>
      <w:r>
        <w:t>Copies</w:t>
      </w:r>
      <w:r>
        <w:rPr>
          <w:spacing w:val="-3"/>
        </w:rPr>
        <w:t xml:space="preserve"> </w:t>
      </w:r>
      <w:r>
        <w:t>of</w:t>
      </w:r>
      <w:r>
        <w:rPr>
          <w:spacing w:val="-3"/>
        </w:rPr>
        <w:t xml:space="preserve"> </w:t>
      </w:r>
      <w:r>
        <w:t>this EAW</w:t>
      </w:r>
      <w:r>
        <w:rPr>
          <w:spacing w:val="-4"/>
        </w:rPr>
        <w:t xml:space="preserve"> </w:t>
      </w:r>
      <w:r>
        <w:t>are</w:t>
      </w:r>
      <w:r>
        <w:rPr>
          <w:spacing w:val="-2"/>
        </w:rPr>
        <w:t xml:space="preserve"> </w:t>
      </w:r>
      <w:r>
        <w:t>being</w:t>
      </w:r>
      <w:r>
        <w:rPr>
          <w:spacing w:val="-2"/>
        </w:rPr>
        <w:t xml:space="preserve"> </w:t>
      </w:r>
      <w:r>
        <w:t>sent to the</w:t>
      </w:r>
      <w:r>
        <w:rPr>
          <w:spacing w:val="1"/>
        </w:rPr>
        <w:t xml:space="preserve"> </w:t>
      </w:r>
      <w:r>
        <w:t>entire EQB distribution</w:t>
      </w:r>
      <w:r>
        <w:rPr>
          <w:spacing w:val="-2"/>
        </w:rPr>
        <w:t xml:space="preserve"> </w:t>
      </w:r>
      <w:r>
        <w:t>list.</w:t>
      </w:r>
    </w:p>
    <w:p w14:paraId="6A23F351" w14:textId="77777777" w:rsidR="007B7290" w:rsidRDefault="007B7290" w:rsidP="007B7290">
      <w:pPr>
        <w:pStyle w:val="BodyText"/>
        <w:rPr>
          <w:sz w:val="20"/>
        </w:rPr>
      </w:pPr>
    </w:p>
    <w:p w14:paraId="323F7E39" w14:textId="77777777" w:rsidR="007B7290" w:rsidRDefault="007B7290" w:rsidP="007B7290">
      <w:pPr>
        <w:pStyle w:val="BodyText"/>
        <w:rPr>
          <w:sz w:val="20"/>
        </w:rPr>
      </w:pPr>
    </w:p>
    <w:p w14:paraId="4682F1E1" w14:textId="7E71D616" w:rsidR="007B7290" w:rsidRDefault="007B7290" w:rsidP="007B7290">
      <w:pPr>
        <w:pStyle w:val="BodyText"/>
        <w:tabs>
          <w:tab w:val="left" w:pos="4372"/>
        </w:tabs>
        <w:spacing w:before="179"/>
        <w:ind w:left="380" w:right="-630" w:hanging="200"/>
      </w:pPr>
      <w:r>
        <w:t>Signature</w:t>
      </w:r>
      <w:bookmarkStart w:id="233" w:name="_Hlk196461944"/>
      <w:r>
        <w:rPr>
          <w:u w:val="single"/>
        </w:rPr>
        <w:tab/>
      </w:r>
      <w:bookmarkEnd w:id="233"/>
      <w:r>
        <w:tab/>
        <w:t>Date</w:t>
      </w:r>
      <w:r>
        <w:rPr>
          <w:spacing w:val="1"/>
        </w:rPr>
        <w:t xml:space="preserve"> </w:t>
      </w:r>
      <w:r>
        <w:rPr>
          <w:u w:val="single"/>
        </w:rPr>
        <w:t xml:space="preserve"> </w:t>
      </w:r>
      <w:r>
        <w:rPr>
          <w:u w:val="single"/>
        </w:rPr>
        <w:tab/>
      </w:r>
      <w:r>
        <w:rPr>
          <w:u w:val="single"/>
        </w:rPr>
        <w:tab/>
        <w:t>_________________</w:t>
      </w:r>
    </w:p>
    <w:p w14:paraId="48DA2141" w14:textId="28861836" w:rsidR="007B7290" w:rsidRDefault="007B7290" w:rsidP="007B7290">
      <w:pPr>
        <w:pStyle w:val="BodyText"/>
        <w:tabs>
          <w:tab w:val="left" w:pos="4833"/>
          <w:tab w:val="left" w:pos="5471"/>
        </w:tabs>
        <w:spacing w:before="182"/>
        <w:ind w:left="380" w:right="-630" w:hanging="200"/>
      </w:pPr>
    </w:p>
    <w:p w14:paraId="6C4DBC5B" w14:textId="7163D154" w:rsidR="007B7290" w:rsidRDefault="007B7290" w:rsidP="0075272D">
      <w:pPr>
        <w:pStyle w:val="BodyText"/>
        <w:tabs>
          <w:tab w:val="left" w:pos="4372"/>
        </w:tabs>
        <w:spacing w:before="179"/>
        <w:ind w:left="380" w:right="-630" w:hanging="200"/>
      </w:pPr>
      <w:r>
        <w:t>Title</w:t>
      </w:r>
      <w:r>
        <w:rPr>
          <w:spacing w:val="-2"/>
        </w:rPr>
        <w:t xml:space="preserve"> </w:t>
      </w:r>
      <w:r>
        <w:rPr>
          <w:u w:val="single"/>
        </w:rPr>
        <w:t xml:space="preserve"> </w:t>
      </w:r>
      <w:bookmarkStart w:id="234" w:name="_Hlk196462034"/>
      <w:r>
        <w:rPr>
          <w:u w:val="single"/>
        </w:rPr>
        <w:tab/>
      </w:r>
      <w:bookmarkEnd w:id="234"/>
    </w:p>
    <w:p w14:paraId="2DFF3A4A" w14:textId="77777777" w:rsidR="00D85F31" w:rsidRDefault="00D85F31" w:rsidP="00D842D2">
      <w:pPr>
        <w:pStyle w:val="BMI"/>
        <w:sectPr w:rsidR="00D85F31" w:rsidSect="0075272D">
          <w:headerReference w:type="default" r:id="rId38"/>
          <w:headerReference w:type="first" r:id="rId39"/>
          <w:footerReference w:type="first" r:id="rId40"/>
          <w:pgSz w:w="12240" w:h="15840" w:code="1"/>
          <w:pgMar w:top="1080" w:right="1440" w:bottom="1080" w:left="1440" w:header="720" w:footer="720" w:gutter="0"/>
          <w:pgNumType w:start="1"/>
          <w:cols w:space="720"/>
          <w:docGrid w:linePitch="360"/>
        </w:sectPr>
      </w:pPr>
    </w:p>
    <w:p w14:paraId="64DC5920" w14:textId="77777777" w:rsidR="00D85F31" w:rsidRDefault="00D85F31" w:rsidP="00D85F31">
      <w:pPr>
        <w:pStyle w:val="bmiAppendix"/>
      </w:pPr>
      <w:bookmarkStart w:id="235" w:name="_Toc219354346"/>
      <w:r>
        <w:lastRenderedPageBreak/>
        <w:t xml:space="preserve">Appendix A: </w:t>
      </w:r>
      <w:r w:rsidR="004112F9">
        <w:t>Location and Concept</w:t>
      </w:r>
      <w:bookmarkEnd w:id="235"/>
    </w:p>
    <w:p w14:paraId="54F03693" w14:textId="77777777" w:rsidR="00265C66" w:rsidRDefault="00265C66" w:rsidP="00265C66"/>
    <w:p w14:paraId="4D65E0AE" w14:textId="77777777" w:rsidR="00265C66" w:rsidRDefault="00265C66" w:rsidP="00265C66">
      <w:pPr>
        <w:pStyle w:val="ListParagraph"/>
        <w:numPr>
          <w:ilvl w:val="0"/>
          <w:numId w:val="5"/>
        </w:numPr>
      </w:pPr>
      <w:r>
        <w:t>Zoomed In Aerial Map</w:t>
      </w:r>
    </w:p>
    <w:p w14:paraId="5B813499" w14:textId="77777777" w:rsidR="00265C66" w:rsidRDefault="00265C66" w:rsidP="00265C66">
      <w:pPr>
        <w:pStyle w:val="ListParagraph"/>
        <w:numPr>
          <w:ilvl w:val="0"/>
          <w:numId w:val="5"/>
        </w:numPr>
      </w:pPr>
      <w:r>
        <w:t>USGS Topo Map</w:t>
      </w:r>
    </w:p>
    <w:p w14:paraId="06CBC5A6" w14:textId="77777777" w:rsidR="00265C66" w:rsidRDefault="00265C66" w:rsidP="00265C66">
      <w:pPr>
        <w:pStyle w:val="ListParagraph"/>
        <w:numPr>
          <w:ilvl w:val="0"/>
          <w:numId w:val="5"/>
        </w:numPr>
      </w:pPr>
      <w:r>
        <w:t>Concept Plan</w:t>
      </w:r>
    </w:p>
    <w:p w14:paraId="60FFCCA3" w14:textId="1C128FAB" w:rsidR="00293937" w:rsidRDefault="00293937" w:rsidP="00265C66">
      <w:pPr>
        <w:pStyle w:val="ListParagraph"/>
        <w:numPr>
          <w:ilvl w:val="0"/>
          <w:numId w:val="5"/>
        </w:numPr>
      </w:pPr>
      <w:r>
        <w:t>Wastewater Holding Tanks Preliminary Plan</w:t>
      </w:r>
    </w:p>
    <w:p w14:paraId="526A32A4" w14:textId="77777777" w:rsidR="00265C66" w:rsidRDefault="00265C66" w:rsidP="00265C66">
      <w:pPr>
        <w:pStyle w:val="ListParagraph"/>
        <w:numPr>
          <w:ilvl w:val="0"/>
          <w:numId w:val="5"/>
        </w:numPr>
      </w:pPr>
      <w:r>
        <w:t>Cover Type Map</w:t>
      </w:r>
    </w:p>
    <w:p w14:paraId="4F25A667" w14:textId="77026F16" w:rsidR="00265C66" w:rsidRDefault="005E7149" w:rsidP="00265C66">
      <w:pPr>
        <w:pStyle w:val="ListParagraph"/>
        <w:numPr>
          <w:ilvl w:val="0"/>
          <w:numId w:val="5"/>
        </w:numPr>
      </w:pPr>
      <w:r>
        <w:t xml:space="preserve">Future </w:t>
      </w:r>
      <w:r w:rsidR="00265C66">
        <w:t>Land Use Map</w:t>
      </w:r>
    </w:p>
    <w:p w14:paraId="726D9BAD" w14:textId="77777777" w:rsidR="00265C66" w:rsidRDefault="00265C66" w:rsidP="00265C66">
      <w:pPr>
        <w:pStyle w:val="ListParagraph"/>
        <w:numPr>
          <w:ilvl w:val="0"/>
          <w:numId w:val="5"/>
        </w:numPr>
      </w:pPr>
      <w:r>
        <w:t>Zoning Map</w:t>
      </w:r>
    </w:p>
    <w:p w14:paraId="336BF3BD" w14:textId="08D63BC4" w:rsidR="00265C66" w:rsidRPr="00265C66" w:rsidRDefault="00265C66" w:rsidP="00265C66">
      <w:pPr>
        <w:sectPr w:rsidR="00265C66" w:rsidRPr="00265C66" w:rsidSect="00D85F31">
          <w:headerReference w:type="default" r:id="rId41"/>
          <w:footerReference w:type="default" r:id="rId42"/>
          <w:headerReference w:type="first" r:id="rId43"/>
          <w:footerReference w:type="first" r:id="rId44"/>
          <w:pgSz w:w="12240" w:h="15840" w:code="1"/>
          <w:pgMar w:top="1080" w:right="1440" w:bottom="1080" w:left="1440" w:header="720" w:footer="720" w:gutter="0"/>
          <w:pgNumType w:start="1"/>
          <w:cols w:space="720"/>
          <w:docGrid w:linePitch="360"/>
        </w:sectPr>
      </w:pPr>
    </w:p>
    <w:p w14:paraId="0B3D36C4" w14:textId="77777777" w:rsidR="00D85F31" w:rsidRDefault="00D85F31" w:rsidP="00D85F31">
      <w:pPr>
        <w:pStyle w:val="bmiAppendix"/>
      </w:pPr>
      <w:bookmarkStart w:id="236" w:name="_Toc219354347"/>
      <w:r>
        <w:lastRenderedPageBreak/>
        <w:t xml:space="preserve">Appendix B: </w:t>
      </w:r>
      <w:r w:rsidR="004112F9">
        <w:t>Natural Resources</w:t>
      </w:r>
      <w:bookmarkEnd w:id="236"/>
    </w:p>
    <w:p w14:paraId="07730497" w14:textId="77777777" w:rsidR="00265C66" w:rsidRDefault="00265C66" w:rsidP="00265C66"/>
    <w:p w14:paraId="73F3A82A" w14:textId="77777777" w:rsidR="00265C66" w:rsidRDefault="00265C66" w:rsidP="00265C66">
      <w:pPr>
        <w:pStyle w:val="ListParagraph"/>
        <w:numPr>
          <w:ilvl w:val="0"/>
          <w:numId w:val="18"/>
        </w:numPr>
      </w:pPr>
      <w:r>
        <w:t>Aquatic Natural Resources</w:t>
      </w:r>
    </w:p>
    <w:p w14:paraId="65873A95" w14:textId="77777777" w:rsidR="00265C66" w:rsidRDefault="00265C66" w:rsidP="00265C66">
      <w:pPr>
        <w:pStyle w:val="ListParagraph"/>
        <w:numPr>
          <w:ilvl w:val="1"/>
          <w:numId w:val="18"/>
        </w:numPr>
      </w:pPr>
      <w:r>
        <w:t>Surface Water Resources Map</w:t>
      </w:r>
    </w:p>
    <w:p w14:paraId="0FDF528E" w14:textId="77777777" w:rsidR="00265C66" w:rsidRDefault="00265C66" w:rsidP="00265C66">
      <w:pPr>
        <w:pStyle w:val="ListParagraph"/>
        <w:numPr>
          <w:ilvl w:val="1"/>
          <w:numId w:val="18"/>
        </w:numPr>
      </w:pPr>
      <w:r>
        <w:t>Groundwater Resources Map</w:t>
      </w:r>
    </w:p>
    <w:p w14:paraId="056EBEB2" w14:textId="77777777" w:rsidR="00265C66" w:rsidRDefault="00265C66" w:rsidP="00265C66">
      <w:pPr>
        <w:pStyle w:val="ListParagraph"/>
        <w:numPr>
          <w:ilvl w:val="1"/>
          <w:numId w:val="18"/>
        </w:numPr>
      </w:pPr>
      <w:r>
        <w:t>Wetlands</w:t>
      </w:r>
    </w:p>
    <w:p w14:paraId="0496737B" w14:textId="77777777" w:rsidR="00265C66" w:rsidRDefault="00265C66" w:rsidP="00265C66">
      <w:pPr>
        <w:pStyle w:val="ListParagraph"/>
        <w:numPr>
          <w:ilvl w:val="1"/>
          <w:numId w:val="18"/>
        </w:numPr>
      </w:pPr>
      <w:r>
        <w:t>National Wetland Inventory Map</w:t>
      </w:r>
    </w:p>
    <w:p w14:paraId="0F24F3AE" w14:textId="77777777" w:rsidR="00265C66" w:rsidRDefault="00265C66" w:rsidP="00265C66">
      <w:pPr>
        <w:pStyle w:val="ListParagraph"/>
        <w:numPr>
          <w:ilvl w:val="1"/>
          <w:numId w:val="18"/>
        </w:numPr>
      </w:pPr>
      <w:r>
        <w:t>FEMA’s National Flood Hazard Layer</w:t>
      </w:r>
    </w:p>
    <w:p w14:paraId="17A51E66" w14:textId="77777777" w:rsidR="00265C66" w:rsidRDefault="00265C66" w:rsidP="00265C66">
      <w:pPr>
        <w:pStyle w:val="ListParagraph"/>
        <w:numPr>
          <w:ilvl w:val="1"/>
          <w:numId w:val="18"/>
        </w:numPr>
      </w:pPr>
      <w:r>
        <w:t xml:space="preserve">NEPAssist Flood </w:t>
      </w:r>
    </w:p>
    <w:p w14:paraId="348BEDC5" w14:textId="77777777" w:rsidR="00265C66" w:rsidRDefault="00265C66" w:rsidP="00265C66">
      <w:pPr>
        <w:pStyle w:val="ListParagraph"/>
        <w:numPr>
          <w:ilvl w:val="1"/>
          <w:numId w:val="18"/>
        </w:numPr>
      </w:pPr>
      <w:r>
        <w:t>MN Wetland Conservation Act Notice of Decision</w:t>
      </w:r>
    </w:p>
    <w:p w14:paraId="772D79AD" w14:textId="77777777" w:rsidR="00265C66" w:rsidRDefault="00265C66" w:rsidP="00265C66">
      <w:pPr>
        <w:pStyle w:val="ListParagraph"/>
        <w:numPr>
          <w:ilvl w:val="1"/>
          <w:numId w:val="18"/>
        </w:numPr>
      </w:pPr>
      <w:r>
        <w:t>Wetland Delineation Report</w:t>
      </w:r>
    </w:p>
    <w:p w14:paraId="26A1DD42" w14:textId="77777777" w:rsidR="00265C66" w:rsidRDefault="00265C66" w:rsidP="00265C66">
      <w:pPr>
        <w:pStyle w:val="ListParagraph"/>
        <w:numPr>
          <w:ilvl w:val="0"/>
          <w:numId w:val="18"/>
        </w:numPr>
      </w:pPr>
      <w:r>
        <w:t>Species</w:t>
      </w:r>
    </w:p>
    <w:p w14:paraId="2AB1E6BF" w14:textId="369D622C" w:rsidR="00265C66" w:rsidRDefault="005909A5" w:rsidP="00265C66">
      <w:pPr>
        <w:pStyle w:val="ListParagraph"/>
        <w:numPr>
          <w:ilvl w:val="1"/>
          <w:numId w:val="18"/>
        </w:numPr>
      </w:pPr>
      <w:r>
        <w:t>MNDNR</w:t>
      </w:r>
      <w:r w:rsidR="00265C66">
        <w:t xml:space="preserve"> Conservation Planning Report</w:t>
      </w:r>
    </w:p>
    <w:p w14:paraId="05EE08F4" w14:textId="4ECBFD49" w:rsidR="00265C66" w:rsidRDefault="005909A5" w:rsidP="00265C66">
      <w:pPr>
        <w:pStyle w:val="ListParagraph"/>
        <w:numPr>
          <w:ilvl w:val="1"/>
          <w:numId w:val="18"/>
        </w:numPr>
      </w:pPr>
      <w:r>
        <w:t>MNDNR</w:t>
      </w:r>
      <w:r w:rsidR="00265C66">
        <w:t xml:space="preserve"> Natural Heritage Information System (NHIS) Letter</w:t>
      </w:r>
    </w:p>
    <w:p w14:paraId="17DA2AC5" w14:textId="02C0C86B" w:rsidR="00265C66" w:rsidRDefault="005909A5" w:rsidP="00265C66">
      <w:pPr>
        <w:pStyle w:val="ListParagraph"/>
        <w:numPr>
          <w:ilvl w:val="1"/>
          <w:numId w:val="18"/>
        </w:numPr>
      </w:pPr>
      <w:r>
        <w:t>MNDNR</w:t>
      </w:r>
      <w:r w:rsidR="00265C66">
        <w:t xml:space="preserve"> Final Review</w:t>
      </w:r>
    </w:p>
    <w:p w14:paraId="27A78EE6" w14:textId="77777777" w:rsidR="00265C66" w:rsidRDefault="00265C66" w:rsidP="00265C66">
      <w:pPr>
        <w:pStyle w:val="ListParagraph"/>
        <w:numPr>
          <w:ilvl w:val="1"/>
          <w:numId w:val="18"/>
        </w:numPr>
      </w:pPr>
      <w:r>
        <w:t>USFWS Information, Planning, and Conservation (IPaC) system Species List</w:t>
      </w:r>
    </w:p>
    <w:p w14:paraId="6221E465" w14:textId="77777777" w:rsidR="00265C66" w:rsidRDefault="00265C66" w:rsidP="00265C66">
      <w:pPr>
        <w:pStyle w:val="ListParagraph"/>
        <w:numPr>
          <w:ilvl w:val="1"/>
          <w:numId w:val="18"/>
        </w:numPr>
      </w:pPr>
      <w:r>
        <w:t>USFWS IPaC Minnesota-Wisconsin Determination Key</w:t>
      </w:r>
    </w:p>
    <w:p w14:paraId="4943E489" w14:textId="77777777" w:rsidR="00265C66" w:rsidRDefault="00265C66" w:rsidP="00265C66">
      <w:pPr>
        <w:pStyle w:val="ListParagraph"/>
        <w:numPr>
          <w:ilvl w:val="1"/>
          <w:numId w:val="18"/>
        </w:numPr>
      </w:pPr>
      <w:r>
        <w:t>USFWS IPaC Rusty Patched Bumble Bee Determination Key</w:t>
      </w:r>
    </w:p>
    <w:p w14:paraId="4CA3408C" w14:textId="77777777" w:rsidR="00265C66" w:rsidRDefault="00265C66" w:rsidP="00265C66">
      <w:pPr>
        <w:pStyle w:val="ListParagraph"/>
        <w:numPr>
          <w:ilvl w:val="1"/>
          <w:numId w:val="18"/>
        </w:numPr>
      </w:pPr>
      <w:r>
        <w:t>Minnesota Breeding Bird Atlas for Block T106R14b</w:t>
      </w:r>
    </w:p>
    <w:p w14:paraId="2DF02077" w14:textId="38D55DC1" w:rsidR="00265C66" w:rsidRDefault="005909A5" w:rsidP="00265C66">
      <w:pPr>
        <w:pStyle w:val="ListParagraph"/>
        <w:numPr>
          <w:ilvl w:val="1"/>
          <w:numId w:val="18"/>
        </w:numPr>
      </w:pPr>
      <w:r>
        <w:t>MNDNR</w:t>
      </w:r>
      <w:r w:rsidR="00265C66">
        <w:t xml:space="preserve"> Rare Natural Features</w:t>
      </w:r>
    </w:p>
    <w:p w14:paraId="701A3464" w14:textId="77777777" w:rsidR="00265C66" w:rsidRDefault="00265C66" w:rsidP="00265C66">
      <w:pPr>
        <w:pStyle w:val="ListParagraph"/>
        <w:numPr>
          <w:ilvl w:val="0"/>
          <w:numId w:val="18"/>
        </w:numPr>
      </w:pPr>
      <w:r>
        <w:t>Other</w:t>
      </w:r>
    </w:p>
    <w:p w14:paraId="3858E540" w14:textId="77777777" w:rsidR="00265C66" w:rsidRDefault="00265C66" w:rsidP="00265C66">
      <w:pPr>
        <w:pStyle w:val="ListParagraph"/>
        <w:numPr>
          <w:ilvl w:val="1"/>
          <w:numId w:val="18"/>
        </w:numPr>
      </w:pPr>
      <w:r>
        <w:t>Soils Map</w:t>
      </w:r>
    </w:p>
    <w:p w14:paraId="0B74054F" w14:textId="77E4F576" w:rsidR="00293937" w:rsidRDefault="00293937" w:rsidP="00265C66">
      <w:pPr>
        <w:pStyle w:val="ListParagraph"/>
        <w:numPr>
          <w:ilvl w:val="1"/>
          <w:numId w:val="18"/>
        </w:numPr>
      </w:pPr>
      <w:r>
        <w:t>Sunde Engineering Groundwater Monitoring Memo</w:t>
      </w:r>
    </w:p>
    <w:p w14:paraId="5FA9FD4E" w14:textId="77777777" w:rsidR="00265C66" w:rsidRDefault="00265C66" w:rsidP="00265C66"/>
    <w:p w14:paraId="4F725EBE" w14:textId="410BA32E" w:rsidR="00293937" w:rsidRPr="00265C66" w:rsidRDefault="00293937" w:rsidP="00265C66">
      <w:pPr>
        <w:sectPr w:rsidR="00293937" w:rsidRPr="00265C66" w:rsidSect="00D842D2">
          <w:headerReference w:type="first" r:id="rId45"/>
          <w:footerReference w:type="first" r:id="rId46"/>
          <w:pgSz w:w="12240" w:h="15840" w:code="1"/>
          <w:pgMar w:top="1080" w:right="1440" w:bottom="1080" w:left="1440" w:header="720" w:footer="720" w:gutter="0"/>
          <w:pgNumType w:start="1"/>
          <w:cols w:space="720"/>
          <w:titlePg/>
          <w:docGrid w:linePitch="360"/>
        </w:sectPr>
      </w:pPr>
    </w:p>
    <w:p w14:paraId="24314620" w14:textId="77777777" w:rsidR="00D85F31" w:rsidRDefault="00D85F31" w:rsidP="00D85F31">
      <w:pPr>
        <w:pStyle w:val="bmiAppendix"/>
      </w:pPr>
      <w:bookmarkStart w:id="237" w:name="_Toc219354348"/>
      <w:r>
        <w:lastRenderedPageBreak/>
        <w:t xml:space="preserve">Appendix C: </w:t>
      </w:r>
      <w:r w:rsidR="004112F9">
        <w:t>Cultural Resources</w:t>
      </w:r>
      <w:r>
        <w:t> </w:t>
      </w:r>
      <w:bookmarkEnd w:id="237"/>
    </w:p>
    <w:p w14:paraId="142170E1" w14:textId="77777777" w:rsidR="00265C66" w:rsidRDefault="00265C66" w:rsidP="00265C66"/>
    <w:p w14:paraId="1B1F3B32" w14:textId="77777777" w:rsidR="00265C66" w:rsidRDefault="00265C66" w:rsidP="00265C66">
      <w:pPr>
        <w:pStyle w:val="ListParagraph"/>
        <w:numPr>
          <w:ilvl w:val="0"/>
          <w:numId w:val="19"/>
        </w:numPr>
      </w:pPr>
      <w:r>
        <w:t>Redacted Phase IA Cultural Resources Literature Review</w:t>
      </w:r>
    </w:p>
    <w:p w14:paraId="182E9B8C" w14:textId="77777777" w:rsidR="00265C66" w:rsidRDefault="00265C66" w:rsidP="00265C66">
      <w:pPr>
        <w:pStyle w:val="ListParagraph"/>
        <w:numPr>
          <w:ilvl w:val="0"/>
          <w:numId w:val="19"/>
        </w:numPr>
      </w:pPr>
      <w:r>
        <w:t>Phase I Architecture-History Reconnaissance Survey and Phase II Evaluations</w:t>
      </w:r>
    </w:p>
    <w:p w14:paraId="4F120E0B" w14:textId="77777777" w:rsidR="00265C66" w:rsidRDefault="00265C66" w:rsidP="00265C66">
      <w:pPr>
        <w:pStyle w:val="ListParagraph"/>
        <w:numPr>
          <w:ilvl w:val="0"/>
          <w:numId w:val="19"/>
        </w:numPr>
      </w:pPr>
      <w:r>
        <w:t>Redacted Phase I Archaeological Survey</w:t>
      </w:r>
    </w:p>
    <w:p w14:paraId="02B1A114" w14:textId="77777777" w:rsidR="00265C66" w:rsidRDefault="00265C66" w:rsidP="00265C66">
      <w:r>
        <w:rPr>
          <w:noProof/>
        </w:rPr>
        <mc:AlternateContent>
          <mc:Choice Requires="wps">
            <w:drawing>
              <wp:anchor distT="0" distB="0" distL="114300" distR="114300" simplePos="0" relativeHeight="251696128" behindDoc="0" locked="0" layoutInCell="1" allowOverlap="1" wp14:anchorId="737D3103" wp14:editId="24CE3B80">
                <wp:simplePos x="0" y="0"/>
                <wp:positionH relativeFrom="margin">
                  <wp:align>center</wp:align>
                </wp:positionH>
                <wp:positionV relativeFrom="paragraph">
                  <wp:posOffset>261620</wp:posOffset>
                </wp:positionV>
                <wp:extent cx="5440680" cy="1325880"/>
                <wp:effectExtent l="0" t="0" r="26670" b="26670"/>
                <wp:wrapTopAndBottom/>
                <wp:docPr id="610289183" name="Text Box 1"/>
                <wp:cNvGraphicFramePr/>
                <a:graphic xmlns:a="http://schemas.openxmlformats.org/drawingml/2006/main">
                  <a:graphicData uri="http://schemas.microsoft.com/office/word/2010/wordprocessingShape">
                    <wps:wsp>
                      <wps:cNvSpPr txBox="1"/>
                      <wps:spPr>
                        <a:xfrm>
                          <a:off x="0" y="0"/>
                          <a:ext cx="5440680" cy="1325880"/>
                        </a:xfrm>
                        <a:prstGeom prst="rect">
                          <a:avLst/>
                        </a:prstGeom>
                        <a:solidFill>
                          <a:schemeClr val="lt1"/>
                        </a:solidFill>
                        <a:ln w="19050">
                          <a:solidFill>
                            <a:srgbClr val="046A38"/>
                          </a:solidFill>
                        </a:ln>
                      </wps:spPr>
                      <wps:txbx>
                        <w:txbxContent>
                          <w:p w14:paraId="0FE0642C" w14:textId="77777777" w:rsidR="00265C66" w:rsidRPr="006D1DC3" w:rsidRDefault="00265C66" w:rsidP="00265C66">
                            <w:pPr>
                              <w:rPr>
                                <w:rFonts w:asciiTheme="majorHAnsi" w:hAnsiTheme="majorHAnsi" w:cstheme="majorHAnsi"/>
                                <w:sz w:val="22"/>
                                <w:szCs w:val="22"/>
                              </w:rPr>
                            </w:pPr>
                            <w:r w:rsidRPr="006D1DC3">
                              <w:rPr>
                                <w:rFonts w:asciiTheme="majorHAnsi" w:hAnsiTheme="majorHAnsi" w:cstheme="majorHAnsi"/>
                                <w:sz w:val="22"/>
                                <w:szCs w:val="22"/>
                              </w:rPr>
                              <w:t xml:space="preserve">Reports included in this Appendix </w:t>
                            </w:r>
                            <w:r>
                              <w:rPr>
                                <w:rFonts w:asciiTheme="majorHAnsi" w:hAnsiTheme="majorHAnsi" w:cstheme="majorHAnsi"/>
                                <w:sz w:val="22"/>
                                <w:szCs w:val="22"/>
                              </w:rPr>
                              <w:t>are suitable</w:t>
                            </w:r>
                            <w:r w:rsidRPr="006D1DC3">
                              <w:rPr>
                                <w:rFonts w:asciiTheme="majorHAnsi" w:hAnsiTheme="majorHAnsi" w:cstheme="majorHAnsi"/>
                                <w:sz w:val="22"/>
                                <w:szCs w:val="22"/>
                              </w:rPr>
                              <w:t xml:space="preserve"> for public dis</w:t>
                            </w:r>
                            <w:r>
                              <w:rPr>
                                <w:rFonts w:asciiTheme="majorHAnsi" w:hAnsiTheme="majorHAnsi" w:cstheme="majorHAnsi"/>
                                <w:sz w:val="22"/>
                                <w:szCs w:val="22"/>
                              </w:rPr>
                              <w:t>tribution</w:t>
                            </w:r>
                            <w:r w:rsidRPr="006D1DC3">
                              <w:rPr>
                                <w:rFonts w:asciiTheme="majorHAnsi" w:hAnsiTheme="majorHAnsi" w:cstheme="majorHAnsi"/>
                                <w:sz w:val="22"/>
                                <w:szCs w:val="22"/>
                              </w:rPr>
                              <w:t>.</w:t>
                            </w:r>
                          </w:p>
                          <w:p w14:paraId="2E6FB20B" w14:textId="77777777" w:rsidR="00265C66" w:rsidRPr="006D1DC3" w:rsidRDefault="00265C66" w:rsidP="00265C66">
                            <w:pPr>
                              <w:rPr>
                                <w:rFonts w:asciiTheme="majorHAnsi" w:hAnsiTheme="majorHAnsi" w:cstheme="majorHAnsi"/>
                                <w:sz w:val="22"/>
                                <w:szCs w:val="22"/>
                              </w:rPr>
                            </w:pPr>
                          </w:p>
                          <w:p w14:paraId="0E0E2378" w14:textId="77777777" w:rsidR="00265C66" w:rsidRPr="006D1DC3" w:rsidRDefault="00265C66" w:rsidP="00265C66">
                            <w:pPr>
                              <w:rPr>
                                <w:rFonts w:asciiTheme="majorHAnsi" w:hAnsiTheme="majorHAnsi" w:cstheme="majorHAnsi"/>
                                <w:sz w:val="22"/>
                                <w:szCs w:val="22"/>
                              </w:rPr>
                            </w:pPr>
                            <w:r w:rsidRPr="006D1DC3">
                              <w:rPr>
                                <w:rFonts w:asciiTheme="majorHAnsi" w:hAnsiTheme="majorHAnsi" w:cstheme="majorHAnsi"/>
                                <w:sz w:val="22"/>
                                <w:szCs w:val="22"/>
                              </w:rPr>
                              <w:t>Pursuant to Section 304 of the National Historic Preservation Act (54 U.S.C. § 307103) and 36 CFR § 800.6(a)(5), information concerning the nature and location of archaeological resources is withheld from public disclosure to protect sensitive cultural and historical sites. Such information is considered confidential and is exempt from release under federal preservation regulations.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D3103" id="Text Box 1" o:spid="_x0000_s1049" type="#_x0000_t202" style="position:absolute;margin-left:0;margin-top:20.6pt;width:428.4pt;height:104.4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" fillcolor="white [3201]" strokecolor="#046a38" strokeweight="1.5pt">
                <v:textbox>
                  <w:txbxContent>
                    <w:p w14:paraId="0FE0642C" w14:textId="77777777" w:rsidR="00265C66" w:rsidRPr="006D1DC3" w:rsidRDefault="00265C66" w:rsidP="00265C66">
                      <w:pPr>
                        <w:rPr>
                          <w:rFonts w:asciiTheme="majorHAnsi" w:hAnsiTheme="majorHAnsi" w:cstheme="majorHAnsi"/>
                          <w:sz w:val="22"/>
                          <w:szCs w:val="22"/>
                        </w:rPr>
                      </w:pPr>
                      <w:r w:rsidRPr="006D1DC3">
                        <w:rPr>
                          <w:rFonts w:asciiTheme="majorHAnsi" w:hAnsiTheme="majorHAnsi" w:cstheme="majorHAnsi"/>
                          <w:sz w:val="22"/>
                          <w:szCs w:val="22"/>
                        </w:rPr>
                        <w:t xml:space="preserve">Reports included in this Appendix </w:t>
                      </w:r>
                      <w:r>
                        <w:rPr>
                          <w:rFonts w:asciiTheme="majorHAnsi" w:hAnsiTheme="majorHAnsi" w:cstheme="majorHAnsi"/>
                          <w:sz w:val="22"/>
                          <w:szCs w:val="22"/>
                        </w:rPr>
                        <w:t>are suitable</w:t>
                      </w:r>
                      <w:r w:rsidRPr="006D1DC3">
                        <w:rPr>
                          <w:rFonts w:asciiTheme="majorHAnsi" w:hAnsiTheme="majorHAnsi" w:cstheme="majorHAnsi"/>
                          <w:sz w:val="22"/>
                          <w:szCs w:val="22"/>
                        </w:rPr>
                        <w:t xml:space="preserve"> for public dis</w:t>
                      </w:r>
                      <w:r>
                        <w:rPr>
                          <w:rFonts w:asciiTheme="majorHAnsi" w:hAnsiTheme="majorHAnsi" w:cstheme="majorHAnsi"/>
                          <w:sz w:val="22"/>
                          <w:szCs w:val="22"/>
                        </w:rPr>
                        <w:t>tribution</w:t>
                      </w:r>
                      <w:r w:rsidRPr="006D1DC3">
                        <w:rPr>
                          <w:rFonts w:asciiTheme="majorHAnsi" w:hAnsiTheme="majorHAnsi" w:cstheme="majorHAnsi"/>
                          <w:sz w:val="22"/>
                          <w:szCs w:val="22"/>
                        </w:rPr>
                        <w:t>.</w:t>
                      </w:r>
                    </w:p>
                    <w:p w14:paraId="2E6FB20B" w14:textId="77777777" w:rsidR="00265C66" w:rsidRPr="006D1DC3" w:rsidRDefault="00265C66" w:rsidP="00265C66">
                      <w:pPr>
                        <w:rPr>
                          <w:rFonts w:asciiTheme="majorHAnsi" w:hAnsiTheme="majorHAnsi" w:cstheme="majorHAnsi"/>
                          <w:sz w:val="22"/>
                          <w:szCs w:val="22"/>
                        </w:rPr>
                      </w:pPr>
                    </w:p>
                    <w:p w14:paraId="0E0E2378" w14:textId="77777777" w:rsidR="00265C66" w:rsidRPr="006D1DC3" w:rsidRDefault="00265C66" w:rsidP="00265C66">
                      <w:pPr>
                        <w:rPr>
                          <w:rFonts w:asciiTheme="majorHAnsi" w:hAnsiTheme="majorHAnsi" w:cstheme="majorHAnsi"/>
                          <w:sz w:val="22"/>
                          <w:szCs w:val="22"/>
                        </w:rPr>
                      </w:pPr>
                      <w:r w:rsidRPr="006D1DC3">
                        <w:rPr>
                          <w:rFonts w:asciiTheme="majorHAnsi" w:hAnsiTheme="majorHAnsi" w:cstheme="majorHAnsi"/>
                          <w:sz w:val="22"/>
                          <w:szCs w:val="22"/>
                        </w:rPr>
                        <w:t>Pursuant to Section 304 of the National Historic Preservation Act (54 U.S.C. § 307103) and 36 CFR § 800.6(a)(5), information concerning the nature and location of archaeological resources is withheld from public disclosure to protect sensitive cultural and historical sites. Such information is considered confidential and is exempt from release under federal preservation regulations.</w:t>
                      </w:r>
                    </w:p>
                  </w:txbxContent>
                </v:textbox>
                <w10:wrap type="topAndBottom" anchorx="margin"/>
              </v:shape>
            </w:pict>
          </mc:Fallback>
        </mc:AlternateContent>
      </w:r>
    </w:p>
    <w:p w14:paraId="71A98AFE" w14:textId="6869174E" w:rsidR="00265C66" w:rsidRPr="00265C66" w:rsidRDefault="00265C66" w:rsidP="00265C66">
      <w:pPr>
        <w:sectPr w:rsidR="00265C66" w:rsidRPr="00265C66" w:rsidSect="00D842D2">
          <w:headerReference w:type="first" r:id="rId47"/>
          <w:footerReference w:type="first" r:id="rId48"/>
          <w:pgSz w:w="12240" w:h="15840" w:code="1"/>
          <w:pgMar w:top="1080" w:right="1440" w:bottom="1080" w:left="1440" w:header="720" w:footer="720" w:gutter="0"/>
          <w:pgNumType w:start="1"/>
          <w:cols w:space="720"/>
          <w:titlePg/>
          <w:docGrid w:linePitch="360"/>
        </w:sectPr>
      </w:pPr>
    </w:p>
    <w:p w14:paraId="49D15A1C" w14:textId="77777777" w:rsidR="00D85F31" w:rsidRDefault="00D85F31" w:rsidP="00D85F31">
      <w:pPr>
        <w:pStyle w:val="bmiAppendix"/>
      </w:pPr>
      <w:bookmarkStart w:id="238" w:name="_Toc219354349"/>
      <w:r>
        <w:lastRenderedPageBreak/>
        <w:t xml:space="preserve">Appendix D: </w:t>
      </w:r>
      <w:r w:rsidR="004112F9">
        <w:t>Contamination and Hazards</w:t>
      </w:r>
      <w:bookmarkEnd w:id="238"/>
    </w:p>
    <w:p w14:paraId="20712671" w14:textId="77777777" w:rsidR="00265C66" w:rsidRDefault="00265C66" w:rsidP="00265C66"/>
    <w:p w14:paraId="33618689" w14:textId="77777777" w:rsidR="00265C66" w:rsidRDefault="00265C66" w:rsidP="00265C66">
      <w:pPr>
        <w:pStyle w:val="ListParagraph"/>
        <w:numPr>
          <w:ilvl w:val="0"/>
          <w:numId w:val="19"/>
        </w:numPr>
      </w:pPr>
      <w:r>
        <w:t>Potentially Contaminated MPCA Sites</w:t>
      </w:r>
    </w:p>
    <w:p w14:paraId="3F730F3C" w14:textId="77777777" w:rsidR="00265C66" w:rsidRDefault="00265C66" w:rsidP="00265C66">
      <w:pPr>
        <w:pStyle w:val="ListParagraph"/>
        <w:numPr>
          <w:ilvl w:val="0"/>
          <w:numId w:val="19"/>
        </w:numPr>
      </w:pPr>
      <w:r>
        <w:t xml:space="preserve">MPCA Active Tank </w:t>
      </w:r>
    </w:p>
    <w:p w14:paraId="108882AC" w14:textId="77777777" w:rsidR="00265C66" w:rsidRDefault="00265C66" w:rsidP="00F91166">
      <w:pPr>
        <w:pStyle w:val="ListParagraph"/>
        <w:numPr>
          <w:ilvl w:val="0"/>
          <w:numId w:val="19"/>
        </w:numPr>
      </w:pPr>
      <w:r>
        <w:t>MPCA Active Leaks</w:t>
      </w:r>
    </w:p>
    <w:p w14:paraId="7C214A9A" w14:textId="4C2B9E3C" w:rsidR="00293937" w:rsidRDefault="00293937" w:rsidP="00F91166">
      <w:pPr>
        <w:pStyle w:val="ListParagraph"/>
        <w:numPr>
          <w:ilvl w:val="0"/>
          <w:numId w:val="19"/>
        </w:numPr>
      </w:pPr>
      <w:r>
        <w:t>Wells Table</w:t>
      </w:r>
    </w:p>
    <w:p w14:paraId="104628AA" w14:textId="292FDDA2" w:rsidR="00265C66" w:rsidRPr="00265C66" w:rsidRDefault="00265C66" w:rsidP="00F91166">
      <w:pPr>
        <w:pStyle w:val="ListParagraph"/>
        <w:numPr>
          <w:ilvl w:val="0"/>
          <w:numId w:val="19"/>
        </w:numPr>
        <w:sectPr w:rsidR="00265C66" w:rsidRPr="00265C66" w:rsidSect="00D842D2">
          <w:headerReference w:type="first" r:id="rId49"/>
          <w:footerReference w:type="first" r:id="rId50"/>
          <w:pgSz w:w="12240" w:h="15840" w:code="1"/>
          <w:pgMar w:top="1080" w:right="1440" w:bottom="1080" w:left="1440" w:header="720" w:footer="720" w:gutter="0"/>
          <w:pgNumType w:start="1"/>
          <w:cols w:space="720"/>
          <w:titlePg/>
          <w:docGrid w:linePitch="360"/>
        </w:sectPr>
      </w:pPr>
      <w:r>
        <w:t xml:space="preserve">Well </w:t>
      </w:r>
      <w:r w:rsidR="00293937">
        <w:t xml:space="preserve">and Boring </w:t>
      </w:r>
      <w:r>
        <w:t>Logs</w:t>
      </w:r>
    </w:p>
    <w:p w14:paraId="7015CCDB" w14:textId="77777777" w:rsidR="00D85F31" w:rsidRDefault="00D85F31" w:rsidP="00D85F31">
      <w:pPr>
        <w:pStyle w:val="bmiAppendix"/>
      </w:pPr>
      <w:bookmarkStart w:id="239" w:name="_Toc219354350"/>
      <w:r>
        <w:lastRenderedPageBreak/>
        <w:t xml:space="preserve">Appendix E: </w:t>
      </w:r>
      <w:r w:rsidR="004112F9">
        <w:t>Climate and Greenhouse Gas Analysis</w:t>
      </w:r>
      <w:bookmarkEnd w:id="239"/>
    </w:p>
    <w:p w14:paraId="10E22DCE" w14:textId="77777777" w:rsidR="00265C66" w:rsidRDefault="00265C66" w:rsidP="00265C66"/>
    <w:p w14:paraId="1FEF4867" w14:textId="77777777" w:rsidR="00265C66" w:rsidRDefault="00265C66" w:rsidP="00853079">
      <w:pPr>
        <w:pStyle w:val="ListParagraph"/>
        <w:numPr>
          <w:ilvl w:val="0"/>
          <w:numId w:val="20"/>
        </w:numPr>
      </w:pPr>
      <w:r>
        <w:t>FEMA National Risk Index</w:t>
      </w:r>
    </w:p>
    <w:p w14:paraId="6E92B4EE" w14:textId="7BD7C6B7" w:rsidR="00265C66" w:rsidRPr="00265C66" w:rsidRDefault="00265C66" w:rsidP="00853079">
      <w:pPr>
        <w:pStyle w:val="ListParagraph"/>
        <w:numPr>
          <w:ilvl w:val="0"/>
          <w:numId w:val="20"/>
        </w:numPr>
        <w:sectPr w:rsidR="00265C66" w:rsidRPr="00265C66" w:rsidSect="00D842D2">
          <w:headerReference w:type="first" r:id="rId51"/>
          <w:footerReference w:type="first" r:id="rId52"/>
          <w:pgSz w:w="12240" w:h="15840" w:code="1"/>
          <w:pgMar w:top="1080" w:right="1440" w:bottom="1080" w:left="1440" w:header="720" w:footer="720" w:gutter="0"/>
          <w:pgNumType w:start="1"/>
          <w:cols w:space="720"/>
          <w:titlePg/>
          <w:docGrid w:linePitch="360"/>
        </w:sectPr>
      </w:pPr>
      <w:r>
        <w:t>Greenhouse Gas Calculation Spreadsheet</w:t>
      </w:r>
    </w:p>
    <w:p w14:paraId="217C7D93" w14:textId="38279D71" w:rsidR="00D842D2" w:rsidRDefault="00D85F31" w:rsidP="004112F9">
      <w:pPr>
        <w:pStyle w:val="bmiAppendix"/>
      </w:pPr>
      <w:bookmarkStart w:id="240" w:name="_Toc219354351"/>
      <w:r>
        <w:lastRenderedPageBreak/>
        <w:t xml:space="preserve">Appendix F: </w:t>
      </w:r>
      <w:r w:rsidR="004112F9">
        <w:t>Traffic Impact Study</w:t>
      </w:r>
      <w:bookmarkEnd w:id="240"/>
    </w:p>
    <w:p w14:paraId="63142CD1" w14:textId="77777777" w:rsidR="00265C66" w:rsidRPr="00265C66" w:rsidRDefault="00265C66" w:rsidP="00265C66"/>
    <w:p w14:paraId="1D1231BE" w14:textId="50467469" w:rsidR="00AF77DF" w:rsidRPr="00265C66" w:rsidRDefault="00265C66" w:rsidP="00AF77DF">
      <w:pPr>
        <w:pStyle w:val="ListParagraph"/>
        <w:numPr>
          <w:ilvl w:val="0"/>
          <w:numId w:val="20"/>
        </w:numPr>
        <w:sectPr w:rsidR="00AF77DF" w:rsidRPr="00265C66" w:rsidSect="00AF77DF">
          <w:headerReference w:type="first" r:id="rId53"/>
          <w:footerReference w:type="first" r:id="rId54"/>
          <w:pgSz w:w="12240" w:h="15840" w:code="1"/>
          <w:pgMar w:top="1080" w:right="1440" w:bottom="1080" w:left="1440" w:header="720" w:footer="720" w:gutter="0"/>
          <w:pgNumType w:start="1"/>
          <w:cols w:space="720"/>
          <w:titlePg/>
          <w:docGrid w:linePitch="360"/>
        </w:sectPr>
      </w:pPr>
      <w:r>
        <w:t>Rockwell R</w:t>
      </w:r>
      <w:r w:rsidR="0052590A">
        <w:t>V</w:t>
      </w:r>
      <w:r>
        <w:t xml:space="preserve"> &amp; Adventure Park: Traffic Impact Study</w:t>
      </w:r>
      <w:r w:rsidR="00AF77DF" w:rsidRPr="00AF77DF">
        <w:t xml:space="preserve"> </w:t>
      </w:r>
    </w:p>
    <w:p w14:paraId="1E720D6A" w14:textId="105CCFD7" w:rsidR="00716C3B" w:rsidRPr="00265C66" w:rsidRDefault="00716C3B" w:rsidP="00716C3B">
      <w:pPr>
        <w:pStyle w:val="bmiAppendix"/>
        <w:sectPr w:rsidR="00716C3B" w:rsidRPr="00265C66" w:rsidSect="00716C3B">
          <w:headerReference w:type="first" r:id="rId55"/>
          <w:footerReference w:type="first" r:id="rId56"/>
          <w:pgSz w:w="12240" w:h="15840" w:code="1"/>
          <w:pgMar w:top="1080" w:right="1440" w:bottom="1080" w:left="1440" w:header="720" w:footer="720" w:gutter="0"/>
          <w:pgNumType w:start="1"/>
          <w:cols w:space="720"/>
          <w:titlePg/>
          <w:docGrid w:linePitch="360"/>
        </w:sectPr>
      </w:pPr>
      <w:bookmarkStart w:id="241" w:name="_Toc219354352"/>
      <w:r>
        <w:lastRenderedPageBreak/>
        <w:t>Appendix G: Cross Sections</w:t>
      </w:r>
      <w:bookmarkEnd w:id="241"/>
    </w:p>
    <w:p w14:paraId="5E0B032A" w14:textId="3DFD1278" w:rsidR="00997282" w:rsidRDefault="00AF77DF" w:rsidP="00AF77DF">
      <w:pPr>
        <w:pStyle w:val="bmiAppendix"/>
      </w:pPr>
      <w:bookmarkStart w:id="242" w:name="_Toc219354353"/>
      <w:r>
        <w:lastRenderedPageBreak/>
        <w:t xml:space="preserve">Appendix </w:t>
      </w:r>
      <w:r w:rsidR="00716C3B">
        <w:t>H</w:t>
      </w:r>
      <w:r>
        <w:t>: Summary of Environmental Mitigations</w:t>
      </w:r>
      <w:bookmarkEnd w:id="242"/>
    </w:p>
    <w:p w14:paraId="30BA546B" w14:textId="77777777" w:rsidR="00997282" w:rsidRDefault="00997282">
      <w:pPr>
        <w:rPr>
          <w:rFonts w:ascii="Calibri" w:eastAsia="Times New Roman" w:hAnsi="Calibri" w:cs="Times New Roman"/>
          <w:color w:val="808285"/>
          <w:sz w:val="48"/>
          <w:szCs w:val="48"/>
        </w:rPr>
      </w:pPr>
      <w:r>
        <w:br w:type="page"/>
      </w:r>
    </w:p>
    <w:tbl>
      <w:tblPr>
        <w:tblStyle w:val="TableGrid"/>
        <w:tblW w:w="10800" w:type="dxa"/>
        <w:jc w:val="center"/>
        <w:tblLook w:val="04A0" w:firstRow="1" w:lastRow="0" w:firstColumn="1" w:lastColumn="0" w:noHBand="0" w:noVBand="1"/>
      </w:tblPr>
      <w:tblGrid>
        <w:gridCol w:w="2362"/>
        <w:gridCol w:w="4219"/>
        <w:gridCol w:w="4219"/>
      </w:tblGrid>
      <w:tr w:rsidR="00997282" w:rsidRPr="002267B4" w14:paraId="59A22B45" w14:textId="77777777" w:rsidTr="00997282">
        <w:trPr>
          <w:cantSplit/>
          <w:tblHeader/>
          <w:jc w:val="center"/>
        </w:trPr>
        <w:tc>
          <w:tcPr>
            <w:tcW w:w="10800" w:type="dxa"/>
            <w:gridSpan w:val="3"/>
            <w:shd w:val="clear" w:color="auto" w:fill="046A38"/>
          </w:tcPr>
          <w:p w14:paraId="0343C326" w14:textId="6A68B94F" w:rsidR="00997282" w:rsidRDefault="00997282" w:rsidP="00443D00">
            <w:pPr>
              <w:pStyle w:val="BMILevel2-ABody"/>
              <w:spacing w:after="0"/>
              <w:ind w:left="0"/>
              <w:jc w:val="center"/>
              <w:rPr>
                <w:b/>
                <w:bCs/>
                <w:sz w:val="20"/>
              </w:rPr>
            </w:pPr>
            <w:r w:rsidRPr="00997282">
              <w:rPr>
                <w:b/>
                <w:bCs/>
                <w:color w:val="FFFFFF" w:themeColor="background1"/>
                <w:sz w:val="24"/>
                <w:szCs w:val="24"/>
              </w:rPr>
              <w:lastRenderedPageBreak/>
              <w:t>Summary of Mitigation Measures and Design Requirements</w:t>
            </w:r>
          </w:p>
        </w:tc>
      </w:tr>
      <w:tr w:rsidR="00997282" w:rsidRPr="00997282" w14:paraId="07D81F00" w14:textId="77777777" w:rsidTr="00B22F1C">
        <w:trPr>
          <w:cantSplit/>
          <w:tblHeader/>
          <w:jc w:val="center"/>
        </w:trPr>
        <w:tc>
          <w:tcPr>
            <w:tcW w:w="2362" w:type="dxa"/>
          </w:tcPr>
          <w:p w14:paraId="3BD2A56B" w14:textId="4E536634" w:rsidR="00997282" w:rsidRPr="00997282" w:rsidRDefault="00997282" w:rsidP="00443D00">
            <w:pPr>
              <w:pStyle w:val="BMILevel2-ABody"/>
              <w:spacing w:after="0"/>
              <w:ind w:left="0"/>
              <w:jc w:val="center"/>
              <w:rPr>
                <w:rFonts w:asciiTheme="majorHAnsi" w:hAnsiTheme="majorHAnsi" w:cstheme="majorHAnsi"/>
                <w:b/>
                <w:bCs/>
                <w:sz w:val="20"/>
              </w:rPr>
            </w:pPr>
            <w:r w:rsidRPr="00997282">
              <w:rPr>
                <w:rFonts w:asciiTheme="majorHAnsi" w:hAnsiTheme="majorHAnsi" w:cstheme="majorHAnsi"/>
                <w:b/>
                <w:bCs/>
                <w:sz w:val="20"/>
              </w:rPr>
              <w:t>Section</w:t>
            </w:r>
          </w:p>
        </w:tc>
        <w:tc>
          <w:tcPr>
            <w:tcW w:w="4219" w:type="dxa"/>
          </w:tcPr>
          <w:p w14:paraId="1B20DF54" w14:textId="0167FBFE" w:rsidR="00997282" w:rsidRPr="00997282" w:rsidRDefault="00997282" w:rsidP="00997282">
            <w:pPr>
              <w:pStyle w:val="BMILevel2-ABody"/>
              <w:spacing w:after="0"/>
              <w:ind w:left="0"/>
              <w:rPr>
                <w:rFonts w:asciiTheme="majorHAnsi" w:hAnsiTheme="majorHAnsi" w:cstheme="majorHAnsi"/>
                <w:b/>
                <w:bCs/>
                <w:sz w:val="20"/>
              </w:rPr>
            </w:pPr>
            <w:r w:rsidRPr="00997282">
              <w:rPr>
                <w:rFonts w:asciiTheme="majorHAnsi" w:hAnsiTheme="majorHAnsi" w:cstheme="majorHAnsi"/>
                <w:b/>
                <w:bCs/>
                <w:sz w:val="20"/>
              </w:rPr>
              <w:t>Mitigation Measure</w:t>
            </w:r>
          </w:p>
        </w:tc>
        <w:tc>
          <w:tcPr>
            <w:tcW w:w="4219" w:type="dxa"/>
          </w:tcPr>
          <w:p w14:paraId="6071C67A" w14:textId="04BC87E1" w:rsidR="00997282" w:rsidRPr="00997282" w:rsidRDefault="00997282" w:rsidP="00997282">
            <w:pPr>
              <w:pStyle w:val="BMILevel2-ABody"/>
              <w:spacing w:after="0"/>
              <w:ind w:left="0"/>
              <w:rPr>
                <w:rFonts w:asciiTheme="majorHAnsi" w:hAnsiTheme="majorHAnsi" w:cstheme="majorHAnsi"/>
                <w:b/>
                <w:bCs/>
                <w:sz w:val="20"/>
              </w:rPr>
            </w:pPr>
            <w:r w:rsidRPr="00997282">
              <w:rPr>
                <w:rFonts w:asciiTheme="majorHAnsi" w:hAnsiTheme="majorHAnsi" w:cstheme="majorHAnsi"/>
                <w:b/>
                <w:bCs/>
                <w:sz w:val="20"/>
              </w:rPr>
              <w:t>Design Requirements</w:t>
            </w:r>
          </w:p>
        </w:tc>
      </w:tr>
      <w:tr w:rsidR="00997282" w:rsidRPr="00997282" w14:paraId="5F45E68B" w14:textId="77777777" w:rsidTr="00B22F1C">
        <w:trPr>
          <w:cantSplit/>
          <w:jc w:val="center"/>
        </w:trPr>
        <w:tc>
          <w:tcPr>
            <w:tcW w:w="2362" w:type="dxa"/>
          </w:tcPr>
          <w:p w14:paraId="0929ECF7" w14:textId="2F84D41C"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Project Design</w:t>
            </w:r>
          </w:p>
        </w:tc>
        <w:tc>
          <w:tcPr>
            <w:tcW w:w="4219" w:type="dxa"/>
          </w:tcPr>
          <w:p w14:paraId="0C0C48BE" w14:textId="77777777"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Increase vegetation and green spaces to reduce urban heat island effect.</w:t>
            </w:r>
          </w:p>
          <w:p w14:paraId="2874686B" w14:textId="396F5572" w:rsidR="00997282" w:rsidRPr="00997282" w:rsidRDefault="00997282" w:rsidP="00997282">
            <w:pPr>
              <w:pStyle w:val="BMILevel2-ABody"/>
              <w:spacing w:after="0"/>
              <w:ind w:left="0"/>
              <w:rPr>
                <w:rFonts w:asciiTheme="majorHAnsi" w:hAnsiTheme="majorHAnsi" w:cstheme="majorHAnsi"/>
                <w:sz w:val="20"/>
              </w:rPr>
            </w:pPr>
          </w:p>
        </w:tc>
        <w:tc>
          <w:tcPr>
            <w:tcW w:w="4219" w:type="dxa"/>
          </w:tcPr>
          <w:p w14:paraId="57D91C99" w14:textId="77777777"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Material choices and site planning to minimize climate impacts.</w:t>
            </w:r>
          </w:p>
          <w:p w14:paraId="40678AD5" w14:textId="117EAD81" w:rsidR="00997282" w:rsidRPr="00997282" w:rsidRDefault="00A02F6E"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Develop comprehensive landscape plan</w:t>
            </w:r>
          </w:p>
        </w:tc>
      </w:tr>
      <w:tr w:rsidR="00997282" w:rsidRPr="00997282" w14:paraId="078D096B" w14:textId="77777777" w:rsidTr="00B22F1C">
        <w:trPr>
          <w:cantSplit/>
          <w:jc w:val="center"/>
        </w:trPr>
        <w:tc>
          <w:tcPr>
            <w:tcW w:w="2362" w:type="dxa"/>
          </w:tcPr>
          <w:p w14:paraId="569DF5C0" w14:textId="48AEF3C9"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Land Use</w:t>
            </w:r>
          </w:p>
        </w:tc>
        <w:tc>
          <w:tcPr>
            <w:tcW w:w="4219" w:type="dxa"/>
          </w:tcPr>
          <w:p w14:paraId="04E9B739" w14:textId="5EAB7E2C" w:rsidR="00997282" w:rsidRPr="00997282" w:rsidRDefault="00997282" w:rsidP="00A02F6E">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w:t>
            </w:r>
            <w:r w:rsidR="00A02F6E">
              <w:rPr>
                <w:rFonts w:asciiTheme="majorHAnsi" w:hAnsiTheme="majorHAnsi" w:cstheme="majorHAnsi"/>
                <w:sz w:val="20"/>
              </w:rPr>
              <w:t>None</w:t>
            </w:r>
            <w:r w:rsidR="00293937">
              <w:rPr>
                <w:rFonts w:asciiTheme="majorHAnsi" w:hAnsiTheme="majorHAnsi" w:cstheme="majorHAnsi"/>
                <w:sz w:val="20"/>
              </w:rPr>
              <w:t xml:space="preserve">: </w:t>
            </w:r>
            <w:r w:rsidR="00293937" w:rsidRPr="00293937">
              <w:rPr>
                <w:rFonts w:asciiTheme="majorHAnsi" w:hAnsiTheme="majorHAnsi" w:cstheme="majorHAnsi"/>
                <w:sz w:val="20"/>
              </w:rPr>
              <w:t>project is compatible with existing and planned land uses and zoning</w:t>
            </w:r>
          </w:p>
        </w:tc>
        <w:tc>
          <w:tcPr>
            <w:tcW w:w="4219" w:type="dxa"/>
          </w:tcPr>
          <w:p w14:paraId="5E61C19D" w14:textId="5DE76F9B"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Adherence to local zoning and comprehensive plan.</w:t>
            </w:r>
          </w:p>
          <w:p w14:paraId="1526AB79" w14:textId="3953C964"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Interim Use Permit required.</w:t>
            </w:r>
          </w:p>
        </w:tc>
      </w:tr>
      <w:tr w:rsidR="00997282" w:rsidRPr="00997282" w14:paraId="0658C59B" w14:textId="77777777" w:rsidTr="00B22F1C">
        <w:trPr>
          <w:jc w:val="center"/>
        </w:trPr>
        <w:tc>
          <w:tcPr>
            <w:tcW w:w="2362" w:type="dxa"/>
          </w:tcPr>
          <w:p w14:paraId="0F995DBA" w14:textId="2ACF4F4E"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Water Resources</w:t>
            </w:r>
            <w:r w:rsidR="00574CB7">
              <w:rPr>
                <w:rFonts w:asciiTheme="majorHAnsi" w:hAnsiTheme="majorHAnsi" w:cstheme="majorHAnsi"/>
                <w:sz w:val="20"/>
              </w:rPr>
              <w:t xml:space="preserve"> - Wastewater</w:t>
            </w:r>
          </w:p>
        </w:tc>
        <w:tc>
          <w:tcPr>
            <w:tcW w:w="4219" w:type="dxa"/>
          </w:tcPr>
          <w:p w14:paraId="3C07A8FA"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Sewage collected in holding tanks, trucked to municipal facility.</w:t>
            </w:r>
          </w:p>
          <w:p w14:paraId="14276AC7"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Holding tanks built/maintained per MPCA requirements.</w:t>
            </w:r>
          </w:p>
          <w:p w14:paraId="4DB6C968"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Annual maintenance and reporting.</w:t>
            </w:r>
          </w:p>
          <w:p w14:paraId="09AD518F" w14:textId="3EA0CDEC"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Future connection to municipal sewer planned.</w:t>
            </w:r>
          </w:p>
        </w:tc>
        <w:tc>
          <w:tcPr>
            <w:tcW w:w="4219" w:type="dxa"/>
          </w:tcPr>
          <w:p w14:paraId="2965070C"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Central holding tank for sewage.</w:t>
            </w:r>
          </w:p>
          <w:p w14:paraId="7BB2798A" w14:textId="1D2A683D" w:rsidR="00574CB7" w:rsidRDefault="00574CB7" w:rsidP="00574CB7">
            <w:pPr>
              <w:pStyle w:val="BMILevel2-ABody"/>
              <w:spacing w:after="0"/>
              <w:ind w:left="0"/>
              <w:rPr>
                <w:rFonts w:asciiTheme="majorHAnsi" w:hAnsiTheme="majorHAnsi" w:cstheme="majorHAnsi"/>
                <w:sz w:val="20"/>
              </w:rPr>
            </w:pPr>
            <w:r w:rsidRPr="00997282">
              <w:rPr>
                <w:rFonts w:asciiTheme="majorHAnsi" w:hAnsiTheme="majorHAnsi" w:cstheme="majorHAnsi"/>
                <w:sz w:val="20"/>
              </w:rPr>
              <w:t>- Future municipal utility connection</w:t>
            </w:r>
            <w:r>
              <w:rPr>
                <w:rFonts w:asciiTheme="majorHAnsi" w:hAnsiTheme="majorHAnsi" w:cstheme="majorHAnsi"/>
                <w:sz w:val="20"/>
              </w:rPr>
              <w:t>.</w:t>
            </w:r>
          </w:p>
          <w:p w14:paraId="4C7DDF7B" w14:textId="168EB495" w:rsidR="00574CB7" w:rsidRDefault="00997282" w:rsidP="00574CB7">
            <w:pPr>
              <w:pStyle w:val="BMILevel2-ABody"/>
              <w:spacing w:after="0"/>
              <w:ind w:left="0"/>
              <w:rPr>
                <w:rFonts w:asciiTheme="majorHAnsi" w:hAnsiTheme="majorHAnsi" w:cstheme="majorHAnsi"/>
                <w:sz w:val="20"/>
              </w:rPr>
            </w:pPr>
            <w:r w:rsidRPr="00997282">
              <w:rPr>
                <w:rFonts w:asciiTheme="majorHAnsi" w:hAnsiTheme="majorHAnsi" w:cstheme="majorHAnsi"/>
                <w:sz w:val="20"/>
              </w:rPr>
              <w:t>- All plans and actions reviewed by RGU and agencies.</w:t>
            </w:r>
          </w:p>
          <w:p w14:paraId="591E9C23" w14:textId="2316E5B9" w:rsidR="00997282" w:rsidRPr="00997282" w:rsidRDefault="00997282" w:rsidP="00997282">
            <w:pPr>
              <w:pStyle w:val="BMILevel2-ABody"/>
              <w:spacing w:after="0"/>
              <w:ind w:left="0"/>
              <w:rPr>
                <w:rFonts w:asciiTheme="majorHAnsi" w:hAnsiTheme="majorHAnsi" w:cstheme="majorHAnsi"/>
                <w:sz w:val="20"/>
              </w:rPr>
            </w:pPr>
          </w:p>
        </w:tc>
      </w:tr>
      <w:tr w:rsidR="00574CB7" w:rsidRPr="00997282" w14:paraId="1E820EA9" w14:textId="77777777" w:rsidTr="00B22F1C">
        <w:trPr>
          <w:jc w:val="center"/>
        </w:trPr>
        <w:tc>
          <w:tcPr>
            <w:tcW w:w="2362" w:type="dxa"/>
          </w:tcPr>
          <w:p w14:paraId="652F24ED" w14:textId="5A37629E" w:rsidR="00574CB7" w:rsidRPr="00997282"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Water Resources</w:t>
            </w:r>
            <w:r>
              <w:rPr>
                <w:rFonts w:asciiTheme="majorHAnsi" w:hAnsiTheme="majorHAnsi" w:cstheme="majorHAnsi"/>
                <w:sz w:val="20"/>
              </w:rPr>
              <w:t xml:space="preserve"> – Stormwater</w:t>
            </w:r>
          </w:p>
        </w:tc>
        <w:tc>
          <w:tcPr>
            <w:tcW w:w="4219" w:type="dxa"/>
          </w:tcPr>
          <w:p w14:paraId="1F91EC40" w14:textId="77777777" w:rsidR="00574CB7"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Incorporate BMPs (infiltration basins, swales, rain gardens).</w:t>
            </w:r>
          </w:p>
          <w:p w14:paraId="3C2124FF" w14:textId="77777777" w:rsidR="00574CB7"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Develop and implement SWPPP for construction.</w:t>
            </w:r>
          </w:p>
          <w:p w14:paraId="5E952AFE" w14:textId="77777777" w:rsidR="00574CB7"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Meet/exceed Minnesota Construction Stormwater Permit requirements.</w:t>
            </w:r>
          </w:p>
          <w:p w14:paraId="5A94FD4C" w14:textId="7934570A" w:rsidR="00574CB7" w:rsidRPr="00997282"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Dust and sediment control during construction.</w:t>
            </w:r>
          </w:p>
        </w:tc>
        <w:tc>
          <w:tcPr>
            <w:tcW w:w="4219" w:type="dxa"/>
          </w:tcPr>
          <w:p w14:paraId="20C62879" w14:textId="77777777" w:rsidR="00574CB7"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Central holding tank for sewage.</w:t>
            </w:r>
          </w:p>
          <w:p w14:paraId="35EB4952" w14:textId="77777777" w:rsidR="00574CB7"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SWPPP required for construction.</w:t>
            </w:r>
          </w:p>
          <w:p w14:paraId="30FFEFD1" w14:textId="77777777" w:rsidR="00574CB7"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Stormwater management system detailed in site plan.</w:t>
            </w:r>
          </w:p>
          <w:p w14:paraId="42825EF7" w14:textId="77777777" w:rsidR="00574CB7" w:rsidRPr="00997282"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All plans and actions reviewed by RGU and agencies.</w:t>
            </w:r>
          </w:p>
        </w:tc>
      </w:tr>
      <w:tr w:rsidR="00574CB7" w:rsidRPr="00997282" w14:paraId="1438F6D5" w14:textId="77777777" w:rsidTr="00B22F1C">
        <w:trPr>
          <w:jc w:val="center"/>
        </w:trPr>
        <w:tc>
          <w:tcPr>
            <w:tcW w:w="2362" w:type="dxa"/>
          </w:tcPr>
          <w:p w14:paraId="7E793691" w14:textId="58AE5D57" w:rsidR="00574CB7" w:rsidRPr="00997282"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Water Resources</w:t>
            </w:r>
            <w:r>
              <w:rPr>
                <w:rFonts w:asciiTheme="majorHAnsi" w:hAnsiTheme="majorHAnsi" w:cstheme="majorHAnsi"/>
                <w:sz w:val="20"/>
              </w:rPr>
              <w:t xml:space="preserve"> – Wetlands</w:t>
            </w:r>
          </w:p>
        </w:tc>
        <w:tc>
          <w:tcPr>
            <w:tcW w:w="4219" w:type="dxa"/>
          </w:tcPr>
          <w:p w14:paraId="22D521E4" w14:textId="77777777" w:rsidR="00574CB7"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Avoid impacts to natural wetlands; use boardwalks/bridges for trails.</w:t>
            </w:r>
          </w:p>
          <w:p w14:paraId="34F3E6EA" w14:textId="6C7A8762" w:rsidR="00574CB7" w:rsidRPr="00997282"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Wetland impact permitting if avoidance </w:t>
            </w:r>
            <w:r w:rsidR="00280BB7" w:rsidRPr="00997282">
              <w:rPr>
                <w:rFonts w:asciiTheme="majorHAnsi" w:hAnsiTheme="majorHAnsi" w:cstheme="majorHAnsi"/>
                <w:sz w:val="20"/>
              </w:rPr>
              <w:t>is not</w:t>
            </w:r>
            <w:r w:rsidRPr="00997282">
              <w:rPr>
                <w:rFonts w:asciiTheme="majorHAnsi" w:hAnsiTheme="majorHAnsi" w:cstheme="majorHAnsi"/>
                <w:sz w:val="20"/>
              </w:rPr>
              <w:t xml:space="preserve"> possible.</w:t>
            </w:r>
          </w:p>
        </w:tc>
        <w:tc>
          <w:tcPr>
            <w:tcW w:w="4219" w:type="dxa"/>
          </w:tcPr>
          <w:p w14:paraId="20F29435" w14:textId="77777777" w:rsidR="00574CB7"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Compliance with wetland delineation and permitting.</w:t>
            </w:r>
          </w:p>
          <w:p w14:paraId="18A1DA1B" w14:textId="77777777" w:rsidR="00574CB7" w:rsidRPr="00997282"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All plans and actions reviewed by RGU and agencies.</w:t>
            </w:r>
          </w:p>
        </w:tc>
      </w:tr>
      <w:tr w:rsidR="00574CB7" w:rsidRPr="00997282" w14:paraId="2F7BC85C" w14:textId="77777777" w:rsidTr="00B22F1C">
        <w:trPr>
          <w:jc w:val="center"/>
        </w:trPr>
        <w:tc>
          <w:tcPr>
            <w:tcW w:w="2362" w:type="dxa"/>
          </w:tcPr>
          <w:p w14:paraId="20A963EF" w14:textId="5D43C564" w:rsidR="00574CB7" w:rsidRPr="00997282"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Water Resources</w:t>
            </w:r>
            <w:r>
              <w:rPr>
                <w:rFonts w:asciiTheme="majorHAnsi" w:hAnsiTheme="majorHAnsi" w:cstheme="majorHAnsi"/>
                <w:sz w:val="20"/>
              </w:rPr>
              <w:t xml:space="preserve"> – Surface Water</w:t>
            </w:r>
          </w:p>
        </w:tc>
        <w:tc>
          <w:tcPr>
            <w:tcW w:w="4219" w:type="dxa"/>
          </w:tcPr>
          <w:p w14:paraId="2C06A6C2" w14:textId="77777777" w:rsidR="00574CB7"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No work in Minnesota River or its banks.</w:t>
            </w:r>
          </w:p>
          <w:p w14:paraId="163819BA" w14:textId="0BF88631" w:rsidR="00574CB7"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Dewatering ceased.</w:t>
            </w:r>
          </w:p>
          <w:p w14:paraId="013F9F5C" w14:textId="77777777" w:rsidR="00574CB7"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Regular water quality testing for aquatic features.</w:t>
            </w:r>
          </w:p>
          <w:p w14:paraId="00D1350A" w14:textId="77777777" w:rsidR="00574CB7"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No chemical disinfectants/additives in water features.</w:t>
            </w:r>
          </w:p>
          <w:p w14:paraId="75F49245" w14:textId="57EFC1AA" w:rsidR="00574CB7" w:rsidRPr="00997282" w:rsidRDefault="00574CB7" w:rsidP="00A02F6E">
            <w:pPr>
              <w:pStyle w:val="BMILevel2-ABody"/>
              <w:spacing w:after="0"/>
              <w:ind w:left="0"/>
              <w:rPr>
                <w:rFonts w:asciiTheme="majorHAnsi" w:hAnsiTheme="majorHAnsi" w:cstheme="majorHAnsi"/>
                <w:sz w:val="20"/>
              </w:rPr>
            </w:pPr>
            <w:r w:rsidRPr="00997282">
              <w:rPr>
                <w:rFonts w:asciiTheme="majorHAnsi" w:hAnsiTheme="majorHAnsi" w:cstheme="majorHAnsi"/>
                <w:sz w:val="20"/>
              </w:rPr>
              <w:t>- N</w:t>
            </w:r>
            <w:r>
              <w:rPr>
                <w:rFonts w:asciiTheme="majorHAnsi" w:hAnsiTheme="majorHAnsi" w:cstheme="majorHAnsi"/>
                <w:sz w:val="20"/>
              </w:rPr>
              <w:t>o fountains in water features.</w:t>
            </w:r>
          </w:p>
        </w:tc>
        <w:tc>
          <w:tcPr>
            <w:tcW w:w="4219" w:type="dxa"/>
          </w:tcPr>
          <w:p w14:paraId="7AFA1E37" w14:textId="77777777" w:rsidR="00574CB7"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Water quality testing protocols.</w:t>
            </w:r>
          </w:p>
          <w:p w14:paraId="6866168B" w14:textId="77777777" w:rsidR="00574CB7" w:rsidRPr="00997282" w:rsidRDefault="00574CB7" w:rsidP="00443D00">
            <w:pPr>
              <w:pStyle w:val="BMILevel2-ABody"/>
              <w:spacing w:after="0"/>
              <w:ind w:left="0"/>
              <w:rPr>
                <w:rFonts w:asciiTheme="majorHAnsi" w:hAnsiTheme="majorHAnsi" w:cstheme="majorHAnsi"/>
                <w:sz w:val="20"/>
              </w:rPr>
            </w:pPr>
            <w:r w:rsidRPr="00997282">
              <w:rPr>
                <w:rFonts w:asciiTheme="majorHAnsi" w:hAnsiTheme="majorHAnsi" w:cstheme="majorHAnsi"/>
                <w:sz w:val="20"/>
              </w:rPr>
              <w:t>- All plans and actions reviewed by RGU and agencies.</w:t>
            </w:r>
          </w:p>
        </w:tc>
      </w:tr>
      <w:tr w:rsidR="00574CB7" w:rsidRPr="00997282" w14:paraId="00685086" w14:textId="77777777" w:rsidTr="00B22F1C">
        <w:trPr>
          <w:cantSplit/>
          <w:jc w:val="center"/>
        </w:trPr>
        <w:tc>
          <w:tcPr>
            <w:tcW w:w="2362" w:type="dxa"/>
          </w:tcPr>
          <w:p w14:paraId="4A20FC80" w14:textId="5A35CB34" w:rsidR="00574CB7" w:rsidRPr="00997282" w:rsidRDefault="00574CB7"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Water Resources</w:t>
            </w:r>
            <w:r>
              <w:rPr>
                <w:rFonts w:asciiTheme="majorHAnsi" w:hAnsiTheme="majorHAnsi" w:cstheme="majorHAnsi"/>
                <w:sz w:val="20"/>
              </w:rPr>
              <w:t xml:space="preserve"> – Groundwater</w:t>
            </w:r>
          </w:p>
        </w:tc>
        <w:tc>
          <w:tcPr>
            <w:tcW w:w="4219" w:type="dxa"/>
          </w:tcPr>
          <w:p w14:paraId="6E838666" w14:textId="33A8BC61" w:rsidR="00574CB7" w:rsidRPr="00997282" w:rsidRDefault="00574CB7" w:rsidP="00B22F1C">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w:t>
            </w:r>
            <w:r w:rsidR="00293937">
              <w:rPr>
                <w:rFonts w:asciiTheme="majorHAnsi" w:hAnsiTheme="majorHAnsi" w:cstheme="majorHAnsi"/>
                <w:sz w:val="20"/>
              </w:rPr>
              <w:t>Monitor groundwater levels to confirm no impacts or changes to Lime 30 hydrology.</w:t>
            </w:r>
          </w:p>
        </w:tc>
        <w:tc>
          <w:tcPr>
            <w:tcW w:w="4219" w:type="dxa"/>
          </w:tcPr>
          <w:p w14:paraId="3265056C" w14:textId="77777777" w:rsidR="00B22F1C" w:rsidRDefault="00574CB7" w:rsidP="00B22F1C">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w:t>
            </w:r>
            <w:r w:rsidR="00B22F1C" w:rsidRPr="00997282">
              <w:rPr>
                <w:rFonts w:asciiTheme="majorHAnsi" w:hAnsiTheme="majorHAnsi" w:cstheme="majorHAnsi"/>
                <w:sz w:val="20"/>
              </w:rPr>
              <w:t>Use existing well for potable water.</w:t>
            </w:r>
          </w:p>
          <w:p w14:paraId="46C7F755" w14:textId="4D2C2A71" w:rsidR="00574CB7" w:rsidRPr="00997282" w:rsidRDefault="00574CB7" w:rsidP="00B22F1C">
            <w:pPr>
              <w:pStyle w:val="BMILevel2-ABody"/>
              <w:spacing w:after="0"/>
              <w:ind w:left="0"/>
              <w:rPr>
                <w:rFonts w:asciiTheme="majorHAnsi" w:hAnsiTheme="majorHAnsi" w:cstheme="majorHAnsi"/>
                <w:sz w:val="20"/>
              </w:rPr>
            </w:pPr>
            <w:r w:rsidRPr="00997282">
              <w:rPr>
                <w:rFonts w:asciiTheme="majorHAnsi" w:hAnsiTheme="majorHAnsi" w:cstheme="majorHAnsi"/>
                <w:sz w:val="20"/>
              </w:rPr>
              <w:t>- P</w:t>
            </w:r>
            <w:r>
              <w:rPr>
                <w:rFonts w:asciiTheme="majorHAnsi" w:hAnsiTheme="majorHAnsi" w:cstheme="majorHAnsi"/>
                <w:sz w:val="20"/>
              </w:rPr>
              <w:t>lan approval required for drinking water treatment and distribution system.</w:t>
            </w:r>
          </w:p>
        </w:tc>
      </w:tr>
      <w:tr w:rsidR="00574CB7" w:rsidRPr="00997282" w14:paraId="7A3D3C0D" w14:textId="77777777" w:rsidTr="00B22F1C">
        <w:trPr>
          <w:cantSplit/>
          <w:jc w:val="center"/>
        </w:trPr>
        <w:tc>
          <w:tcPr>
            <w:tcW w:w="2362" w:type="dxa"/>
          </w:tcPr>
          <w:p w14:paraId="68678F8A" w14:textId="4306DCAA" w:rsidR="00574CB7" w:rsidRPr="00997282" w:rsidRDefault="00574CB7"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Water Resources</w:t>
            </w:r>
            <w:r>
              <w:rPr>
                <w:rFonts w:asciiTheme="majorHAnsi" w:hAnsiTheme="majorHAnsi" w:cstheme="majorHAnsi"/>
                <w:sz w:val="20"/>
              </w:rPr>
              <w:t xml:space="preserve"> – Floodplain/Hydrology</w:t>
            </w:r>
          </w:p>
        </w:tc>
        <w:tc>
          <w:tcPr>
            <w:tcW w:w="4219" w:type="dxa"/>
          </w:tcPr>
          <w:p w14:paraId="17456402" w14:textId="0F766609" w:rsidR="00574CB7" w:rsidRDefault="00574CB7" w:rsidP="00B22F1C">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w:t>
            </w:r>
            <w:r w:rsidR="00293937">
              <w:rPr>
                <w:rFonts w:asciiTheme="majorHAnsi" w:hAnsiTheme="majorHAnsi" w:cstheme="majorHAnsi"/>
                <w:sz w:val="20"/>
              </w:rPr>
              <w:t>Finalize stormwater plan during final design.</w:t>
            </w:r>
          </w:p>
          <w:p w14:paraId="67FAA0E2" w14:textId="781C0070" w:rsidR="00293937" w:rsidRPr="00997282" w:rsidRDefault="00293937" w:rsidP="00B22F1C">
            <w:pPr>
              <w:pStyle w:val="BMILevel2-ABody"/>
              <w:spacing w:after="0"/>
              <w:ind w:left="0"/>
              <w:rPr>
                <w:rFonts w:asciiTheme="majorHAnsi" w:hAnsiTheme="majorHAnsi" w:cstheme="majorHAnsi"/>
                <w:sz w:val="20"/>
              </w:rPr>
            </w:pPr>
            <w:r>
              <w:rPr>
                <w:rFonts w:asciiTheme="majorHAnsi" w:hAnsiTheme="majorHAnsi" w:cstheme="majorHAnsi"/>
                <w:sz w:val="20"/>
              </w:rPr>
              <w:t xml:space="preserve">- </w:t>
            </w:r>
            <w:r w:rsidR="008E1802">
              <w:rPr>
                <w:rFonts w:asciiTheme="majorHAnsi" w:hAnsiTheme="majorHAnsi" w:cstheme="majorHAnsi"/>
                <w:sz w:val="20"/>
              </w:rPr>
              <w:t>Design to limit and m</w:t>
            </w:r>
            <w:r>
              <w:rPr>
                <w:rFonts w:asciiTheme="majorHAnsi" w:hAnsiTheme="majorHAnsi" w:cstheme="majorHAnsi"/>
                <w:sz w:val="20"/>
              </w:rPr>
              <w:t xml:space="preserve">onitor for potential hydrologic changes leaving the site. </w:t>
            </w:r>
          </w:p>
        </w:tc>
        <w:tc>
          <w:tcPr>
            <w:tcW w:w="4219" w:type="dxa"/>
          </w:tcPr>
          <w:p w14:paraId="5EB56610" w14:textId="77777777" w:rsidR="00B22F1C" w:rsidRDefault="00B22F1C" w:rsidP="00B22F1C">
            <w:pPr>
              <w:pStyle w:val="BMILevel2-ABody"/>
              <w:spacing w:after="0"/>
              <w:ind w:left="0"/>
              <w:rPr>
                <w:rFonts w:asciiTheme="majorHAnsi" w:hAnsiTheme="majorHAnsi" w:cstheme="majorHAnsi"/>
                <w:sz w:val="20"/>
              </w:rPr>
            </w:pPr>
            <w:r w:rsidRPr="00997282">
              <w:rPr>
                <w:rFonts w:asciiTheme="majorHAnsi" w:hAnsiTheme="majorHAnsi" w:cstheme="majorHAnsi"/>
                <w:sz w:val="20"/>
              </w:rPr>
              <w:t>- No structures in FEMA Flood Hazard Zones.</w:t>
            </w:r>
          </w:p>
          <w:p w14:paraId="14FAF2B1" w14:textId="4BB21FCF" w:rsidR="00574CB7" w:rsidRPr="00997282" w:rsidRDefault="00B22F1C" w:rsidP="00B22F1C">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Avoid hydrological changes impacting </w:t>
            </w:r>
            <w:r w:rsidR="00A02F6E">
              <w:rPr>
                <w:rFonts w:asciiTheme="majorHAnsi" w:hAnsiTheme="majorHAnsi" w:cstheme="majorHAnsi"/>
                <w:sz w:val="20"/>
              </w:rPr>
              <w:t>the nearby</w:t>
            </w:r>
            <w:r w:rsidRPr="00997282">
              <w:rPr>
                <w:rFonts w:asciiTheme="majorHAnsi" w:hAnsiTheme="majorHAnsi" w:cstheme="majorHAnsi"/>
                <w:sz w:val="20"/>
              </w:rPr>
              <w:t xml:space="preserve"> fen.</w:t>
            </w:r>
          </w:p>
        </w:tc>
      </w:tr>
      <w:tr w:rsidR="00997282" w:rsidRPr="00997282" w14:paraId="714A64F1" w14:textId="77777777" w:rsidTr="00B22F1C">
        <w:trPr>
          <w:cantSplit/>
          <w:jc w:val="center"/>
        </w:trPr>
        <w:tc>
          <w:tcPr>
            <w:tcW w:w="2362" w:type="dxa"/>
          </w:tcPr>
          <w:p w14:paraId="63BB93FA" w14:textId="4E0F78CC"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Contamination/Hazardous Materials/Wastes</w:t>
            </w:r>
          </w:p>
        </w:tc>
        <w:tc>
          <w:tcPr>
            <w:tcW w:w="4219" w:type="dxa"/>
          </w:tcPr>
          <w:p w14:paraId="2C0DF7F5" w14:textId="0B7B2E08"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Store construction waste in marked containers; dispose </w:t>
            </w:r>
            <w:r w:rsidR="00A02F6E">
              <w:rPr>
                <w:rFonts w:asciiTheme="majorHAnsi" w:hAnsiTheme="majorHAnsi" w:cstheme="majorHAnsi"/>
                <w:sz w:val="20"/>
              </w:rPr>
              <w:t xml:space="preserve">of </w:t>
            </w:r>
            <w:r w:rsidRPr="00997282">
              <w:rPr>
                <w:rFonts w:asciiTheme="majorHAnsi" w:hAnsiTheme="majorHAnsi" w:cstheme="majorHAnsi"/>
                <w:sz w:val="20"/>
              </w:rPr>
              <w:t>at licensed facilities.</w:t>
            </w:r>
          </w:p>
          <w:p w14:paraId="05791F4F"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Covered trash/recycling dumpsters; regular removal.</w:t>
            </w:r>
          </w:p>
          <w:p w14:paraId="72DA4D78"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Spill prevention and response plan.</w:t>
            </w:r>
          </w:p>
          <w:p w14:paraId="5A8C20D1"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Hazardous materials stored with secondary containment.</w:t>
            </w:r>
          </w:p>
          <w:p w14:paraId="76C97284"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Licensed haulers for hazardous waste.</w:t>
            </w:r>
          </w:p>
          <w:p w14:paraId="2E28C30D" w14:textId="4CD3DCC6"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Annual maintenance/reporting for sewage tanks.</w:t>
            </w:r>
          </w:p>
        </w:tc>
        <w:tc>
          <w:tcPr>
            <w:tcW w:w="4219" w:type="dxa"/>
          </w:tcPr>
          <w:p w14:paraId="5CB87474"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Secure, labeled containers for hazardous materials.</w:t>
            </w:r>
          </w:p>
          <w:p w14:paraId="5817B607"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Refueling/maintenance in designated areas.</w:t>
            </w:r>
          </w:p>
          <w:p w14:paraId="6CCF8C68" w14:textId="724B9172"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Compliance with MPCA and federal regulations.</w:t>
            </w:r>
          </w:p>
        </w:tc>
      </w:tr>
      <w:tr w:rsidR="00997282" w:rsidRPr="00997282" w14:paraId="67507266" w14:textId="77777777" w:rsidTr="00B22F1C">
        <w:trPr>
          <w:cantSplit/>
          <w:jc w:val="center"/>
        </w:trPr>
        <w:tc>
          <w:tcPr>
            <w:tcW w:w="2362" w:type="dxa"/>
          </w:tcPr>
          <w:p w14:paraId="370BC585" w14:textId="1441A10D"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lastRenderedPageBreak/>
              <w:t>Fish, Wildlife, Plant Communities, Sensitive Ecological Resources</w:t>
            </w:r>
          </w:p>
        </w:tc>
        <w:tc>
          <w:tcPr>
            <w:tcW w:w="4219" w:type="dxa"/>
          </w:tcPr>
          <w:p w14:paraId="76DA632A" w14:textId="2B70B78E"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Avoid impacts to </w:t>
            </w:r>
            <w:r w:rsidR="00A02F6E">
              <w:rPr>
                <w:rFonts w:asciiTheme="majorHAnsi" w:hAnsiTheme="majorHAnsi" w:cstheme="majorHAnsi"/>
                <w:sz w:val="20"/>
              </w:rPr>
              <w:t xml:space="preserve">the </w:t>
            </w:r>
            <w:r w:rsidRPr="00997282">
              <w:rPr>
                <w:rFonts w:asciiTheme="majorHAnsi" w:hAnsiTheme="majorHAnsi" w:cstheme="majorHAnsi"/>
                <w:sz w:val="20"/>
              </w:rPr>
              <w:t>calcareous fen.</w:t>
            </w:r>
          </w:p>
          <w:p w14:paraId="3786BDFA" w14:textId="093C2998"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Buffer zones </w:t>
            </w:r>
            <w:r w:rsidR="00A02F6E">
              <w:rPr>
                <w:rFonts w:asciiTheme="majorHAnsi" w:hAnsiTheme="majorHAnsi" w:cstheme="majorHAnsi"/>
                <w:sz w:val="20"/>
              </w:rPr>
              <w:t xml:space="preserve">to the MBS site are </w:t>
            </w:r>
            <w:r w:rsidRPr="00997282">
              <w:rPr>
                <w:rFonts w:asciiTheme="majorHAnsi" w:hAnsiTheme="majorHAnsi" w:cstheme="majorHAnsi"/>
                <w:sz w:val="20"/>
              </w:rPr>
              <w:t>maintained.</w:t>
            </w:r>
          </w:p>
          <w:p w14:paraId="0969FC87"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Avoid tree/shrub removal during sensitive seasons.</w:t>
            </w:r>
          </w:p>
          <w:p w14:paraId="00D9300D"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Reseed disturbed soils with native species.</w:t>
            </w:r>
          </w:p>
          <w:p w14:paraId="712C3B3D"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Wildlife-friendly erosion control mesh.</w:t>
            </w:r>
          </w:p>
          <w:p w14:paraId="413935EB"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No fountains or chemical treatments in water features.</w:t>
            </w:r>
          </w:p>
          <w:p w14:paraId="1856B33C"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BMPs for invasive species prevention.</w:t>
            </w:r>
          </w:p>
          <w:p w14:paraId="59A5502A" w14:textId="4C351D5E" w:rsidR="00A02F6E"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Coordination</w:t>
            </w:r>
            <w:r w:rsidR="00DF75E1">
              <w:rPr>
                <w:rFonts w:asciiTheme="majorHAnsi" w:hAnsiTheme="majorHAnsi" w:cstheme="majorHAnsi"/>
                <w:sz w:val="20"/>
              </w:rPr>
              <w:t>, if needed,</w:t>
            </w:r>
            <w:r w:rsidRPr="00997282">
              <w:rPr>
                <w:rFonts w:asciiTheme="majorHAnsi" w:hAnsiTheme="majorHAnsi" w:cstheme="majorHAnsi"/>
                <w:sz w:val="20"/>
              </w:rPr>
              <w:t xml:space="preserve"> with </w:t>
            </w:r>
            <w:r w:rsidR="005909A5">
              <w:rPr>
                <w:rFonts w:asciiTheme="majorHAnsi" w:hAnsiTheme="majorHAnsi" w:cstheme="majorHAnsi"/>
                <w:sz w:val="20"/>
              </w:rPr>
              <w:t>MNDNR</w:t>
            </w:r>
            <w:r w:rsidRPr="00997282">
              <w:rPr>
                <w:rFonts w:asciiTheme="majorHAnsi" w:hAnsiTheme="majorHAnsi" w:cstheme="majorHAnsi"/>
                <w:sz w:val="20"/>
              </w:rPr>
              <w:t xml:space="preserve"> and USFWS for rare species.</w:t>
            </w:r>
          </w:p>
        </w:tc>
        <w:tc>
          <w:tcPr>
            <w:tcW w:w="4219" w:type="dxa"/>
          </w:tcPr>
          <w:p w14:paraId="5877A492"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Trails field-fit to avoid sensitive areas.</w:t>
            </w:r>
          </w:p>
          <w:p w14:paraId="462F2B1B"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Construction scheduled to avoid sensitive wildlife periods.</w:t>
            </w:r>
          </w:p>
          <w:p w14:paraId="75C3C94A"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Compliance with WCA and endangered species statutes.</w:t>
            </w:r>
          </w:p>
          <w:p w14:paraId="7F6988F6"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Use signage to keep visitors on trails.</w:t>
            </w:r>
          </w:p>
          <w:p w14:paraId="67307AC8" w14:textId="2B3DDF53" w:rsidR="00B22F1C" w:rsidRDefault="00B22F1C"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BMPs to prevent invasive species introduction.</w:t>
            </w:r>
          </w:p>
          <w:p w14:paraId="51DE37E2" w14:textId="77777777" w:rsid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Erosion/sediment control measures.</w:t>
            </w:r>
          </w:p>
          <w:p w14:paraId="3C92727D" w14:textId="77777777" w:rsidR="00A02F6E" w:rsidRDefault="00A02F6E"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w:t>
            </w:r>
            <w:r>
              <w:rPr>
                <w:rFonts w:asciiTheme="majorHAnsi" w:hAnsiTheme="majorHAnsi" w:cstheme="majorHAnsi"/>
                <w:sz w:val="20"/>
              </w:rPr>
              <w:t>Maintain buffer zones.</w:t>
            </w:r>
          </w:p>
          <w:p w14:paraId="360134B9" w14:textId="643672D1" w:rsidR="00A02F6E" w:rsidRPr="00997282" w:rsidRDefault="00A02F6E"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w:t>
            </w:r>
            <w:r>
              <w:rPr>
                <w:rFonts w:asciiTheme="majorHAnsi" w:hAnsiTheme="majorHAnsi" w:cstheme="majorHAnsi"/>
                <w:sz w:val="20"/>
              </w:rPr>
              <w:t>Consider sensitive water bodies when doing stormwater design.</w:t>
            </w:r>
          </w:p>
        </w:tc>
      </w:tr>
      <w:tr w:rsidR="00997282" w:rsidRPr="00997282" w14:paraId="6257D43F" w14:textId="77777777" w:rsidTr="00B22F1C">
        <w:trPr>
          <w:cantSplit/>
          <w:jc w:val="center"/>
        </w:trPr>
        <w:tc>
          <w:tcPr>
            <w:tcW w:w="2362" w:type="dxa"/>
          </w:tcPr>
          <w:p w14:paraId="6C7AC428" w14:textId="5E76644E"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Historic Properties</w:t>
            </w:r>
          </w:p>
        </w:tc>
        <w:tc>
          <w:tcPr>
            <w:tcW w:w="4219" w:type="dxa"/>
          </w:tcPr>
          <w:p w14:paraId="4B9A2315"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Avoid ground-disturbing activities in historic/archaeological sites.</w:t>
            </w:r>
          </w:p>
          <w:p w14:paraId="15994047"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Design sensitivity for new construction/trails.</w:t>
            </w:r>
          </w:p>
          <w:p w14:paraId="3CC41B82" w14:textId="7340BCD6"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Monitoring for unidentified archaeological materials.</w:t>
            </w:r>
          </w:p>
        </w:tc>
        <w:tc>
          <w:tcPr>
            <w:tcW w:w="4219" w:type="dxa"/>
          </w:tcPr>
          <w:p w14:paraId="42400D0D" w14:textId="17DFA235"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Restrict activities outside </w:t>
            </w:r>
            <w:r w:rsidR="00A02F6E">
              <w:rPr>
                <w:rFonts w:asciiTheme="majorHAnsi" w:hAnsiTheme="majorHAnsi" w:cstheme="majorHAnsi"/>
                <w:sz w:val="20"/>
              </w:rPr>
              <w:t xml:space="preserve">the </w:t>
            </w:r>
            <w:r w:rsidRPr="00997282">
              <w:rPr>
                <w:rFonts w:asciiTheme="majorHAnsi" w:hAnsiTheme="majorHAnsi" w:cstheme="majorHAnsi"/>
                <w:sz w:val="20"/>
              </w:rPr>
              <w:t>boundaries of historic sites.</w:t>
            </w:r>
          </w:p>
          <w:p w14:paraId="2115895A" w14:textId="4A052AD2"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Preserve contributing elements of </w:t>
            </w:r>
            <w:r w:rsidR="00A02F6E">
              <w:rPr>
                <w:rFonts w:asciiTheme="majorHAnsi" w:hAnsiTheme="majorHAnsi" w:cstheme="majorHAnsi"/>
                <w:sz w:val="20"/>
              </w:rPr>
              <w:t xml:space="preserve">the </w:t>
            </w:r>
            <w:r w:rsidRPr="00997282">
              <w:rPr>
                <w:rFonts w:asciiTheme="majorHAnsi" w:hAnsiTheme="majorHAnsi" w:cstheme="majorHAnsi"/>
                <w:sz w:val="20"/>
              </w:rPr>
              <w:t>historic district.</w:t>
            </w:r>
          </w:p>
          <w:p w14:paraId="4A601022" w14:textId="2E417AEC"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Consultation with SHPO as needed.</w:t>
            </w:r>
          </w:p>
        </w:tc>
      </w:tr>
      <w:tr w:rsidR="00997282" w:rsidRPr="00997282" w14:paraId="39C64EC6" w14:textId="77777777" w:rsidTr="00B22F1C">
        <w:trPr>
          <w:cantSplit/>
          <w:jc w:val="center"/>
        </w:trPr>
        <w:tc>
          <w:tcPr>
            <w:tcW w:w="2362" w:type="dxa"/>
          </w:tcPr>
          <w:p w14:paraId="1E9E552C" w14:textId="07C8C931"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Visual</w:t>
            </w:r>
          </w:p>
        </w:tc>
        <w:tc>
          <w:tcPr>
            <w:tcW w:w="4219" w:type="dxa"/>
          </w:tcPr>
          <w:p w14:paraId="6F28DA9E"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Landscaping and natural buffers to soften visual impact.</w:t>
            </w:r>
          </w:p>
          <w:p w14:paraId="7D413EAD"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Lighting designed to confine glare on-site.</w:t>
            </w:r>
          </w:p>
          <w:p w14:paraId="3B3649C2" w14:textId="0D57D2DE"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Depressed site elevation limits visual impacts.</w:t>
            </w:r>
          </w:p>
        </w:tc>
        <w:tc>
          <w:tcPr>
            <w:tcW w:w="4219" w:type="dxa"/>
          </w:tcPr>
          <w:p w14:paraId="2CB869F9" w14:textId="363040CB"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Lighting installations per township and county standards.</w:t>
            </w:r>
          </w:p>
        </w:tc>
      </w:tr>
      <w:tr w:rsidR="00997282" w:rsidRPr="00997282" w14:paraId="22F785F8" w14:textId="77777777" w:rsidTr="00B22F1C">
        <w:trPr>
          <w:cantSplit/>
          <w:jc w:val="center"/>
        </w:trPr>
        <w:tc>
          <w:tcPr>
            <w:tcW w:w="2362" w:type="dxa"/>
          </w:tcPr>
          <w:p w14:paraId="0E3F682F" w14:textId="0CDB3444"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Air</w:t>
            </w:r>
          </w:p>
        </w:tc>
        <w:tc>
          <w:tcPr>
            <w:tcW w:w="4219" w:type="dxa"/>
          </w:tcPr>
          <w:p w14:paraId="474F77DA"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No stationary emission sources.</w:t>
            </w:r>
          </w:p>
          <w:p w14:paraId="436DF207"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Maintain equipment to reduce emissions.</w:t>
            </w:r>
          </w:p>
          <w:p w14:paraId="318C7AA3" w14:textId="161875DA"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Encourage carpooling.</w:t>
            </w:r>
          </w:p>
        </w:tc>
        <w:tc>
          <w:tcPr>
            <w:tcW w:w="4219" w:type="dxa"/>
          </w:tcPr>
          <w:p w14:paraId="18B9786F" w14:textId="77777777" w:rsidR="00B22F1C" w:rsidRDefault="00B22F1C" w:rsidP="00B22F1C">
            <w:pPr>
              <w:pStyle w:val="BMILevel2-ABody"/>
              <w:spacing w:after="0"/>
              <w:ind w:left="0"/>
              <w:rPr>
                <w:rFonts w:asciiTheme="majorHAnsi" w:hAnsiTheme="majorHAnsi" w:cstheme="majorHAnsi"/>
                <w:sz w:val="20"/>
              </w:rPr>
            </w:pPr>
            <w:r w:rsidRPr="00997282">
              <w:rPr>
                <w:rFonts w:asciiTheme="majorHAnsi" w:hAnsiTheme="majorHAnsi" w:cstheme="majorHAnsi"/>
                <w:sz w:val="20"/>
              </w:rPr>
              <w:t>- Minimize vehicle idling.</w:t>
            </w:r>
          </w:p>
          <w:p w14:paraId="2BF27E22"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No boilers/exhaust stacks.</w:t>
            </w:r>
          </w:p>
          <w:p w14:paraId="75499574" w14:textId="6BEADB78"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BMPs for vehicle emissions.</w:t>
            </w:r>
          </w:p>
        </w:tc>
      </w:tr>
      <w:tr w:rsidR="00997282" w:rsidRPr="00997282" w14:paraId="1C17DFFD" w14:textId="77777777" w:rsidTr="00B22F1C">
        <w:trPr>
          <w:cantSplit/>
          <w:jc w:val="center"/>
        </w:trPr>
        <w:tc>
          <w:tcPr>
            <w:tcW w:w="2362" w:type="dxa"/>
          </w:tcPr>
          <w:p w14:paraId="1714403F" w14:textId="5AF8B763"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Greenhouse Gas Emissions/Carbon Footprint</w:t>
            </w:r>
          </w:p>
        </w:tc>
        <w:tc>
          <w:tcPr>
            <w:tcW w:w="4219" w:type="dxa"/>
          </w:tcPr>
          <w:p w14:paraId="2579FB44"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Plant native grasses for carbon uptake.</w:t>
            </w:r>
          </w:p>
          <w:p w14:paraId="1D1A264B"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Encourage high-efficiency systems.</w:t>
            </w:r>
          </w:p>
          <w:p w14:paraId="035E01E2"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Carpooling and anti-idling during construction.</w:t>
            </w:r>
          </w:p>
          <w:p w14:paraId="7EF1639C" w14:textId="0F3BC76B"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BMPs for energy use.</w:t>
            </w:r>
          </w:p>
        </w:tc>
        <w:tc>
          <w:tcPr>
            <w:tcW w:w="4219" w:type="dxa"/>
          </w:tcPr>
          <w:p w14:paraId="40CFB36C"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BMPs in planning/construction phases.</w:t>
            </w:r>
          </w:p>
          <w:p w14:paraId="21E4694E" w14:textId="29B81620" w:rsidR="00B22F1C" w:rsidRDefault="00B22F1C" w:rsidP="00B22F1C">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w:t>
            </w:r>
            <w:r>
              <w:rPr>
                <w:rFonts w:asciiTheme="majorHAnsi" w:hAnsiTheme="majorHAnsi" w:cstheme="majorHAnsi"/>
                <w:sz w:val="20"/>
              </w:rPr>
              <w:t xml:space="preserve">Select </w:t>
            </w:r>
            <w:r w:rsidRPr="00997282">
              <w:rPr>
                <w:rFonts w:asciiTheme="majorHAnsi" w:hAnsiTheme="majorHAnsi" w:cstheme="majorHAnsi"/>
                <w:sz w:val="20"/>
              </w:rPr>
              <w:t>native grasses.</w:t>
            </w:r>
          </w:p>
          <w:p w14:paraId="52A8A210" w14:textId="674F7CD1" w:rsidR="00B22F1C" w:rsidRDefault="00B22F1C" w:rsidP="00B22F1C">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w:t>
            </w:r>
            <w:r>
              <w:rPr>
                <w:rFonts w:asciiTheme="majorHAnsi" w:hAnsiTheme="majorHAnsi" w:cstheme="majorHAnsi"/>
                <w:sz w:val="20"/>
              </w:rPr>
              <w:t>Select</w:t>
            </w:r>
            <w:r w:rsidRPr="00997282">
              <w:rPr>
                <w:rFonts w:asciiTheme="majorHAnsi" w:hAnsiTheme="majorHAnsi" w:cstheme="majorHAnsi"/>
                <w:sz w:val="20"/>
              </w:rPr>
              <w:t xml:space="preserve"> high-efficiency systems.</w:t>
            </w:r>
          </w:p>
          <w:p w14:paraId="2A5E19A7" w14:textId="674749D6" w:rsidR="00B22F1C" w:rsidRDefault="00B22F1C" w:rsidP="00B22F1C">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w:t>
            </w:r>
            <w:r>
              <w:rPr>
                <w:rFonts w:asciiTheme="majorHAnsi" w:hAnsiTheme="majorHAnsi" w:cstheme="majorHAnsi"/>
                <w:sz w:val="20"/>
              </w:rPr>
              <w:t>Specify c</w:t>
            </w:r>
            <w:r w:rsidRPr="00997282">
              <w:rPr>
                <w:rFonts w:asciiTheme="majorHAnsi" w:hAnsiTheme="majorHAnsi" w:cstheme="majorHAnsi"/>
                <w:sz w:val="20"/>
              </w:rPr>
              <w:t>arpooling and anti-idling during construction.</w:t>
            </w:r>
          </w:p>
          <w:p w14:paraId="0D8756C1" w14:textId="35DCBD41" w:rsidR="00997282" w:rsidRPr="00997282" w:rsidRDefault="00997282" w:rsidP="00B22F1C">
            <w:pPr>
              <w:pStyle w:val="BMILevel2-ABody"/>
              <w:spacing w:after="0"/>
              <w:ind w:left="0"/>
              <w:rPr>
                <w:rFonts w:asciiTheme="majorHAnsi" w:hAnsiTheme="majorHAnsi" w:cstheme="majorHAnsi"/>
                <w:sz w:val="20"/>
              </w:rPr>
            </w:pPr>
          </w:p>
        </w:tc>
      </w:tr>
      <w:tr w:rsidR="00997282" w:rsidRPr="00997282" w14:paraId="72D6A2F7" w14:textId="77777777" w:rsidTr="00B22F1C">
        <w:trPr>
          <w:cantSplit/>
          <w:jc w:val="center"/>
        </w:trPr>
        <w:tc>
          <w:tcPr>
            <w:tcW w:w="2362" w:type="dxa"/>
          </w:tcPr>
          <w:p w14:paraId="61BC9155" w14:textId="2F36C954"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Noise</w:t>
            </w:r>
          </w:p>
        </w:tc>
        <w:tc>
          <w:tcPr>
            <w:tcW w:w="4219" w:type="dxa"/>
          </w:tcPr>
          <w:p w14:paraId="0A4C44AA"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Limit construction to regular working hours.</w:t>
            </w:r>
          </w:p>
          <w:p w14:paraId="44D3F428"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Adhere to state noise standards.</w:t>
            </w:r>
          </w:p>
          <w:p w14:paraId="1A2041EC" w14:textId="2AF2EF52"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BMPs for noise during construction.</w:t>
            </w:r>
          </w:p>
        </w:tc>
        <w:tc>
          <w:tcPr>
            <w:tcW w:w="4219" w:type="dxa"/>
          </w:tcPr>
          <w:p w14:paraId="0E9F95F5" w14:textId="77777777" w:rsid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Compliance with township and state regulations.</w:t>
            </w:r>
          </w:p>
          <w:p w14:paraId="628DBE9E" w14:textId="50E396D2" w:rsidR="00B22F1C" w:rsidRPr="00997282" w:rsidRDefault="00B22F1C"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w:t>
            </w:r>
            <w:r>
              <w:rPr>
                <w:rFonts w:asciiTheme="majorHAnsi" w:hAnsiTheme="majorHAnsi" w:cstheme="majorHAnsi"/>
                <w:sz w:val="20"/>
              </w:rPr>
              <w:t>Specify signage for quiet hours.</w:t>
            </w:r>
          </w:p>
        </w:tc>
      </w:tr>
      <w:tr w:rsidR="00997282" w:rsidRPr="00997282" w14:paraId="7E16F3A2" w14:textId="77777777" w:rsidTr="00B22F1C">
        <w:trPr>
          <w:cantSplit/>
          <w:jc w:val="center"/>
        </w:trPr>
        <w:tc>
          <w:tcPr>
            <w:tcW w:w="2362" w:type="dxa"/>
          </w:tcPr>
          <w:p w14:paraId="66617A1C" w14:textId="518D922D"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Transportation</w:t>
            </w:r>
          </w:p>
        </w:tc>
        <w:tc>
          <w:tcPr>
            <w:tcW w:w="4219" w:type="dxa"/>
          </w:tcPr>
          <w:p w14:paraId="7B7FABF6" w14:textId="7BFB7A6D"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Convert </w:t>
            </w:r>
            <w:r w:rsidR="00A02F6E">
              <w:rPr>
                <w:rFonts w:asciiTheme="majorHAnsi" w:hAnsiTheme="majorHAnsi" w:cstheme="majorHAnsi"/>
                <w:sz w:val="20"/>
              </w:rPr>
              <w:t xml:space="preserve">the </w:t>
            </w:r>
            <w:r w:rsidRPr="00997282">
              <w:rPr>
                <w:rFonts w:asciiTheme="majorHAnsi" w:hAnsiTheme="majorHAnsi" w:cstheme="majorHAnsi"/>
                <w:sz w:val="20"/>
              </w:rPr>
              <w:t xml:space="preserve">bypass lane to </w:t>
            </w:r>
            <w:r w:rsidR="00A02F6E">
              <w:rPr>
                <w:rFonts w:asciiTheme="majorHAnsi" w:hAnsiTheme="majorHAnsi" w:cstheme="majorHAnsi"/>
                <w:sz w:val="20"/>
              </w:rPr>
              <w:t xml:space="preserve">a </w:t>
            </w:r>
            <w:r w:rsidRPr="00997282">
              <w:rPr>
                <w:rFonts w:asciiTheme="majorHAnsi" w:hAnsiTheme="majorHAnsi" w:cstheme="majorHAnsi"/>
                <w:sz w:val="20"/>
              </w:rPr>
              <w:t>dedicated left-turn lane.</w:t>
            </w:r>
          </w:p>
          <w:p w14:paraId="2CE128F3"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Maintain right-turn and acceleration lanes.</w:t>
            </w:r>
          </w:p>
          <w:p w14:paraId="16B9621D"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Internal queuing to prevent stacking on public roads.</w:t>
            </w:r>
          </w:p>
          <w:p w14:paraId="44966128" w14:textId="0B29F4EA" w:rsidR="00997282" w:rsidRP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No campers allowed at </w:t>
            </w:r>
            <w:r w:rsidR="00A02F6E">
              <w:rPr>
                <w:rFonts w:asciiTheme="majorHAnsi" w:hAnsiTheme="majorHAnsi" w:cstheme="majorHAnsi"/>
                <w:sz w:val="20"/>
              </w:rPr>
              <w:t xml:space="preserve">the </w:t>
            </w:r>
            <w:r w:rsidRPr="00997282">
              <w:rPr>
                <w:rFonts w:asciiTheme="majorHAnsi" w:hAnsiTheme="majorHAnsi" w:cstheme="majorHAnsi"/>
                <w:sz w:val="20"/>
              </w:rPr>
              <w:t xml:space="preserve">secondary entrance except </w:t>
            </w:r>
            <w:r w:rsidR="00A02F6E">
              <w:rPr>
                <w:rFonts w:asciiTheme="majorHAnsi" w:hAnsiTheme="majorHAnsi" w:cstheme="majorHAnsi"/>
                <w:sz w:val="20"/>
              </w:rPr>
              <w:t xml:space="preserve">in </w:t>
            </w:r>
            <w:r w:rsidRPr="00997282">
              <w:rPr>
                <w:rFonts w:asciiTheme="majorHAnsi" w:hAnsiTheme="majorHAnsi" w:cstheme="majorHAnsi"/>
                <w:sz w:val="20"/>
              </w:rPr>
              <w:t>emergencies.</w:t>
            </w:r>
          </w:p>
        </w:tc>
        <w:tc>
          <w:tcPr>
            <w:tcW w:w="4219" w:type="dxa"/>
          </w:tcPr>
          <w:p w14:paraId="277EC183" w14:textId="77777777"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Parking spaces at RV spots and amenities.</w:t>
            </w:r>
          </w:p>
          <w:p w14:paraId="5E0087B3" w14:textId="16D2554D" w:rsidR="00574CB7"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Traffic improvements </w:t>
            </w:r>
            <w:r w:rsidR="00B22F1C">
              <w:rPr>
                <w:rFonts w:asciiTheme="majorHAnsi" w:hAnsiTheme="majorHAnsi" w:cstheme="majorHAnsi"/>
                <w:sz w:val="20"/>
              </w:rPr>
              <w:t xml:space="preserve">to restripe for </w:t>
            </w:r>
            <w:r w:rsidR="00A02F6E">
              <w:rPr>
                <w:rFonts w:asciiTheme="majorHAnsi" w:hAnsiTheme="majorHAnsi" w:cstheme="majorHAnsi"/>
                <w:sz w:val="20"/>
              </w:rPr>
              <w:t xml:space="preserve">a </w:t>
            </w:r>
            <w:r w:rsidR="00B22F1C">
              <w:rPr>
                <w:rFonts w:asciiTheme="majorHAnsi" w:hAnsiTheme="majorHAnsi" w:cstheme="majorHAnsi"/>
                <w:sz w:val="20"/>
              </w:rPr>
              <w:t>dedicated left turn lane.</w:t>
            </w:r>
          </w:p>
          <w:p w14:paraId="575E3E34" w14:textId="77777777" w:rsidR="00997282" w:rsidRDefault="00997282"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w:t>
            </w:r>
            <w:r w:rsidR="00B22F1C">
              <w:rPr>
                <w:rFonts w:asciiTheme="majorHAnsi" w:hAnsiTheme="majorHAnsi" w:cstheme="majorHAnsi"/>
                <w:sz w:val="20"/>
              </w:rPr>
              <w:t xml:space="preserve">Include adequate internal queuing or add additional RV parking. </w:t>
            </w:r>
          </w:p>
          <w:p w14:paraId="581A2554" w14:textId="78F5A54C" w:rsidR="00B22F1C" w:rsidRPr="00997282" w:rsidRDefault="00B22F1C" w:rsidP="00997282">
            <w:pPr>
              <w:pStyle w:val="BMILevel2-ABody"/>
              <w:spacing w:after="0"/>
              <w:ind w:left="0"/>
              <w:rPr>
                <w:rFonts w:asciiTheme="majorHAnsi" w:hAnsiTheme="majorHAnsi" w:cstheme="majorHAnsi"/>
                <w:sz w:val="20"/>
              </w:rPr>
            </w:pPr>
            <w:r w:rsidRPr="00997282">
              <w:rPr>
                <w:rFonts w:asciiTheme="majorHAnsi" w:hAnsiTheme="majorHAnsi" w:cstheme="majorHAnsi"/>
                <w:sz w:val="20"/>
              </w:rPr>
              <w:t xml:space="preserve">- </w:t>
            </w:r>
            <w:r>
              <w:rPr>
                <w:rFonts w:asciiTheme="majorHAnsi" w:hAnsiTheme="majorHAnsi" w:cstheme="majorHAnsi"/>
                <w:sz w:val="20"/>
              </w:rPr>
              <w:t xml:space="preserve">Signage and gates to limit use of </w:t>
            </w:r>
            <w:r w:rsidR="00A02F6E">
              <w:rPr>
                <w:rFonts w:asciiTheme="majorHAnsi" w:hAnsiTheme="majorHAnsi" w:cstheme="majorHAnsi"/>
                <w:sz w:val="20"/>
              </w:rPr>
              <w:t xml:space="preserve">the </w:t>
            </w:r>
            <w:r>
              <w:rPr>
                <w:rFonts w:asciiTheme="majorHAnsi" w:hAnsiTheme="majorHAnsi" w:cstheme="majorHAnsi"/>
                <w:sz w:val="20"/>
              </w:rPr>
              <w:t>secondary entrance.</w:t>
            </w:r>
          </w:p>
        </w:tc>
      </w:tr>
    </w:tbl>
    <w:p w14:paraId="6785447D" w14:textId="77777777" w:rsidR="00AF77DF" w:rsidRPr="00997282" w:rsidRDefault="00AF77DF" w:rsidP="00517610">
      <w:pPr>
        <w:pStyle w:val="bmiAppendix"/>
        <w:rPr>
          <w:rFonts w:asciiTheme="majorHAnsi" w:hAnsiTheme="majorHAnsi" w:cstheme="majorHAnsi"/>
          <w:sz w:val="20"/>
          <w:szCs w:val="20"/>
        </w:rPr>
      </w:pPr>
    </w:p>
    <w:sectPr w:rsidR="00AF77DF" w:rsidRPr="00997282" w:rsidSect="00D842D2">
      <w:headerReference w:type="first" r:id="rId57"/>
      <w:footerReference w:type="first" r:id="rId58"/>
      <w:pgSz w:w="12240" w:h="15840" w:code="1"/>
      <w:pgMar w:top="1080" w:right="1440" w:bottom="108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A0B00" w14:textId="77777777" w:rsidR="00516AAD" w:rsidRDefault="00516AAD" w:rsidP="00047890">
      <w:r>
        <w:separator/>
      </w:r>
    </w:p>
  </w:endnote>
  <w:endnote w:type="continuationSeparator" w:id="0">
    <w:p w14:paraId="255427BB" w14:textId="77777777" w:rsidR="00516AAD" w:rsidRDefault="00516AAD" w:rsidP="00047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E1830" w14:textId="77777777" w:rsidR="00D842D2" w:rsidRDefault="00D842D2" w:rsidP="00D842D2">
    <w:pPr>
      <w:pStyle w:val="BMIFooter"/>
    </w:pPr>
    <w:r>
      <w:t>Prepared by: Bolton &amp; Menk, Inc.</w:t>
    </w:r>
    <w:r>
      <w:tab/>
      <w:t>Certification</w:t>
    </w:r>
  </w:p>
  <w:p w14:paraId="1422C5C1" w14:textId="77777777" w:rsidR="00D842D2" w:rsidRDefault="00D842D2" w:rsidP="00D842D2">
    <w:pPr>
      <w:pStyle w:val="BMIFooter"/>
    </w:pPr>
    <w:r>
      <w:t>[Project Title] ǀ [BMI project number]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CE801" w14:textId="77777777" w:rsidR="0075272D" w:rsidRPr="005E1F97" w:rsidRDefault="0075272D" w:rsidP="0075272D">
    <w:pPr>
      <w:pStyle w:val="BMIFooter"/>
      <w:rPr>
        <w:rFonts w:cs="Calibri"/>
        <w:szCs w:val="18"/>
      </w:rPr>
    </w:pPr>
    <w:r w:rsidRPr="005E1F97">
      <w:rPr>
        <w:rFonts w:cs="Calibri"/>
        <w:szCs w:val="18"/>
      </w:rPr>
      <w:t>Prepared by Bolton &amp; Menk, Inc</w:t>
    </w:r>
    <w:r>
      <w:rPr>
        <w:rFonts w:cs="Calibri"/>
        <w:szCs w:val="18"/>
      </w:rPr>
      <w:t>.</w:t>
    </w:r>
    <w:r>
      <w:rPr>
        <w:rFonts w:cs="Calibri"/>
        <w:szCs w:val="18"/>
      </w:rPr>
      <w:tab/>
    </w:r>
    <w:r w:rsidRPr="005E1F97">
      <w:rPr>
        <w:rFonts w:cs="Calibri"/>
        <w:szCs w:val="18"/>
      </w:rPr>
      <w:t>Appendix</w:t>
    </w:r>
  </w:p>
  <w:p w14:paraId="02CD29A3" w14:textId="77777777" w:rsidR="0075272D" w:rsidRPr="005E1F97" w:rsidRDefault="0075272D" w:rsidP="0075272D">
    <w:pPr>
      <w:rPr>
        <w:rFonts w:ascii="Calibri" w:hAnsi="Calibri" w:cs="Calibri"/>
        <w:sz w:val="18"/>
        <w:szCs w:val="18"/>
      </w:rPr>
    </w:pPr>
    <w:r>
      <w:rPr>
        <w:rFonts w:ascii="Calibri" w:hAnsi="Calibri" w:cs="Calibri"/>
        <w:sz w:val="18"/>
        <w:szCs w:val="18"/>
      </w:rPr>
      <w:t>Rockwell RV and Adventure Park</w:t>
    </w:r>
    <w:r w:rsidRPr="005E1F97">
      <w:rPr>
        <w:rFonts w:ascii="Calibri" w:hAnsi="Calibri" w:cs="Calibri"/>
        <w:sz w:val="18"/>
        <w:szCs w:val="18"/>
      </w:rPr>
      <w:t xml:space="preserve"> ǀ 24X.137080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8A38F" w14:textId="77777777" w:rsidR="00AF77DF" w:rsidRPr="005E1F97" w:rsidRDefault="00AF77DF" w:rsidP="0075272D">
    <w:pPr>
      <w:pStyle w:val="BMIFooter"/>
      <w:rPr>
        <w:rFonts w:cs="Calibri"/>
        <w:szCs w:val="18"/>
      </w:rPr>
    </w:pPr>
    <w:r w:rsidRPr="005E1F97">
      <w:rPr>
        <w:rFonts w:cs="Calibri"/>
        <w:szCs w:val="18"/>
      </w:rPr>
      <w:t>Prepared by Bolton &amp; Menk, Inc</w:t>
    </w:r>
    <w:r>
      <w:rPr>
        <w:rFonts w:cs="Calibri"/>
        <w:szCs w:val="18"/>
      </w:rPr>
      <w:t>.</w:t>
    </w:r>
    <w:r>
      <w:rPr>
        <w:rFonts w:cs="Calibri"/>
        <w:szCs w:val="18"/>
      </w:rPr>
      <w:tab/>
    </w:r>
    <w:r w:rsidRPr="005E1F97">
      <w:rPr>
        <w:rFonts w:cs="Calibri"/>
        <w:szCs w:val="18"/>
      </w:rPr>
      <w:t>Appendix</w:t>
    </w:r>
  </w:p>
  <w:p w14:paraId="0A079831" w14:textId="77777777" w:rsidR="00AF77DF" w:rsidRPr="005E1F97" w:rsidRDefault="00AF77DF" w:rsidP="0075272D">
    <w:pPr>
      <w:rPr>
        <w:rFonts w:ascii="Calibri" w:hAnsi="Calibri" w:cs="Calibri"/>
        <w:sz w:val="18"/>
        <w:szCs w:val="18"/>
      </w:rPr>
    </w:pPr>
    <w:r>
      <w:rPr>
        <w:rFonts w:ascii="Calibri" w:hAnsi="Calibri" w:cs="Calibri"/>
        <w:sz w:val="18"/>
        <w:szCs w:val="18"/>
      </w:rPr>
      <w:t>Rockwell RV and Adventure Park</w:t>
    </w:r>
    <w:r w:rsidRPr="005E1F97">
      <w:rPr>
        <w:rFonts w:ascii="Calibri" w:hAnsi="Calibri" w:cs="Calibri"/>
        <w:sz w:val="18"/>
        <w:szCs w:val="18"/>
      </w:rPr>
      <w:t xml:space="preserve"> ǀ 24X.137080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F9CE" w14:textId="77777777" w:rsidR="00716C3B" w:rsidRPr="005E1F97" w:rsidRDefault="00716C3B" w:rsidP="0075272D">
    <w:pPr>
      <w:pStyle w:val="BMIFooter"/>
      <w:rPr>
        <w:rFonts w:cs="Calibri"/>
        <w:szCs w:val="18"/>
      </w:rPr>
    </w:pPr>
    <w:r w:rsidRPr="005E1F97">
      <w:rPr>
        <w:rFonts w:cs="Calibri"/>
        <w:szCs w:val="18"/>
      </w:rPr>
      <w:t>Prepared by Bolton &amp; Menk, Inc</w:t>
    </w:r>
    <w:r>
      <w:rPr>
        <w:rFonts w:cs="Calibri"/>
        <w:szCs w:val="18"/>
      </w:rPr>
      <w:t>.</w:t>
    </w:r>
    <w:r>
      <w:rPr>
        <w:rFonts w:cs="Calibri"/>
        <w:szCs w:val="18"/>
      </w:rPr>
      <w:tab/>
    </w:r>
    <w:r w:rsidRPr="005E1F97">
      <w:rPr>
        <w:rFonts w:cs="Calibri"/>
        <w:szCs w:val="18"/>
      </w:rPr>
      <w:t>Appendix</w:t>
    </w:r>
  </w:p>
  <w:p w14:paraId="49C3FACD" w14:textId="77777777" w:rsidR="00716C3B" w:rsidRPr="005E1F97" w:rsidRDefault="00716C3B" w:rsidP="0075272D">
    <w:pPr>
      <w:rPr>
        <w:rFonts w:ascii="Calibri" w:hAnsi="Calibri" w:cs="Calibri"/>
        <w:sz w:val="18"/>
        <w:szCs w:val="18"/>
      </w:rPr>
    </w:pPr>
    <w:r>
      <w:rPr>
        <w:rFonts w:ascii="Calibri" w:hAnsi="Calibri" w:cs="Calibri"/>
        <w:sz w:val="18"/>
        <w:szCs w:val="18"/>
      </w:rPr>
      <w:t>Rockwell RV and Adventure Park</w:t>
    </w:r>
    <w:r w:rsidRPr="005E1F97">
      <w:rPr>
        <w:rFonts w:ascii="Calibri" w:hAnsi="Calibri" w:cs="Calibri"/>
        <w:sz w:val="18"/>
        <w:szCs w:val="18"/>
      </w:rPr>
      <w:t xml:space="preserve"> ǀ 24X.137080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3DE50" w14:textId="77777777" w:rsidR="0075272D" w:rsidRPr="005E1F97" w:rsidRDefault="0075272D" w:rsidP="0075272D">
    <w:pPr>
      <w:pStyle w:val="BMIFooter"/>
      <w:rPr>
        <w:rFonts w:cs="Calibri"/>
        <w:szCs w:val="18"/>
      </w:rPr>
    </w:pPr>
    <w:r w:rsidRPr="005E1F97">
      <w:rPr>
        <w:rFonts w:cs="Calibri"/>
        <w:szCs w:val="18"/>
      </w:rPr>
      <w:t>Prepared by Bolton &amp; Menk, Inc</w:t>
    </w:r>
    <w:r>
      <w:rPr>
        <w:rFonts w:cs="Calibri"/>
        <w:szCs w:val="18"/>
      </w:rPr>
      <w:t>.</w:t>
    </w:r>
    <w:r>
      <w:rPr>
        <w:rFonts w:cs="Calibri"/>
        <w:szCs w:val="18"/>
      </w:rPr>
      <w:tab/>
    </w:r>
    <w:r w:rsidRPr="005E1F97">
      <w:rPr>
        <w:rFonts w:cs="Calibri"/>
        <w:szCs w:val="18"/>
      </w:rPr>
      <w:t>Appendix</w:t>
    </w:r>
  </w:p>
  <w:p w14:paraId="75D488E3" w14:textId="77777777" w:rsidR="0075272D" w:rsidRPr="005E1F97" w:rsidRDefault="0075272D" w:rsidP="0075272D">
    <w:pPr>
      <w:rPr>
        <w:rFonts w:ascii="Calibri" w:hAnsi="Calibri" w:cs="Calibri"/>
        <w:sz w:val="18"/>
        <w:szCs w:val="18"/>
      </w:rPr>
    </w:pPr>
    <w:r>
      <w:rPr>
        <w:rFonts w:ascii="Calibri" w:hAnsi="Calibri" w:cs="Calibri"/>
        <w:sz w:val="18"/>
        <w:szCs w:val="18"/>
      </w:rPr>
      <w:t>Rockwell RV and Adventure Park</w:t>
    </w:r>
    <w:r w:rsidRPr="005E1F97">
      <w:rPr>
        <w:rFonts w:ascii="Calibri" w:hAnsi="Calibri" w:cs="Calibri"/>
        <w:sz w:val="18"/>
        <w:szCs w:val="18"/>
      </w:rPr>
      <w:t xml:space="preserve"> ǀ 24X.137080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4CA61" w14:textId="5032C4E8" w:rsidR="00D85F31" w:rsidRDefault="00D85F31" w:rsidP="00D842D2">
    <w:pPr>
      <w:pStyle w:val="BMIFooter"/>
    </w:pPr>
    <w:bookmarkStart w:id="0" w:name="_Hlk196463482"/>
    <w:bookmarkStart w:id="1" w:name="_Hlk196463511"/>
    <w:bookmarkStart w:id="2" w:name="_Hlk196463512"/>
    <w:r>
      <w:t>Prepared by Bolton &amp; Menk, Inc.</w:t>
    </w:r>
    <w:bookmarkEnd w:id="0"/>
    <w:r>
      <w:tab/>
    </w:r>
    <w:r w:rsidR="00D82B39">
      <w:fldChar w:fldCharType="begin"/>
    </w:r>
    <w:r w:rsidR="00D82B39">
      <w:instrText xml:space="preserve"> PAGE   \* MERGEFORMAT </w:instrText>
    </w:r>
    <w:r w:rsidR="00D82B39">
      <w:fldChar w:fldCharType="separate"/>
    </w:r>
    <w:r w:rsidR="00D82B39">
      <w:rPr>
        <w:noProof/>
      </w:rPr>
      <w:t>1</w:t>
    </w:r>
    <w:r w:rsidR="00D82B39">
      <w:rPr>
        <w:noProof/>
      </w:rPr>
      <w:fldChar w:fldCharType="end"/>
    </w:r>
  </w:p>
  <w:p w14:paraId="5684E54C" w14:textId="1B7FF042" w:rsidR="00D85F31" w:rsidRDefault="005C4A15" w:rsidP="00D842D2">
    <w:pPr>
      <w:pStyle w:val="BMIFooter"/>
    </w:pPr>
    <w:r>
      <w:t>Rockwell RV and</w:t>
    </w:r>
    <w:r w:rsidR="005E1F97" w:rsidRPr="005E1F97">
      <w:t xml:space="preserve"> Adventure Park</w:t>
    </w:r>
    <w:r w:rsidR="00D85F31">
      <w:t xml:space="preserve"> ǀ </w:t>
    </w:r>
    <w:r w:rsidR="005E1F97">
      <w:t>24X.137080</w:t>
    </w:r>
    <w:bookmarkEnd w:id="1"/>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7CA6E" w14:textId="77777777" w:rsidR="00D842D2" w:rsidRPr="00CC2F2C" w:rsidRDefault="00D842D2" w:rsidP="00D842D2">
    <w:pPr>
      <w:pStyle w:val="BMIFooter"/>
    </w:pPr>
    <w:r w:rsidRPr="00CC2F2C">
      <w:t>Prepared by: Bolton &amp; Menk, Inc.</w:t>
    </w:r>
    <w:r w:rsidRPr="00CC2F2C">
      <w:tab/>
    </w:r>
    <w:r>
      <w:t>Table of Contents</w:t>
    </w:r>
  </w:p>
  <w:p w14:paraId="18ADD613" w14:textId="77777777" w:rsidR="00D842D2" w:rsidRPr="00D842D2" w:rsidRDefault="00D842D2" w:rsidP="00D842D2">
    <w:pPr>
      <w:pStyle w:val="BMIFooter"/>
    </w:pPr>
    <w:r>
      <w:rPr>
        <w:color w:val="035B3D"/>
      </w:rPr>
      <w:t>[Project Title]</w:t>
    </w:r>
    <w:r>
      <w:t xml:space="preserve"> ǀ [BMI project number]</w:t>
    </w:r>
    <w:r>
      <w:tab/>
      <w:t xml:space="preserve">Page </w:t>
    </w:r>
    <w:r>
      <w:fldChar w:fldCharType="begin"/>
    </w:r>
    <w:r>
      <w:instrText xml:space="preserve"> PAGE   \* MERGEFORMAT </w:instrText>
    </w:r>
    <w:r>
      <w:fldChar w:fldCharType="separate"/>
    </w:r>
    <w:r w:rsidR="00D85F31">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D61A2" w14:textId="40D925E9" w:rsidR="00D842D2" w:rsidRPr="00CC2F2C" w:rsidRDefault="00D842D2" w:rsidP="00D842D2">
    <w:pPr>
      <w:pStyle w:val="BMIFooter"/>
    </w:pPr>
    <w:r w:rsidRPr="00CC2F2C">
      <w:t>Prepared by: Bolton &amp; Menk, Inc.</w:t>
    </w:r>
    <w:r w:rsidRPr="00CC2F2C">
      <w:tab/>
    </w:r>
    <w:fldSimple w:instr=" STYLEREF  &quot;BMI Level 1-I  (Heading 1)&quot;  \* MERGEFORMAT ">
      <w:r w:rsidR="009008E2" w:rsidRPr="009008E2">
        <w:rPr>
          <w:b/>
          <w:bCs/>
          <w:noProof/>
        </w:rPr>
        <w:t>Project</w:t>
      </w:r>
      <w:r w:rsidR="009008E2">
        <w:rPr>
          <w:noProof/>
        </w:rPr>
        <w:t xml:space="preserve"> Title</w:t>
      </w:r>
    </w:fldSimple>
  </w:p>
  <w:p w14:paraId="0EF787F4" w14:textId="77777777" w:rsidR="00D842D2" w:rsidRPr="00D842D2" w:rsidRDefault="00D842D2" w:rsidP="00D842D2">
    <w:pPr>
      <w:pStyle w:val="BMIFooter"/>
    </w:pPr>
    <w:r>
      <w:rPr>
        <w:color w:val="035B3D"/>
      </w:rPr>
      <w:t>[Project Title]</w:t>
    </w:r>
    <w:r>
      <w:t xml:space="preserve"> ǀ [BMI project number]</w:t>
    </w:r>
    <w:r>
      <w:tab/>
      <w:t xml:space="preserve">Page </w:t>
    </w:r>
    <w:r>
      <w:fldChar w:fldCharType="begin"/>
    </w:r>
    <w:r>
      <w:instrText xml:space="preserve"> PAGE   \* MERGEFORMAT </w:instrText>
    </w:r>
    <w:r>
      <w:fldChar w:fldCharType="separate"/>
    </w:r>
    <w:r w:rsidR="00D85F31">
      <w:rPr>
        <w:noProof/>
      </w:rPr>
      <w:t>1</w:t>
    </w:r>
    <w:r>
      <w:rPr>
        <w:noProof/>
      </w:rPr>
      <w:fldChar w:fldCharType="end"/>
    </w:r>
  </w:p>
  <w:p w14:paraId="3228887D" w14:textId="77777777" w:rsidR="00A75084" w:rsidRDefault="00A7508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22992" w14:textId="5763BC00" w:rsidR="005E1F97" w:rsidRPr="005E1F97" w:rsidRDefault="005E1F97" w:rsidP="0075272D">
    <w:pPr>
      <w:pStyle w:val="BMIFooter"/>
      <w:rPr>
        <w:rFonts w:cs="Calibri"/>
        <w:szCs w:val="18"/>
      </w:rPr>
    </w:pPr>
    <w:r w:rsidRPr="005E1F97">
      <w:rPr>
        <w:rFonts w:cs="Calibri"/>
        <w:szCs w:val="18"/>
      </w:rPr>
      <w:t>Prepared by Bolton &amp; Menk, Inc</w:t>
    </w:r>
    <w:r w:rsidR="0075272D">
      <w:rPr>
        <w:rFonts w:cs="Calibri"/>
        <w:szCs w:val="18"/>
      </w:rPr>
      <w:t>.</w:t>
    </w:r>
    <w:r>
      <w:rPr>
        <w:rFonts w:cs="Calibri"/>
        <w:szCs w:val="18"/>
      </w:rPr>
      <w:tab/>
    </w:r>
    <w:r w:rsidRPr="005E1F97">
      <w:rPr>
        <w:rFonts w:cs="Calibri"/>
        <w:szCs w:val="18"/>
      </w:rPr>
      <w:t>Appendix</w:t>
    </w:r>
  </w:p>
  <w:p w14:paraId="2340CF85" w14:textId="5E7EDB66" w:rsidR="00D85F31" w:rsidRPr="005E1F97" w:rsidRDefault="00E90EEC" w:rsidP="005E1F97">
    <w:pPr>
      <w:rPr>
        <w:rFonts w:ascii="Calibri" w:hAnsi="Calibri" w:cs="Calibri"/>
        <w:sz w:val="18"/>
        <w:szCs w:val="18"/>
      </w:rPr>
    </w:pPr>
    <w:r>
      <w:rPr>
        <w:rFonts w:ascii="Calibri" w:hAnsi="Calibri" w:cs="Calibri"/>
        <w:sz w:val="18"/>
        <w:szCs w:val="18"/>
      </w:rPr>
      <w:t>Rockwell RV and Adventure Park</w:t>
    </w:r>
    <w:r w:rsidR="005E1F97" w:rsidRPr="005E1F97">
      <w:rPr>
        <w:rFonts w:ascii="Calibri" w:hAnsi="Calibri" w:cs="Calibri"/>
        <w:sz w:val="18"/>
        <w:szCs w:val="18"/>
      </w:rPr>
      <w:t xml:space="preserve"> ǀ 24X.137080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CFBA5" w14:textId="77777777" w:rsidR="00D85F31" w:rsidRPr="00D85F31" w:rsidRDefault="00D85F31" w:rsidP="00D85F31">
    <w:pPr>
      <w:pStyle w:val="BMIBody"/>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78819" w14:textId="77777777" w:rsidR="0075272D" w:rsidRPr="005E1F97" w:rsidRDefault="0075272D" w:rsidP="0075272D">
    <w:pPr>
      <w:pStyle w:val="BMIFooter"/>
      <w:rPr>
        <w:rFonts w:cs="Calibri"/>
        <w:szCs w:val="18"/>
      </w:rPr>
    </w:pPr>
    <w:r w:rsidRPr="005E1F97">
      <w:rPr>
        <w:rFonts w:cs="Calibri"/>
        <w:szCs w:val="18"/>
      </w:rPr>
      <w:t>Prepared by Bolton &amp; Menk, Inc</w:t>
    </w:r>
    <w:r>
      <w:rPr>
        <w:rFonts w:cs="Calibri"/>
        <w:szCs w:val="18"/>
      </w:rPr>
      <w:t>.</w:t>
    </w:r>
    <w:r>
      <w:rPr>
        <w:rFonts w:cs="Calibri"/>
        <w:szCs w:val="18"/>
      </w:rPr>
      <w:tab/>
    </w:r>
    <w:r w:rsidRPr="005E1F97">
      <w:rPr>
        <w:rFonts w:cs="Calibri"/>
        <w:szCs w:val="18"/>
      </w:rPr>
      <w:t>Appendix</w:t>
    </w:r>
  </w:p>
  <w:p w14:paraId="072D0964" w14:textId="77777777" w:rsidR="0075272D" w:rsidRPr="005E1F97" w:rsidRDefault="0075272D" w:rsidP="0075272D">
    <w:pPr>
      <w:rPr>
        <w:rFonts w:ascii="Calibri" w:hAnsi="Calibri" w:cs="Calibri"/>
        <w:sz w:val="18"/>
        <w:szCs w:val="18"/>
      </w:rPr>
    </w:pPr>
    <w:r>
      <w:rPr>
        <w:rFonts w:ascii="Calibri" w:hAnsi="Calibri" w:cs="Calibri"/>
        <w:sz w:val="18"/>
        <w:szCs w:val="18"/>
      </w:rPr>
      <w:t>Rockwell RV and Adventure Park</w:t>
    </w:r>
    <w:r w:rsidRPr="005E1F97">
      <w:rPr>
        <w:rFonts w:ascii="Calibri" w:hAnsi="Calibri" w:cs="Calibri"/>
        <w:sz w:val="18"/>
        <w:szCs w:val="18"/>
      </w:rPr>
      <w:t xml:space="preserve"> ǀ 24X.137080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13FD1" w14:textId="77777777" w:rsidR="0075272D" w:rsidRPr="005E1F97" w:rsidRDefault="0075272D" w:rsidP="0075272D">
    <w:pPr>
      <w:pStyle w:val="BMIFooter"/>
      <w:rPr>
        <w:rFonts w:cs="Calibri"/>
        <w:szCs w:val="18"/>
      </w:rPr>
    </w:pPr>
    <w:r w:rsidRPr="005E1F97">
      <w:rPr>
        <w:rFonts w:cs="Calibri"/>
        <w:szCs w:val="18"/>
      </w:rPr>
      <w:t>Prepared by Bolton &amp; Menk, Inc</w:t>
    </w:r>
    <w:r>
      <w:rPr>
        <w:rFonts w:cs="Calibri"/>
        <w:szCs w:val="18"/>
      </w:rPr>
      <w:t>.</w:t>
    </w:r>
    <w:r>
      <w:rPr>
        <w:rFonts w:cs="Calibri"/>
        <w:szCs w:val="18"/>
      </w:rPr>
      <w:tab/>
    </w:r>
    <w:r w:rsidRPr="005E1F97">
      <w:rPr>
        <w:rFonts w:cs="Calibri"/>
        <w:szCs w:val="18"/>
      </w:rPr>
      <w:t>Appendix</w:t>
    </w:r>
  </w:p>
  <w:p w14:paraId="69FA071F" w14:textId="77777777" w:rsidR="0075272D" w:rsidRPr="005E1F97" w:rsidRDefault="0075272D" w:rsidP="0075272D">
    <w:pPr>
      <w:rPr>
        <w:rFonts w:ascii="Calibri" w:hAnsi="Calibri" w:cs="Calibri"/>
        <w:sz w:val="18"/>
        <w:szCs w:val="18"/>
      </w:rPr>
    </w:pPr>
    <w:r>
      <w:rPr>
        <w:rFonts w:ascii="Calibri" w:hAnsi="Calibri" w:cs="Calibri"/>
        <w:sz w:val="18"/>
        <w:szCs w:val="18"/>
      </w:rPr>
      <w:t>Rockwell RV and Adventure Park</w:t>
    </w:r>
    <w:r w:rsidRPr="005E1F97">
      <w:rPr>
        <w:rFonts w:ascii="Calibri" w:hAnsi="Calibri" w:cs="Calibri"/>
        <w:sz w:val="18"/>
        <w:szCs w:val="18"/>
      </w:rPr>
      <w:t xml:space="preserve"> ǀ 24X.137080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EA7EC" w14:textId="77777777" w:rsidR="0075272D" w:rsidRPr="005E1F97" w:rsidRDefault="0075272D" w:rsidP="0075272D">
    <w:pPr>
      <w:pStyle w:val="BMIFooter"/>
      <w:rPr>
        <w:rFonts w:cs="Calibri"/>
        <w:szCs w:val="18"/>
      </w:rPr>
    </w:pPr>
    <w:r w:rsidRPr="005E1F97">
      <w:rPr>
        <w:rFonts w:cs="Calibri"/>
        <w:szCs w:val="18"/>
      </w:rPr>
      <w:t>Prepared by Bolton &amp; Menk, Inc</w:t>
    </w:r>
    <w:r>
      <w:rPr>
        <w:rFonts w:cs="Calibri"/>
        <w:szCs w:val="18"/>
      </w:rPr>
      <w:t>.</w:t>
    </w:r>
    <w:r>
      <w:rPr>
        <w:rFonts w:cs="Calibri"/>
        <w:szCs w:val="18"/>
      </w:rPr>
      <w:tab/>
    </w:r>
    <w:r w:rsidRPr="005E1F97">
      <w:rPr>
        <w:rFonts w:cs="Calibri"/>
        <w:szCs w:val="18"/>
      </w:rPr>
      <w:t>Appendix</w:t>
    </w:r>
  </w:p>
  <w:p w14:paraId="4EBCB0BF" w14:textId="77777777" w:rsidR="0075272D" w:rsidRPr="005E1F97" w:rsidRDefault="0075272D" w:rsidP="0075272D">
    <w:pPr>
      <w:rPr>
        <w:rFonts w:ascii="Calibri" w:hAnsi="Calibri" w:cs="Calibri"/>
        <w:sz w:val="18"/>
        <w:szCs w:val="18"/>
      </w:rPr>
    </w:pPr>
    <w:r>
      <w:rPr>
        <w:rFonts w:ascii="Calibri" w:hAnsi="Calibri" w:cs="Calibri"/>
        <w:sz w:val="18"/>
        <w:szCs w:val="18"/>
      </w:rPr>
      <w:t>Rockwell RV and Adventure Park</w:t>
    </w:r>
    <w:r w:rsidRPr="005E1F97">
      <w:rPr>
        <w:rFonts w:ascii="Calibri" w:hAnsi="Calibri" w:cs="Calibri"/>
        <w:sz w:val="18"/>
        <w:szCs w:val="18"/>
      </w:rPr>
      <w:t xml:space="preserve"> ǀ 24X.137080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8699B" w14:textId="77777777" w:rsidR="00516AAD" w:rsidRDefault="00516AAD" w:rsidP="00047890">
      <w:r>
        <w:separator/>
      </w:r>
    </w:p>
  </w:footnote>
  <w:footnote w:type="continuationSeparator" w:id="0">
    <w:p w14:paraId="0AA26303" w14:textId="77777777" w:rsidR="00516AAD" w:rsidRDefault="00516AAD" w:rsidP="00047890">
      <w:r>
        <w:continuationSeparator/>
      </w:r>
    </w:p>
  </w:footnote>
  <w:footnote w:id="1">
    <w:p w14:paraId="00811218" w14:textId="2C3309F5" w:rsidR="00005DDA" w:rsidRDefault="00005DDA">
      <w:pPr>
        <w:pStyle w:val="FootnoteText"/>
      </w:pPr>
      <w:r>
        <w:rPr>
          <w:rStyle w:val="FootnoteReference"/>
        </w:rPr>
        <w:footnoteRef/>
      </w:r>
      <w:r>
        <w:t xml:space="preserve"> </w:t>
      </w:r>
      <w:r w:rsidRPr="007D5E6F">
        <w:rPr>
          <w:rFonts w:ascii="Calibri" w:eastAsia="Times New Roman" w:hAnsi="Calibri" w:cs="Times New Roman"/>
          <w:szCs w:val="24"/>
        </w:rPr>
        <w:t>Updated Aerial imagery can be found in Appendix A.</w:t>
      </w:r>
    </w:p>
  </w:footnote>
  <w:footnote w:id="2">
    <w:p w14:paraId="6F4B6B84" w14:textId="560F2F6B" w:rsidR="00005DDA" w:rsidRDefault="00005DDA">
      <w:pPr>
        <w:pStyle w:val="FootnoteText"/>
      </w:pPr>
      <w:r>
        <w:rPr>
          <w:rStyle w:val="FootnoteReference"/>
        </w:rPr>
        <w:footnoteRef/>
      </w:r>
      <w:r>
        <w:t xml:space="preserve"> </w:t>
      </w:r>
      <w:r w:rsidRPr="007B2F27">
        <w:rPr>
          <w:rFonts w:ascii="Calibri" w:eastAsia="Times New Roman" w:hAnsi="Calibri" w:cs="Times New Roman"/>
          <w:szCs w:val="24"/>
        </w:rPr>
        <w:t>This number includes buildings, parking areas, camp sites, bike trails, and internal site roads.</w:t>
      </w:r>
    </w:p>
  </w:footnote>
  <w:footnote w:id="3">
    <w:p w14:paraId="41364C65" w14:textId="6A89F858" w:rsidR="000B6B20" w:rsidRDefault="000B6B20">
      <w:pPr>
        <w:pStyle w:val="FootnoteText"/>
      </w:pPr>
      <w:r>
        <w:rPr>
          <w:rStyle w:val="FootnoteReference"/>
        </w:rPr>
        <w:footnoteRef/>
      </w:r>
      <w:r>
        <w:t xml:space="preserve"> </w:t>
      </w:r>
      <w:r w:rsidRPr="000B6B20">
        <w:rPr>
          <w:rFonts w:ascii="Calibri" w:eastAsia="Times New Roman" w:hAnsi="Calibri" w:cs="Times New Roman"/>
          <w:szCs w:val="24"/>
        </w:rPr>
        <w:t>https://www.revisor.mn.gov/rules/4410.1000/#rule.4410.1000.1</w:t>
      </w:r>
    </w:p>
  </w:footnote>
  <w:footnote w:id="4">
    <w:p w14:paraId="62D88F89" w14:textId="77777777" w:rsidR="00BB22BF" w:rsidRPr="009F507F" w:rsidRDefault="00BB22BF" w:rsidP="00BB22BF">
      <w:pPr>
        <w:pStyle w:val="FootnoteText"/>
        <w:rPr>
          <w:rFonts w:asciiTheme="majorHAnsi" w:hAnsiTheme="majorHAnsi" w:cstheme="majorHAnsi"/>
          <w:sz w:val="18"/>
          <w:szCs w:val="18"/>
        </w:rPr>
      </w:pPr>
      <w:r w:rsidRPr="009F507F">
        <w:rPr>
          <w:rStyle w:val="FootnoteReference"/>
          <w:rFonts w:asciiTheme="majorHAnsi" w:hAnsiTheme="majorHAnsi" w:cstheme="majorHAnsi"/>
          <w:sz w:val="18"/>
          <w:szCs w:val="18"/>
        </w:rPr>
        <w:footnoteRef/>
      </w:r>
      <w:r w:rsidRPr="009F507F">
        <w:rPr>
          <w:rFonts w:asciiTheme="majorHAnsi" w:hAnsiTheme="majorHAnsi" w:cstheme="majorHAnsi"/>
          <w:sz w:val="18"/>
          <w:szCs w:val="18"/>
        </w:rPr>
        <w:t xml:space="preserve"> Change to use and volume of existing drinking water well.</w:t>
      </w:r>
    </w:p>
  </w:footnote>
  <w:footnote w:id="5">
    <w:p w14:paraId="2907531D" w14:textId="77777777" w:rsidR="00BB22BF" w:rsidRDefault="00BB22BF" w:rsidP="00BB22BF">
      <w:pPr>
        <w:pStyle w:val="FootnoteText"/>
      </w:pPr>
      <w:r w:rsidRPr="009F507F">
        <w:rPr>
          <w:rStyle w:val="FootnoteReference"/>
          <w:rFonts w:asciiTheme="majorHAnsi" w:hAnsiTheme="majorHAnsi" w:cstheme="majorHAnsi"/>
          <w:sz w:val="18"/>
          <w:szCs w:val="18"/>
        </w:rPr>
        <w:footnoteRef/>
      </w:r>
      <w:r w:rsidRPr="009F507F">
        <w:rPr>
          <w:rFonts w:asciiTheme="majorHAnsi" w:hAnsiTheme="majorHAnsi" w:cstheme="majorHAnsi"/>
          <w:sz w:val="18"/>
          <w:szCs w:val="18"/>
        </w:rPr>
        <w:t xml:space="preserve"> Required for drinking water treatment and distribution systems.</w:t>
      </w:r>
    </w:p>
  </w:footnote>
  <w:footnote w:id="6">
    <w:p w14:paraId="076DF60F" w14:textId="48F6E7C2" w:rsidR="004C2C5C" w:rsidRPr="0022715E" w:rsidRDefault="004C2C5C" w:rsidP="00EA36B8">
      <w:pPr>
        <w:pStyle w:val="BMIFooter"/>
        <w:rPr>
          <w:rFonts w:asciiTheme="majorHAnsi" w:hAnsiTheme="majorHAnsi" w:cstheme="majorHAnsi"/>
          <w:szCs w:val="18"/>
        </w:rPr>
      </w:pPr>
      <w:r>
        <w:rPr>
          <w:rStyle w:val="FootnoteReference"/>
        </w:rPr>
        <w:footnoteRef/>
      </w:r>
      <w:r>
        <w:t xml:space="preserve"> </w:t>
      </w:r>
      <w:r w:rsidRPr="0022715E">
        <w:rPr>
          <w:rFonts w:asciiTheme="majorHAnsi" w:hAnsiTheme="majorHAnsi" w:cstheme="majorHAnsi"/>
          <w:szCs w:val="18"/>
        </w:rPr>
        <w:t>https://limetownshipmn.gov/ordinances-and-regulations/lime-township-zoning-ordinance/</w:t>
      </w:r>
    </w:p>
  </w:footnote>
  <w:footnote w:id="7">
    <w:p w14:paraId="35A05CAC" w14:textId="7C5F0609" w:rsidR="008006C4" w:rsidRDefault="008006C4">
      <w:pPr>
        <w:pStyle w:val="FootnoteText"/>
      </w:pPr>
      <w:r w:rsidRPr="0022715E">
        <w:rPr>
          <w:rStyle w:val="FootnoteReference"/>
          <w:rFonts w:asciiTheme="majorHAnsi" w:hAnsiTheme="majorHAnsi" w:cstheme="majorHAnsi"/>
          <w:sz w:val="18"/>
          <w:szCs w:val="18"/>
        </w:rPr>
        <w:footnoteRef/>
      </w:r>
      <w:r w:rsidRPr="0022715E">
        <w:rPr>
          <w:rFonts w:asciiTheme="majorHAnsi" w:hAnsiTheme="majorHAnsi" w:cstheme="majorHAnsi"/>
          <w:sz w:val="18"/>
          <w:szCs w:val="18"/>
        </w:rPr>
        <w:t xml:space="preserve"> </w:t>
      </w:r>
      <w:r w:rsidR="009776A9" w:rsidRPr="0022715E">
        <w:rPr>
          <w:rFonts w:asciiTheme="majorHAnsi" w:hAnsiTheme="majorHAnsi" w:cstheme="majorHAnsi"/>
          <w:sz w:val="18"/>
          <w:szCs w:val="18"/>
        </w:rPr>
        <w:t>Lime Township Comprehensive Plan, https://limetownshipmn.gov/wp-content/uploads/2025/09/Lime-Township-Comprehensive-Plan.pdf</w:t>
      </w:r>
    </w:p>
  </w:footnote>
  <w:footnote w:id="8">
    <w:p w14:paraId="7C138D45" w14:textId="0E6AC633" w:rsidR="00426AF7" w:rsidRDefault="00426AF7" w:rsidP="009F507F">
      <w:pPr>
        <w:pStyle w:val="BMIFooter"/>
      </w:pPr>
      <w:r>
        <w:rPr>
          <w:rStyle w:val="FootnoteReference"/>
        </w:rPr>
        <w:footnoteRef/>
      </w:r>
      <w:r>
        <w:t xml:space="preserve"> University of Minnesota,</w:t>
      </w:r>
      <w:r w:rsidRPr="00426AF7">
        <w:t xml:space="preserve"> C-26 Geologic Atlas of Blue Earth County, Minnesota [Part A]</w:t>
      </w:r>
      <w:r>
        <w:t xml:space="preserve">, accessed February 2026,  </w:t>
      </w:r>
      <w:r w:rsidRPr="00426AF7">
        <w:t>https://conservancy.umn.edu/items/6a3b8562-eb23-440a-bfbe-bc028f93797f</w:t>
      </w:r>
    </w:p>
  </w:footnote>
  <w:footnote w:id="9">
    <w:p w14:paraId="21F4A4AF" w14:textId="1CBC8EFC" w:rsidR="00421FDB" w:rsidRPr="0075272D" w:rsidRDefault="00421FDB" w:rsidP="00421FDB">
      <w:pPr>
        <w:pStyle w:val="FootnoteText"/>
        <w:rPr>
          <w:rFonts w:asciiTheme="majorHAnsi" w:hAnsiTheme="majorHAnsi" w:cstheme="majorHAnsi"/>
        </w:rPr>
      </w:pPr>
      <w:r w:rsidRPr="0075272D">
        <w:rPr>
          <w:rStyle w:val="FootnoteReference"/>
          <w:rFonts w:asciiTheme="majorHAnsi" w:hAnsiTheme="majorHAnsi" w:cstheme="majorHAnsi"/>
        </w:rPr>
        <w:footnoteRef/>
      </w:r>
      <w:r w:rsidRPr="0075272D">
        <w:rPr>
          <w:rFonts w:asciiTheme="majorHAnsi" w:hAnsiTheme="majorHAnsi" w:cstheme="majorHAnsi"/>
        </w:rPr>
        <w:t xml:space="preserve"> http://arcgis.</w:t>
      </w:r>
      <w:r w:rsidR="005909A5">
        <w:rPr>
          <w:rFonts w:asciiTheme="majorHAnsi" w:hAnsiTheme="majorHAnsi" w:cstheme="majorHAnsi"/>
        </w:rPr>
        <w:t>MNDNR</w:t>
      </w:r>
      <w:r w:rsidRPr="0075272D">
        <w:rPr>
          <w:rFonts w:asciiTheme="majorHAnsi" w:hAnsiTheme="majorHAnsi" w:cstheme="majorHAnsi"/>
        </w:rPr>
        <w:t>.state.mn.us/maps/mntopo/</w:t>
      </w:r>
    </w:p>
  </w:footnote>
  <w:footnote w:id="10">
    <w:p w14:paraId="415E9701" w14:textId="77777777" w:rsidR="00421FDB" w:rsidRDefault="00421FDB" w:rsidP="00421FDB">
      <w:pPr>
        <w:pStyle w:val="FootnoteText"/>
      </w:pPr>
      <w:r w:rsidRPr="0075272D">
        <w:rPr>
          <w:rStyle w:val="FootnoteReference"/>
          <w:rFonts w:asciiTheme="majorHAnsi" w:hAnsiTheme="majorHAnsi" w:cstheme="majorHAnsi"/>
        </w:rPr>
        <w:footnoteRef/>
      </w:r>
      <w:r w:rsidRPr="0075272D">
        <w:rPr>
          <w:rFonts w:asciiTheme="majorHAnsi" w:hAnsiTheme="majorHAnsi" w:cstheme="majorHAnsi"/>
        </w:rPr>
        <w:t xml:space="preserve"> https://websoilsurvey.nrcs.usda.gov/app/WebSoilSurvey.aspx</w:t>
      </w:r>
    </w:p>
  </w:footnote>
  <w:footnote w:id="11">
    <w:p w14:paraId="0B56E1E9" w14:textId="7912C49C" w:rsidR="00207ACE" w:rsidRPr="009F507F" w:rsidRDefault="00207ACE">
      <w:pPr>
        <w:pStyle w:val="FootnoteText"/>
        <w:rPr>
          <w:rFonts w:ascii="Calibri" w:hAnsi="Calibri" w:cs="Calibri"/>
          <w:sz w:val="18"/>
          <w:szCs w:val="18"/>
        </w:rPr>
      </w:pPr>
      <w:r w:rsidRPr="009F507F">
        <w:rPr>
          <w:rStyle w:val="FootnoteReference"/>
          <w:rFonts w:ascii="Calibri" w:hAnsi="Calibri" w:cs="Calibri"/>
          <w:sz w:val="18"/>
          <w:szCs w:val="18"/>
        </w:rPr>
        <w:footnoteRef/>
      </w:r>
      <w:r w:rsidRPr="009F507F">
        <w:rPr>
          <w:rFonts w:ascii="Calibri" w:hAnsi="Calibri" w:cs="Calibri"/>
          <w:sz w:val="18"/>
          <w:szCs w:val="18"/>
        </w:rPr>
        <w:t xml:space="preserve"> </w:t>
      </w:r>
      <w:r>
        <w:rPr>
          <w:rFonts w:ascii="Calibri" w:hAnsi="Calibri" w:cs="Calibri"/>
          <w:sz w:val="18"/>
          <w:szCs w:val="18"/>
        </w:rPr>
        <w:t xml:space="preserve">Minnesota Natural Resources Atlas, </w:t>
      </w:r>
      <w:hyperlink r:id="rId1" w:history="1">
        <w:r w:rsidRPr="00EB19A0">
          <w:rPr>
            <w:rStyle w:val="Hyperlink"/>
            <w:rFonts w:ascii="Calibri" w:hAnsi="Calibri" w:cs="Calibri"/>
            <w:sz w:val="18"/>
            <w:szCs w:val="18"/>
          </w:rPr>
          <w:t>https://mnatlas.org/gis-tool/?id=k_0279</w:t>
        </w:r>
      </w:hyperlink>
      <w:r>
        <w:rPr>
          <w:rFonts w:ascii="Calibri" w:hAnsi="Calibri" w:cs="Calibri"/>
          <w:sz w:val="18"/>
          <w:szCs w:val="18"/>
        </w:rPr>
        <w:t xml:space="preserve">. </w:t>
      </w:r>
    </w:p>
  </w:footnote>
  <w:footnote w:id="12">
    <w:p w14:paraId="3B8F3847" w14:textId="512C4235" w:rsidR="00F31546" w:rsidRPr="00C7703A" w:rsidRDefault="00F31546">
      <w:pPr>
        <w:pStyle w:val="FootnoteText"/>
        <w:rPr>
          <w:rFonts w:ascii="Calibri" w:hAnsi="Calibri" w:cs="Calibri"/>
          <w:sz w:val="18"/>
          <w:szCs w:val="18"/>
        </w:rPr>
      </w:pPr>
      <w:r w:rsidRPr="00C7703A">
        <w:rPr>
          <w:rStyle w:val="FootnoteReference"/>
          <w:rFonts w:ascii="Calibri" w:hAnsi="Calibri" w:cs="Calibri"/>
          <w:sz w:val="18"/>
          <w:szCs w:val="18"/>
        </w:rPr>
        <w:footnoteRef/>
      </w:r>
      <w:r w:rsidRPr="00C7703A">
        <w:rPr>
          <w:rFonts w:ascii="Calibri" w:hAnsi="Calibri" w:cs="Calibri"/>
          <w:sz w:val="18"/>
          <w:szCs w:val="18"/>
        </w:rPr>
        <w:t xml:space="preserve"> Minnesota Climate Mapping and Analysis Tool (CliMAT), </w:t>
      </w:r>
      <w:hyperlink r:id="rId2" w:history="1">
        <w:r w:rsidRPr="00C7703A">
          <w:rPr>
            <w:rStyle w:val="Hyperlink"/>
            <w:rFonts w:ascii="Calibri" w:hAnsi="Calibri" w:cs="Calibri"/>
            <w:sz w:val="18"/>
            <w:szCs w:val="18"/>
          </w:rPr>
          <w:t>https://climate.umn.edu/MN-CliMAT</w:t>
        </w:r>
      </w:hyperlink>
      <w:r w:rsidRPr="00C7703A">
        <w:rPr>
          <w:rFonts w:ascii="Calibri" w:hAnsi="Calibri" w:cs="Calibri"/>
          <w:sz w:val="18"/>
          <w:szCs w:val="18"/>
        </w:rPr>
        <w:t xml:space="preserve">. </w:t>
      </w:r>
    </w:p>
  </w:footnote>
  <w:footnote w:id="13">
    <w:p w14:paraId="150A7E84" w14:textId="5F00692B" w:rsidR="008B1422" w:rsidRDefault="008B1422" w:rsidP="008B1422">
      <w:pPr>
        <w:pStyle w:val="BMIFooter"/>
      </w:pPr>
      <w:r>
        <w:rPr>
          <w:rStyle w:val="FootnoteReference"/>
        </w:rPr>
        <w:footnoteRef/>
      </w:r>
      <w:r>
        <w:t xml:space="preserve"> </w:t>
      </w:r>
      <w:r w:rsidRPr="008B1422">
        <w:t>https://puc.sd.gov/commission/dockets/HydrocarbonPipeline/2014/HP14-001/rebuttal/transcanada/exhibit7.pdf)</w:t>
      </w:r>
    </w:p>
  </w:footnote>
  <w:footnote w:id="14">
    <w:p w14:paraId="0E69FEE2" w14:textId="66719F08" w:rsidR="008B1422" w:rsidRDefault="008B1422" w:rsidP="008B1422">
      <w:pPr>
        <w:pStyle w:val="BMIFooter"/>
      </w:pPr>
      <w:r>
        <w:rPr>
          <w:rStyle w:val="FootnoteReference"/>
        </w:rPr>
        <w:footnoteRef/>
      </w:r>
      <w:r>
        <w:t xml:space="preserve"> </w:t>
      </w:r>
      <w:r w:rsidRPr="008B1422">
        <w:t>https://www.revisor.mn.gov/rules/4725.4450/#rule.4725.4450.1.B)</w:t>
      </w:r>
    </w:p>
  </w:footnote>
  <w:footnote w:id="15">
    <w:p w14:paraId="69FBED75" w14:textId="7963CCC2" w:rsidR="00187C35" w:rsidRPr="00EA36B8" w:rsidRDefault="00187C35">
      <w:pPr>
        <w:pStyle w:val="FootnoteText"/>
        <w:rPr>
          <w:rFonts w:asciiTheme="majorHAnsi" w:hAnsiTheme="majorHAnsi" w:cstheme="majorHAnsi"/>
        </w:rPr>
      </w:pPr>
      <w:r w:rsidRPr="00EA36B8">
        <w:rPr>
          <w:rStyle w:val="FootnoteReference"/>
          <w:rFonts w:asciiTheme="majorHAnsi" w:hAnsiTheme="majorHAnsi" w:cstheme="majorHAnsi"/>
        </w:rPr>
        <w:footnoteRef/>
      </w:r>
      <w:r w:rsidRPr="00EA36B8">
        <w:rPr>
          <w:rFonts w:asciiTheme="majorHAnsi" w:hAnsiTheme="majorHAnsi" w:cstheme="majorHAnsi"/>
        </w:rPr>
        <w:t xml:space="preserve"> https://www.fhwa.dot.gov/policyinformation/statistics/2022/pdf/vm1.pdf</w:t>
      </w:r>
    </w:p>
  </w:footnote>
  <w:footnote w:id="16">
    <w:p w14:paraId="60FA832E" w14:textId="1D2F3A55" w:rsidR="00187C35" w:rsidRPr="00EA36B8" w:rsidRDefault="00187C35">
      <w:pPr>
        <w:pStyle w:val="FootnoteText"/>
        <w:rPr>
          <w:rFonts w:asciiTheme="majorHAnsi" w:hAnsiTheme="majorHAnsi" w:cstheme="majorHAnsi"/>
        </w:rPr>
      </w:pPr>
      <w:r w:rsidRPr="00EA36B8">
        <w:rPr>
          <w:rStyle w:val="FootnoteReference"/>
          <w:rFonts w:asciiTheme="majorHAnsi" w:hAnsiTheme="majorHAnsi" w:cstheme="majorHAnsi"/>
        </w:rPr>
        <w:footnoteRef/>
      </w:r>
      <w:r w:rsidRPr="00EA36B8">
        <w:rPr>
          <w:rFonts w:asciiTheme="majorHAnsi" w:hAnsiTheme="majorHAnsi" w:cstheme="majorHAnsi"/>
        </w:rPr>
        <w:t xml:space="preserve"> https://www.epa.gov/climateleadership/ghg-emission-factors-hub, updated January 2025</w:t>
      </w:r>
    </w:p>
  </w:footnote>
  <w:footnote w:id="17">
    <w:p w14:paraId="5A3E92F9" w14:textId="77777777" w:rsidR="0088636C" w:rsidRPr="0075272D" w:rsidRDefault="0088636C" w:rsidP="0088636C">
      <w:pPr>
        <w:pStyle w:val="FootnoteText"/>
        <w:rPr>
          <w:rFonts w:asciiTheme="majorHAnsi" w:hAnsiTheme="majorHAnsi" w:cstheme="majorHAnsi"/>
        </w:rPr>
      </w:pPr>
      <w:r w:rsidRPr="0075272D">
        <w:rPr>
          <w:rStyle w:val="FootnoteReference"/>
          <w:rFonts w:asciiTheme="majorHAnsi" w:hAnsiTheme="majorHAnsi" w:cstheme="majorHAnsi"/>
        </w:rPr>
        <w:footnoteRef/>
      </w:r>
      <w:r w:rsidRPr="0075272D">
        <w:rPr>
          <w:rFonts w:asciiTheme="majorHAnsi" w:hAnsiTheme="majorHAnsi" w:cstheme="majorHAnsi"/>
        </w:rPr>
        <w:t xml:space="preserve"> https://shunauto.com/article/how-much-electricity-does-a-camper-use-per-month</w:t>
      </w:r>
    </w:p>
  </w:footnote>
  <w:footnote w:id="18">
    <w:p w14:paraId="2D994289" w14:textId="77777777" w:rsidR="0088636C" w:rsidRPr="0075272D" w:rsidRDefault="0088636C" w:rsidP="0088636C">
      <w:pPr>
        <w:pStyle w:val="FootnoteText"/>
      </w:pPr>
      <w:r w:rsidRPr="0075272D">
        <w:rPr>
          <w:rStyle w:val="FootnoteReference"/>
          <w:rFonts w:asciiTheme="majorHAnsi" w:hAnsiTheme="majorHAnsi" w:cstheme="majorHAnsi"/>
        </w:rPr>
        <w:footnoteRef/>
      </w:r>
      <w:r w:rsidRPr="0075272D">
        <w:rPr>
          <w:rFonts w:asciiTheme="majorHAnsi" w:hAnsiTheme="majorHAnsi" w:cstheme="majorHAnsi"/>
        </w:rPr>
        <w:t xml:space="preserve"> https://www.rvtalk.net/rv-electricity-usage/</w:t>
      </w:r>
    </w:p>
  </w:footnote>
  <w:footnote w:id="19">
    <w:p w14:paraId="6B9A40B5" w14:textId="77777777" w:rsidR="0088636C" w:rsidRPr="0088636C" w:rsidRDefault="0088636C" w:rsidP="0088636C">
      <w:pPr>
        <w:pStyle w:val="FootnoteText"/>
        <w:rPr>
          <w:rFonts w:ascii="Calibri" w:hAnsi="Calibri" w:cs="Calibri"/>
          <w:sz w:val="22"/>
          <w:szCs w:val="22"/>
        </w:rPr>
      </w:pPr>
      <w:r w:rsidRPr="0075272D">
        <w:rPr>
          <w:rStyle w:val="FootnoteReference"/>
          <w:rFonts w:ascii="Calibri" w:hAnsi="Calibri" w:cs="Calibri"/>
        </w:rPr>
        <w:footnoteRef/>
      </w:r>
      <w:r w:rsidRPr="0075272D">
        <w:rPr>
          <w:rFonts w:ascii="Calibri" w:hAnsi="Calibri" w:cs="Calibri"/>
        </w:rPr>
        <w:t xml:space="preserve"> https://www.eia.gov/consumption/commercial/data/2012/c&amp;e/cfm/pba4.php</w:t>
      </w:r>
    </w:p>
  </w:footnote>
  <w:footnote w:id="20">
    <w:p w14:paraId="17B14FC6" w14:textId="2749C9DE" w:rsidR="0088636C" w:rsidRPr="0075272D" w:rsidRDefault="0088636C" w:rsidP="0088636C">
      <w:pPr>
        <w:pStyle w:val="FootnoteText"/>
        <w:rPr>
          <w:rFonts w:ascii="Calibri" w:hAnsi="Calibri" w:cs="Calibri"/>
        </w:rPr>
      </w:pPr>
      <w:r w:rsidRPr="0075272D">
        <w:rPr>
          <w:rStyle w:val="FootnoteReference"/>
          <w:rFonts w:ascii="Calibri" w:hAnsi="Calibri" w:cs="Calibri"/>
        </w:rPr>
        <w:footnoteRef/>
      </w:r>
      <w:r w:rsidRPr="0075272D">
        <w:rPr>
          <w:rFonts w:ascii="Calibri" w:hAnsi="Calibri" w:cs="Calibri"/>
        </w:rPr>
        <w:t xml:space="preserve"> </w:t>
      </w:r>
      <w:r w:rsidR="00187C35" w:rsidRPr="00EA36B8">
        <w:t>https://www.epa.gov/energy/greenhouse-gas-equivalencies-calculator-calculations-and-references</w:t>
      </w:r>
      <w:r w:rsidRPr="0075272D">
        <w:rPr>
          <w:rFonts w:ascii="Calibri" w:hAnsi="Calibri" w:cs="Calibri"/>
        </w:rPr>
        <w:t xml:space="preserve"> </w:t>
      </w:r>
    </w:p>
  </w:footnote>
  <w:footnote w:id="21">
    <w:p w14:paraId="084E27B0" w14:textId="77777777" w:rsidR="0088636C" w:rsidRPr="0075272D" w:rsidRDefault="0088636C" w:rsidP="0088636C">
      <w:pPr>
        <w:pStyle w:val="FootnoteText"/>
        <w:rPr>
          <w:rFonts w:ascii="Calibri" w:hAnsi="Calibri" w:cs="Calibri"/>
        </w:rPr>
      </w:pPr>
      <w:r w:rsidRPr="0075272D">
        <w:rPr>
          <w:rStyle w:val="FootnoteReference"/>
          <w:rFonts w:ascii="Calibri" w:hAnsi="Calibri" w:cs="Calibri"/>
        </w:rPr>
        <w:footnoteRef/>
      </w:r>
      <w:r w:rsidRPr="0075272D">
        <w:rPr>
          <w:rFonts w:ascii="Calibri" w:hAnsi="Calibri" w:cs="Calibri"/>
        </w:rPr>
        <w:t xml:space="preserve"> https://www2.calrecycle.ca.gov/WasteCharacterization/General/Rates</w:t>
      </w:r>
    </w:p>
  </w:footnote>
  <w:footnote w:id="22">
    <w:p w14:paraId="39554CBA" w14:textId="77777777" w:rsidR="0088636C" w:rsidRDefault="0088636C" w:rsidP="0088636C">
      <w:pPr>
        <w:pStyle w:val="FootnoteText"/>
      </w:pPr>
      <w:r w:rsidRPr="0075272D">
        <w:rPr>
          <w:rStyle w:val="FootnoteReference"/>
          <w:rFonts w:ascii="Calibri" w:hAnsi="Calibri" w:cs="Calibri"/>
        </w:rPr>
        <w:footnoteRef/>
      </w:r>
      <w:r w:rsidRPr="0075272D">
        <w:rPr>
          <w:rFonts w:ascii="Calibri" w:hAnsi="Calibri" w:cs="Calibri"/>
        </w:rPr>
        <w:t xml:space="preserve"> https://www.epa.gov/warm/versions-waste-reduction-model</w:t>
      </w:r>
    </w:p>
  </w:footnote>
  <w:footnote w:id="23">
    <w:p w14:paraId="503ED2A8" w14:textId="77777777" w:rsidR="00D66F14" w:rsidRPr="0075272D" w:rsidRDefault="00D66F14" w:rsidP="00D66F14">
      <w:pPr>
        <w:pStyle w:val="FootnoteText"/>
        <w:rPr>
          <w:rFonts w:ascii="Calibri" w:hAnsi="Calibri" w:cs="Calibri"/>
        </w:rPr>
      </w:pPr>
      <w:r w:rsidRPr="0075272D">
        <w:rPr>
          <w:rStyle w:val="FootnoteReference"/>
          <w:rFonts w:ascii="Calibri" w:hAnsi="Calibri" w:cs="Calibri"/>
        </w:rPr>
        <w:footnoteRef/>
      </w:r>
      <w:r w:rsidRPr="0075272D">
        <w:rPr>
          <w:rFonts w:ascii="Calibri" w:hAnsi="Calibri" w:cs="Calibri"/>
        </w:rPr>
        <w:t xml:space="preserve"> https://www.epa.gov/energy/greenhouse-gas-equivalencies-calculator</w:t>
      </w:r>
    </w:p>
  </w:footnote>
  <w:footnote w:id="24">
    <w:p w14:paraId="4333F93E" w14:textId="069EA020" w:rsidR="00D66F14" w:rsidRPr="0085279B" w:rsidRDefault="00D66F14">
      <w:pPr>
        <w:pStyle w:val="FootnoteText"/>
        <w:rPr>
          <w:rFonts w:ascii="Calibri" w:hAnsi="Calibri" w:cs="Calibri"/>
          <w:sz w:val="18"/>
          <w:szCs w:val="18"/>
        </w:rPr>
      </w:pPr>
      <w:r w:rsidRPr="0085279B">
        <w:rPr>
          <w:rStyle w:val="FootnoteReference"/>
          <w:rFonts w:ascii="Calibri" w:hAnsi="Calibri" w:cs="Calibri"/>
          <w:sz w:val="18"/>
          <w:szCs w:val="18"/>
        </w:rPr>
        <w:footnoteRef/>
      </w:r>
      <w:r w:rsidRPr="0085279B">
        <w:rPr>
          <w:rFonts w:ascii="Calibri" w:hAnsi="Calibri" w:cs="Calibri"/>
          <w:sz w:val="18"/>
          <w:szCs w:val="18"/>
        </w:rPr>
        <w:t xml:space="preserve"> https://www.pca.state.mn.us/air-water-land-climate/climate-change-initiatives</w:t>
      </w:r>
    </w:p>
  </w:footnote>
  <w:footnote w:id="25">
    <w:p w14:paraId="7314A2E2" w14:textId="35590EAC" w:rsidR="002918A9" w:rsidRPr="002918A9" w:rsidRDefault="002918A9">
      <w:pPr>
        <w:pStyle w:val="FootnoteText"/>
        <w:rPr>
          <w:rFonts w:asciiTheme="majorHAnsi" w:hAnsiTheme="majorHAnsi" w:cstheme="majorHAnsi"/>
          <w:sz w:val="18"/>
          <w:szCs w:val="18"/>
        </w:rPr>
      </w:pPr>
      <w:r w:rsidRPr="002918A9">
        <w:rPr>
          <w:rStyle w:val="FootnoteReference"/>
          <w:rFonts w:asciiTheme="majorHAnsi" w:hAnsiTheme="majorHAnsi" w:cstheme="majorHAnsi"/>
          <w:sz w:val="18"/>
          <w:szCs w:val="18"/>
        </w:rPr>
        <w:footnoteRef/>
      </w:r>
      <w:r w:rsidRPr="002918A9">
        <w:rPr>
          <w:rFonts w:asciiTheme="majorHAnsi" w:hAnsiTheme="majorHAnsi" w:cstheme="majorHAnsi"/>
          <w:sz w:val="18"/>
          <w:szCs w:val="18"/>
        </w:rPr>
        <w:t xml:space="preserve"> Lime Township Zoning Ordinance, </w:t>
      </w:r>
      <w:hyperlink r:id="rId3" w:history="1">
        <w:r w:rsidRPr="002918A9">
          <w:rPr>
            <w:rStyle w:val="Hyperlink"/>
            <w:rFonts w:asciiTheme="majorHAnsi" w:hAnsiTheme="majorHAnsi" w:cstheme="majorHAnsi"/>
            <w:sz w:val="18"/>
            <w:szCs w:val="18"/>
          </w:rPr>
          <w:t>https://limetownshipmn.gov/ordinances-and-regulations/lime-township-zoning-ordinance/</w:t>
        </w:r>
      </w:hyperlink>
      <w:r w:rsidRPr="002918A9">
        <w:rPr>
          <w:rFonts w:asciiTheme="majorHAnsi" w:hAnsiTheme="majorHAnsi" w:cstheme="majorHAns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7F104" w14:textId="77777777" w:rsidR="003F0663" w:rsidRDefault="00D8622C">
    <w:r>
      <w:rPr>
        <w:noProof/>
      </w:rPr>
      <mc:AlternateContent>
        <mc:Choice Requires="wps">
          <w:drawing>
            <wp:anchor distT="0" distB="0" distL="114300" distR="114300" simplePos="0" relativeHeight="251657214" behindDoc="0" locked="0" layoutInCell="1" allowOverlap="1" wp14:anchorId="2006B884" wp14:editId="3CE17153">
              <wp:simplePos x="0" y="0"/>
              <wp:positionH relativeFrom="column">
                <wp:posOffset>-247015</wp:posOffset>
              </wp:positionH>
              <wp:positionV relativeFrom="paragraph">
                <wp:posOffset>1168952</wp:posOffset>
              </wp:positionV>
              <wp:extent cx="7367270" cy="5006715"/>
              <wp:effectExtent l="0" t="0" r="0" b="0"/>
              <wp:wrapNone/>
              <wp:docPr id="1841427303" name="Rectangle 3"/>
              <wp:cNvGraphicFramePr/>
              <a:graphic xmlns:a="http://schemas.openxmlformats.org/drawingml/2006/main">
                <a:graphicData uri="http://schemas.microsoft.com/office/word/2010/wordprocessingShape">
                  <wps:wsp>
                    <wps:cNvSpPr/>
                    <wps:spPr>
                      <a:xfrm>
                        <a:off x="0" y="0"/>
                        <a:ext cx="7367270" cy="5006715"/>
                      </a:xfrm>
                      <a:prstGeom prst="rect">
                        <a:avLst/>
                      </a:prstGeom>
                      <a:gradFill flip="none" rotWithShape="1">
                        <a:gsLst>
                          <a:gs pos="0">
                            <a:schemeClr val="bg1">
                              <a:lumMod val="95000"/>
                            </a:schemeClr>
                          </a:gs>
                          <a:gs pos="100000">
                            <a:schemeClr val="bg1">
                              <a:lumMod val="85000"/>
                            </a:schemeClr>
                          </a:gs>
                        </a:gsLst>
                        <a:lin ang="5400000" scaled="1"/>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11EDF5" id="Rectangle 3" o:spid="_x0000_s1026" style="position:absolute;margin-left:-19.45pt;margin-top:92.05pt;width:580.1pt;height:394.25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" fillcolor="#f2f2f2 [3052]" stroked="f">
              <v:fill color2="#d8d8d8 [2732]" rotate="t" focus="100%" type="gradient"/>
            </v:rect>
          </w:pict>
        </mc:Fallback>
      </mc:AlternateContent>
    </w:r>
    <w:r w:rsidR="00E50D72">
      <w:rPr>
        <w:noProof/>
      </w:rPr>
      <mc:AlternateContent>
        <mc:Choice Requires="wps">
          <w:drawing>
            <wp:anchor distT="0" distB="0" distL="114300" distR="114300" simplePos="0" relativeHeight="251663360" behindDoc="0" locked="0" layoutInCell="1" allowOverlap="1" wp14:anchorId="2FC56108" wp14:editId="42284E9E">
              <wp:simplePos x="0" y="0"/>
              <wp:positionH relativeFrom="column">
                <wp:posOffset>26025</wp:posOffset>
              </wp:positionH>
              <wp:positionV relativeFrom="paragraph">
                <wp:posOffset>52466</wp:posOffset>
              </wp:positionV>
              <wp:extent cx="6850151" cy="9039943"/>
              <wp:effectExtent l="177800" t="177800" r="224155" b="231140"/>
              <wp:wrapNone/>
              <wp:docPr id="99556627" name="Rectangle 1"/>
              <wp:cNvGraphicFramePr/>
              <a:graphic xmlns:a="http://schemas.openxmlformats.org/drawingml/2006/main">
                <a:graphicData uri="http://schemas.microsoft.com/office/word/2010/wordprocessingShape">
                  <wps:wsp>
                    <wps:cNvSpPr/>
                    <wps:spPr>
                      <a:xfrm>
                        <a:off x="0" y="0"/>
                        <a:ext cx="6850151" cy="9039943"/>
                      </a:xfrm>
                      <a:prstGeom prst="rect">
                        <a:avLst/>
                      </a:prstGeom>
                      <a:noFill/>
                      <a:ln w="127000">
                        <a:solidFill>
                          <a:schemeClr val="bg1"/>
                        </a:solidFill>
                        <a:miter lim="800000"/>
                      </a:ln>
                      <a:effectLst>
                        <a:outerShdw blurRad="165100" dist="38100" dir="2700000" algn="tl" rotWithShape="0">
                          <a:prstClr val="black">
                            <a:alpha val="24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13192" id="Rectangle 1" o:spid="_x0000_s1026" style="position:absolute;margin-left:2.05pt;margin-top:4.15pt;width:539.4pt;height:71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" filled="f" strokecolor="white [3212]" strokeweight="10pt">
              <v:shadow on="t" color="black" opacity="15728f" origin="-.5,-.5" offset=".74836mm,.74836mm"/>
            </v:rect>
          </w:pict>
        </mc:Fallback>
      </mc:AlternateContent>
    </w:r>
    <w:r w:rsidR="00E50D72">
      <w:rPr>
        <w:noProof/>
      </w:rPr>
      <mc:AlternateContent>
        <mc:Choice Requires="wps">
          <w:drawing>
            <wp:anchor distT="0" distB="0" distL="114300" distR="114300" simplePos="0" relativeHeight="251660288" behindDoc="0" locked="0" layoutInCell="1" allowOverlap="1" wp14:anchorId="1F5CCDA8" wp14:editId="464A59BB">
              <wp:simplePos x="0" y="0"/>
              <wp:positionH relativeFrom="column">
                <wp:posOffset>801974</wp:posOffset>
              </wp:positionH>
              <wp:positionV relativeFrom="paragraph">
                <wp:posOffset>2405921</wp:posOffset>
              </wp:positionV>
              <wp:extent cx="0" cy="1326630"/>
              <wp:effectExtent l="12700" t="0" r="12700" b="19685"/>
              <wp:wrapNone/>
              <wp:docPr id="48465410" name="Straight Connector 4"/>
              <wp:cNvGraphicFramePr/>
              <a:graphic xmlns:a="http://schemas.openxmlformats.org/drawingml/2006/main">
                <a:graphicData uri="http://schemas.microsoft.com/office/word/2010/wordprocessingShape">
                  <wps:wsp>
                    <wps:cNvCnPr/>
                    <wps:spPr>
                      <a:xfrm>
                        <a:off x="0" y="0"/>
                        <a:ext cx="0" cy="1326630"/>
                      </a:xfrm>
                      <a:prstGeom prst="line">
                        <a:avLst/>
                      </a:prstGeom>
                      <a:ln>
                        <a:solidFill>
                          <a:srgbClr val="FFB81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E5E7D1"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3.15pt,189.45pt" to="63.15pt,2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" strokecolor="#ffb81d" strokeweight="2pt"/>
          </w:pict>
        </mc:Fallback>
      </mc:AlternateContent>
    </w:r>
    <w:r w:rsidR="00E50D72">
      <w:rPr>
        <w:noProof/>
      </w:rPr>
      <mc:AlternateContent>
        <mc:Choice Requires="wps">
          <w:drawing>
            <wp:anchor distT="0" distB="0" distL="114300" distR="114300" simplePos="0" relativeHeight="251658239" behindDoc="0" locked="0" layoutInCell="1" allowOverlap="1" wp14:anchorId="2D614183" wp14:editId="071B0B9F">
              <wp:simplePos x="0" y="0"/>
              <wp:positionH relativeFrom="column">
                <wp:posOffset>485515</wp:posOffset>
              </wp:positionH>
              <wp:positionV relativeFrom="paragraph">
                <wp:posOffset>-244423</wp:posOffset>
              </wp:positionV>
              <wp:extent cx="3666760" cy="9605780"/>
              <wp:effectExtent l="50800" t="25400" r="54610" b="59055"/>
              <wp:wrapNone/>
              <wp:docPr id="1005711801" name="Rectangle 2"/>
              <wp:cNvGraphicFramePr/>
              <a:graphic xmlns:a="http://schemas.openxmlformats.org/drawingml/2006/main">
                <a:graphicData uri="http://schemas.microsoft.com/office/word/2010/wordprocessingShape">
                  <wps:wsp>
                    <wps:cNvSpPr/>
                    <wps:spPr>
                      <a:xfrm>
                        <a:off x="0" y="0"/>
                        <a:ext cx="3666760" cy="9605780"/>
                      </a:xfrm>
                      <a:prstGeom prst="rect">
                        <a:avLst/>
                      </a:prstGeom>
                      <a:solidFill>
                        <a:srgbClr val="066A38"/>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587E4" id="Rectangle 2" o:spid="_x0000_s1026" style="position:absolute;margin-left:38.25pt;margin-top:-19.25pt;width:288.7pt;height:756.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" fillcolor="#066a38" stroked="f">
              <v:shadow on="t" color="black" opacity="22937f" origin=",.5" offset="0,.63889mm"/>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EAE77" w14:textId="77777777" w:rsidR="00D85F31" w:rsidRDefault="00D85F3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906E0" w14:textId="77777777" w:rsidR="00AF77DF" w:rsidRDefault="00AF77DF"/>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9567B" w14:textId="77777777" w:rsidR="00716C3B" w:rsidRDefault="00716C3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68302" w14:textId="77777777" w:rsidR="00D85F31" w:rsidRDefault="00D85F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84129" w14:textId="77777777" w:rsidR="00D85F31" w:rsidRDefault="00D85F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13188" w14:textId="77777777" w:rsidR="00D85F31" w:rsidRDefault="00D85F31"/>
  <w:p w14:paraId="5DC4C216" w14:textId="77777777" w:rsidR="00A75084" w:rsidRDefault="00A7508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A2950" w14:textId="77777777" w:rsidR="00D85F31" w:rsidRDefault="00D85F31"/>
  <w:p w14:paraId="42CF4263" w14:textId="77777777" w:rsidR="00A75084" w:rsidRDefault="00A7508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BF40E" w14:textId="77777777" w:rsidR="00D85F31" w:rsidRDefault="00D85F3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D988D" w14:textId="77777777" w:rsidR="00D85F31" w:rsidRDefault="00D85F3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B9F5F" w14:textId="77777777" w:rsidR="00D85F31" w:rsidRDefault="00D85F3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73C9" w14:textId="77777777" w:rsidR="00D85F31" w:rsidRDefault="00D85F3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AE4B4" w14:textId="77777777" w:rsidR="00D85F31" w:rsidRDefault="00D85F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0CDF"/>
    <w:multiLevelType w:val="hybridMultilevel"/>
    <w:tmpl w:val="F236AA00"/>
    <w:lvl w:ilvl="0" w:tplc="5FCA4118">
      <w:start w:val="1"/>
      <w:numFmt w:val="lowerRoman"/>
      <w:lvlText w:val="%1."/>
      <w:lvlJc w:val="left"/>
      <w:pPr>
        <w:ind w:left="1460" w:hanging="360"/>
      </w:pPr>
      <w:rPr>
        <w:rFonts w:ascii="Calibri" w:eastAsia="Calibri" w:hAnsi="Calibri" w:cs="Calibri" w:hint="default"/>
        <w:b w:val="0"/>
        <w:bCs w:val="0"/>
        <w:i w:val="0"/>
        <w:i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61A84"/>
    <w:multiLevelType w:val="hybridMultilevel"/>
    <w:tmpl w:val="50CAB170"/>
    <w:lvl w:ilvl="0" w:tplc="9BF4830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D5451E"/>
    <w:multiLevelType w:val="hybridMultilevel"/>
    <w:tmpl w:val="BF583F1E"/>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06FB7B78"/>
    <w:multiLevelType w:val="hybridMultilevel"/>
    <w:tmpl w:val="870A1EEA"/>
    <w:lvl w:ilvl="0" w:tplc="FFFFFFFF">
      <w:start w:val="1"/>
      <w:numFmt w:val="lowerLetter"/>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4" w15:restartNumberingAfterBreak="0">
    <w:nsid w:val="0EDD5A12"/>
    <w:multiLevelType w:val="hybridMultilevel"/>
    <w:tmpl w:val="6406C18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13E623E6"/>
    <w:multiLevelType w:val="hybridMultilevel"/>
    <w:tmpl w:val="870A1EEA"/>
    <w:lvl w:ilvl="0" w:tplc="FFFFFFFF">
      <w:start w:val="1"/>
      <w:numFmt w:val="lowerLetter"/>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6" w15:restartNumberingAfterBreak="0">
    <w:nsid w:val="16BD18BA"/>
    <w:multiLevelType w:val="hybridMultilevel"/>
    <w:tmpl w:val="870A1EEA"/>
    <w:lvl w:ilvl="0" w:tplc="FFFFFFFF">
      <w:start w:val="1"/>
      <w:numFmt w:val="lowerLetter"/>
      <w:lvlText w:val="%1)"/>
      <w:lvlJc w:val="left"/>
      <w:pPr>
        <w:ind w:left="1260" w:hanging="360"/>
      </w:p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7" w15:restartNumberingAfterBreak="0">
    <w:nsid w:val="17F831CA"/>
    <w:multiLevelType w:val="hybridMultilevel"/>
    <w:tmpl w:val="9C526AC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1A736F40"/>
    <w:multiLevelType w:val="multilevel"/>
    <w:tmpl w:val="16FAD1A4"/>
    <w:lvl w:ilvl="0">
      <w:start w:val="1"/>
      <w:numFmt w:val="decimal"/>
      <w:pStyle w:val="BMILevel1-IHeading1"/>
      <w:lvlText w:val="%1."/>
      <w:lvlJc w:val="left"/>
      <w:pPr>
        <w:ind w:left="0" w:firstLine="0"/>
      </w:pPr>
      <w:rPr>
        <w:rFonts w:hint="default"/>
      </w:rPr>
    </w:lvl>
    <w:lvl w:ilvl="1">
      <w:start w:val="1"/>
      <w:numFmt w:val="lowerLetter"/>
      <w:pStyle w:val="BMILevel2-AHeading2"/>
      <w:lvlText w:val="%2)"/>
      <w:lvlJc w:val="left"/>
      <w:pPr>
        <w:ind w:left="1080" w:hanging="360"/>
      </w:pPr>
      <w:rPr>
        <w:rFonts w:hint="default"/>
        <w:i w:val="0"/>
        <w:iCs/>
      </w:rPr>
    </w:lvl>
    <w:lvl w:ilvl="2">
      <w:start w:val="1"/>
      <w:numFmt w:val="decimal"/>
      <w:pStyle w:val="BMILevel3-1Heading3"/>
      <w:lvlText w:val="%3."/>
      <w:lvlJc w:val="left"/>
      <w:pPr>
        <w:ind w:left="1440" w:firstLine="0"/>
      </w:pPr>
      <w:rPr>
        <w:rFonts w:hint="default"/>
      </w:rPr>
    </w:lvl>
    <w:lvl w:ilvl="3">
      <w:start w:val="1"/>
      <w:numFmt w:val="lowerLetter"/>
      <w:pStyle w:val="BMILevel4-aHeading4"/>
      <w:lvlText w:val="%4)"/>
      <w:lvlJc w:val="left"/>
      <w:pPr>
        <w:ind w:left="216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 w15:restartNumberingAfterBreak="0">
    <w:nsid w:val="1FFC4650"/>
    <w:multiLevelType w:val="hybridMultilevel"/>
    <w:tmpl w:val="6AB88CB4"/>
    <w:lvl w:ilvl="0" w:tplc="4C54C4CE">
      <w:start w:val="1"/>
      <w:numFmt w:val="lowerLetter"/>
      <w:lvlText w:val="%1."/>
      <w:lvlJc w:val="left"/>
      <w:pPr>
        <w:ind w:left="1100" w:hanging="360"/>
      </w:pPr>
      <w:rPr>
        <w:rFonts w:ascii="Calibri" w:eastAsia="Calibri" w:hAnsi="Calibri" w:cs="Calibri" w:hint="default"/>
        <w:b w:val="0"/>
        <w:bCs w:val="0"/>
        <w:i w:val="0"/>
        <w:iCs w:val="0"/>
        <w:spacing w:val="-1"/>
        <w:w w:val="100"/>
        <w:sz w:val="22"/>
        <w:szCs w:val="22"/>
        <w:lang w:val="en-US" w:eastAsia="en-US" w:bidi="ar-SA"/>
      </w:rPr>
    </w:lvl>
    <w:lvl w:ilvl="1" w:tplc="8C5C1CD6">
      <w:start w:val="1"/>
      <w:numFmt w:val="lowerRoman"/>
      <w:lvlText w:val="%2."/>
      <w:lvlJc w:val="left"/>
      <w:pPr>
        <w:ind w:left="1460" w:hanging="466"/>
        <w:jc w:val="right"/>
      </w:pPr>
      <w:rPr>
        <w:rFonts w:ascii="Calibri" w:eastAsia="Calibri" w:hAnsi="Calibri" w:cs="Calibri" w:hint="default"/>
        <w:b w:val="0"/>
        <w:bCs w:val="0"/>
        <w:i w:val="0"/>
        <w:iCs w:val="0"/>
        <w:spacing w:val="-1"/>
        <w:w w:val="100"/>
        <w:sz w:val="22"/>
        <w:szCs w:val="22"/>
        <w:lang w:val="en-US" w:eastAsia="en-US" w:bidi="ar-SA"/>
      </w:rPr>
    </w:lvl>
    <w:lvl w:ilvl="2" w:tplc="BB1C9F4A">
      <w:numFmt w:val="bullet"/>
      <w:lvlText w:val="•"/>
      <w:lvlJc w:val="left"/>
      <w:pPr>
        <w:ind w:left="2424" w:hanging="466"/>
      </w:pPr>
      <w:rPr>
        <w:rFonts w:hint="default"/>
        <w:lang w:val="en-US" w:eastAsia="en-US" w:bidi="ar-SA"/>
      </w:rPr>
    </w:lvl>
    <w:lvl w:ilvl="3" w:tplc="76AAE090">
      <w:numFmt w:val="bullet"/>
      <w:lvlText w:val="•"/>
      <w:lvlJc w:val="left"/>
      <w:pPr>
        <w:ind w:left="3388" w:hanging="466"/>
      </w:pPr>
      <w:rPr>
        <w:rFonts w:hint="default"/>
        <w:lang w:val="en-US" w:eastAsia="en-US" w:bidi="ar-SA"/>
      </w:rPr>
    </w:lvl>
    <w:lvl w:ilvl="4" w:tplc="A6C2F10A">
      <w:numFmt w:val="bullet"/>
      <w:lvlText w:val="•"/>
      <w:lvlJc w:val="left"/>
      <w:pPr>
        <w:ind w:left="4353" w:hanging="466"/>
      </w:pPr>
      <w:rPr>
        <w:rFonts w:hint="default"/>
        <w:lang w:val="en-US" w:eastAsia="en-US" w:bidi="ar-SA"/>
      </w:rPr>
    </w:lvl>
    <w:lvl w:ilvl="5" w:tplc="905221CC">
      <w:numFmt w:val="bullet"/>
      <w:lvlText w:val="•"/>
      <w:lvlJc w:val="left"/>
      <w:pPr>
        <w:ind w:left="5317" w:hanging="466"/>
      </w:pPr>
      <w:rPr>
        <w:rFonts w:hint="default"/>
        <w:lang w:val="en-US" w:eastAsia="en-US" w:bidi="ar-SA"/>
      </w:rPr>
    </w:lvl>
    <w:lvl w:ilvl="6" w:tplc="14B8327C">
      <w:numFmt w:val="bullet"/>
      <w:lvlText w:val="•"/>
      <w:lvlJc w:val="left"/>
      <w:pPr>
        <w:ind w:left="6282" w:hanging="466"/>
      </w:pPr>
      <w:rPr>
        <w:rFonts w:hint="default"/>
        <w:lang w:val="en-US" w:eastAsia="en-US" w:bidi="ar-SA"/>
      </w:rPr>
    </w:lvl>
    <w:lvl w:ilvl="7" w:tplc="3D30AA38">
      <w:numFmt w:val="bullet"/>
      <w:lvlText w:val="•"/>
      <w:lvlJc w:val="left"/>
      <w:pPr>
        <w:ind w:left="7246" w:hanging="466"/>
      </w:pPr>
      <w:rPr>
        <w:rFonts w:hint="default"/>
        <w:lang w:val="en-US" w:eastAsia="en-US" w:bidi="ar-SA"/>
      </w:rPr>
    </w:lvl>
    <w:lvl w:ilvl="8" w:tplc="A9B87CCC">
      <w:numFmt w:val="bullet"/>
      <w:lvlText w:val="•"/>
      <w:lvlJc w:val="left"/>
      <w:pPr>
        <w:ind w:left="8211" w:hanging="466"/>
      </w:pPr>
      <w:rPr>
        <w:rFonts w:hint="default"/>
        <w:lang w:val="en-US" w:eastAsia="en-US" w:bidi="ar-SA"/>
      </w:rPr>
    </w:lvl>
  </w:abstractNum>
  <w:abstractNum w:abstractNumId="10" w15:restartNumberingAfterBreak="0">
    <w:nsid w:val="3203617D"/>
    <w:multiLevelType w:val="hybridMultilevel"/>
    <w:tmpl w:val="870A1EEA"/>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353567E9"/>
    <w:multiLevelType w:val="hybridMultilevel"/>
    <w:tmpl w:val="870A1EEA"/>
    <w:lvl w:ilvl="0" w:tplc="FFFFFFFF">
      <w:start w:val="1"/>
      <w:numFmt w:val="lowerLetter"/>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2" w15:restartNumberingAfterBreak="0">
    <w:nsid w:val="3A440A6B"/>
    <w:multiLevelType w:val="hybridMultilevel"/>
    <w:tmpl w:val="870A1EEA"/>
    <w:lvl w:ilvl="0" w:tplc="FFFFFFFF">
      <w:start w:val="1"/>
      <w:numFmt w:val="lowerLetter"/>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3" w15:restartNumberingAfterBreak="0">
    <w:nsid w:val="3BA576BD"/>
    <w:multiLevelType w:val="hybridMultilevel"/>
    <w:tmpl w:val="075C8F7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424D36E3"/>
    <w:multiLevelType w:val="hybridMultilevel"/>
    <w:tmpl w:val="D780F6AE"/>
    <w:lvl w:ilvl="0" w:tplc="0B50618C">
      <w:start w:val="4"/>
      <w:numFmt w:val="decimal"/>
      <w:lvlText w:val="%1."/>
      <w:lvlJc w:val="left"/>
      <w:pPr>
        <w:ind w:left="380" w:hanging="360"/>
      </w:pPr>
      <w:rPr>
        <w:rFonts w:ascii="Calibri" w:eastAsia="Calibri" w:hAnsi="Calibri" w:cs="Calibri" w:hint="default"/>
        <w:b/>
        <w:bCs/>
        <w:i w:val="0"/>
        <w:iCs w:val="0"/>
        <w:w w:val="100"/>
        <w:sz w:val="22"/>
        <w:szCs w:val="22"/>
        <w:lang w:val="en-US" w:eastAsia="en-US" w:bidi="ar-SA"/>
      </w:rPr>
    </w:lvl>
    <w:lvl w:ilvl="1" w:tplc="ABE05E08">
      <w:numFmt w:val="bullet"/>
      <w:lvlText w:val=""/>
      <w:lvlJc w:val="left"/>
      <w:pPr>
        <w:ind w:left="1100" w:hanging="360"/>
      </w:pPr>
      <w:rPr>
        <w:rFonts w:ascii="Symbol" w:eastAsia="Symbol" w:hAnsi="Symbol" w:cs="Symbol" w:hint="default"/>
        <w:b w:val="0"/>
        <w:bCs w:val="0"/>
        <w:i w:val="0"/>
        <w:iCs w:val="0"/>
        <w:w w:val="100"/>
        <w:sz w:val="22"/>
        <w:szCs w:val="22"/>
        <w:lang w:val="en-US" w:eastAsia="en-US" w:bidi="ar-SA"/>
      </w:rPr>
    </w:lvl>
    <w:lvl w:ilvl="2" w:tplc="B816A94A">
      <w:numFmt w:val="bullet"/>
      <w:lvlText w:val="•"/>
      <w:lvlJc w:val="left"/>
      <w:pPr>
        <w:ind w:left="2104" w:hanging="360"/>
      </w:pPr>
      <w:rPr>
        <w:rFonts w:hint="default"/>
        <w:lang w:val="en-US" w:eastAsia="en-US" w:bidi="ar-SA"/>
      </w:rPr>
    </w:lvl>
    <w:lvl w:ilvl="3" w:tplc="1F24172A">
      <w:numFmt w:val="bullet"/>
      <w:lvlText w:val="•"/>
      <w:lvlJc w:val="left"/>
      <w:pPr>
        <w:ind w:left="3108" w:hanging="360"/>
      </w:pPr>
      <w:rPr>
        <w:rFonts w:hint="default"/>
        <w:lang w:val="en-US" w:eastAsia="en-US" w:bidi="ar-SA"/>
      </w:rPr>
    </w:lvl>
    <w:lvl w:ilvl="4" w:tplc="F7285736">
      <w:numFmt w:val="bullet"/>
      <w:lvlText w:val="•"/>
      <w:lvlJc w:val="left"/>
      <w:pPr>
        <w:ind w:left="4113" w:hanging="360"/>
      </w:pPr>
      <w:rPr>
        <w:rFonts w:hint="default"/>
        <w:lang w:val="en-US" w:eastAsia="en-US" w:bidi="ar-SA"/>
      </w:rPr>
    </w:lvl>
    <w:lvl w:ilvl="5" w:tplc="0E9AADE8">
      <w:numFmt w:val="bullet"/>
      <w:lvlText w:val="•"/>
      <w:lvlJc w:val="left"/>
      <w:pPr>
        <w:ind w:left="5117" w:hanging="360"/>
      </w:pPr>
      <w:rPr>
        <w:rFonts w:hint="default"/>
        <w:lang w:val="en-US" w:eastAsia="en-US" w:bidi="ar-SA"/>
      </w:rPr>
    </w:lvl>
    <w:lvl w:ilvl="6" w:tplc="473ACDFA">
      <w:numFmt w:val="bullet"/>
      <w:lvlText w:val="•"/>
      <w:lvlJc w:val="left"/>
      <w:pPr>
        <w:ind w:left="6122" w:hanging="360"/>
      </w:pPr>
      <w:rPr>
        <w:rFonts w:hint="default"/>
        <w:lang w:val="en-US" w:eastAsia="en-US" w:bidi="ar-SA"/>
      </w:rPr>
    </w:lvl>
    <w:lvl w:ilvl="7" w:tplc="A6B4DF2E">
      <w:numFmt w:val="bullet"/>
      <w:lvlText w:val="•"/>
      <w:lvlJc w:val="left"/>
      <w:pPr>
        <w:ind w:left="7126" w:hanging="360"/>
      </w:pPr>
      <w:rPr>
        <w:rFonts w:hint="default"/>
        <w:lang w:val="en-US" w:eastAsia="en-US" w:bidi="ar-SA"/>
      </w:rPr>
    </w:lvl>
    <w:lvl w:ilvl="8" w:tplc="9934EBA6">
      <w:numFmt w:val="bullet"/>
      <w:lvlText w:val="•"/>
      <w:lvlJc w:val="left"/>
      <w:pPr>
        <w:ind w:left="8131" w:hanging="360"/>
      </w:pPr>
      <w:rPr>
        <w:rFonts w:hint="default"/>
        <w:lang w:val="en-US" w:eastAsia="en-US" w:bidi="ar-SA"/>
      </w:rPr>
    </w:lvl>
  </w:abstractNum>
  <w:abstractNum w:abstractNumId="15" w15:restartNumberingAfterBreak="0">
    <w:nsid w:val="428C4573"/>
    <w:multiLevelType w:val="hybridMultilevel"/>
    <w:tmpl w:val="15DCF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906117"/>
    <w:multiLevelType w:val="hybridMultilevel"/>
    <w:tmpl w:val="870A1EEA"/>
    <w:lvl w:ilvl="0" w:tplc="FFFFFFFF">
      <w:start w:val="1"/>
      <w:numFmt w:val="lowerLetter"/>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7" w15:restartNumberingAfterBreak="0">
    <w:nsid w:val="444C649D"/>
    <w:multiLevelType w:val="hybridMultilevel"/>
    <w:tmpl w:val="870A1EEA"/>
    <w:lvl w:ilvl="0" w:tplc="FFFFFFFF">
      <w:start w:val="1"/>
      <w:numFmt w:val="lowerLetter"/>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8" w15:restartNumberingAfterBreak="0">
    <w:nsid w:val="45DB2166"/>
    <w:multiLevelType w:val="hybridMultilevel"/>
    <w:tmpl w:val="0824C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EE047C"/>
    <w:multiLevelType w:val="hybridMultilevel"/>
    <w:tmpl w:val="10F87D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F011CE5"/>
    <w:multiLevelType w:val="multilevel"/>
    <w:tmpl w:val="5766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641F80"/>
    <w:multiLevelType w:val="hybridMultilevel"/>
    <w:tmpl w:val="65365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9452D7"/>
    <w:multiLevelType w:val="hybridMultilevel"/>
    <w:tmpl w:val="9D2C081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5D863427"/>
    <w:multiLevelType w:val="hybridMultilevel"/>
    <w:tmpl w:val="870A1EEA"/>
    <w:lvl w:ilvl="0" w:tplc="FFFFFFFF">
      <w:start w:val="1"/>
      <w:numFmt w:val="lowerLetter"/>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4" w15:restartNumberingAfterBreak="0">
    <w:nsid w:val="661D448D"/>
    <w:multiLevelType w:val="hybridMultilevel"/>
    <w:tmpl w:val="349E0964"/>
    <w:lvl w:ilvl="0" w:tplc="6B50408A">
      <w:start w:val="1"/>
      <w:numFmt w:val="lowerRoman"/>
      <w:lvlText w:val="%1."/>
      <w:lvlJc w:val="left"/>
      <w:pPr>
        <w:ind w:left="1980" w:hanging="360"/>
      </w:pPr>
      <w:rPr>
        <w:rFonts w:ascii="Calibri" w:eastAsia="Calibri" w:hAnsi="Calibri" w:cs="Calibri" w:hint="default"/>
        <w:b w:val="0"/>
        <w:bCs w:val="0"/>
        <w:i w:val="0"/>
        <w:iCs w:val="0"/>
        <w:spacing w:val="-1"/>
        <w:w w:val="100"/>
        <w:sz w:val="22"/>
        <w:szCs w:val="22"/>
        <w:lang w:val="en-US" w:eastAsia="en-US" w:bidi="ar-SA"/>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5" w15:restartNumberingAfterBreak="0">
    <w:nsid w:val="72834AD6"/>
    <w:multiLevelType w:val="hybridMultilevel"/>
    <w:tmpl w:val="819A5084"/>
    <w:lvl w:ilvl="0" w:tplc="6D04C9DC">
      <w:start w:val="1"/>
      <w:numFmt w:val="lowerLetter"/>
      <w:lvlText w:val="%1)"/>
      <w:lvlJc w:val="left"/>
      <w:pPr>
        <w:ind w:left="2180" w:hanging="360"/>
      </w:pPr>
      <w:rPr>
        <w:rFonts w:ascii="Calibri" w:eastAsia="Calibri" w:hAnsi="Calibri" w:cs="Calibri" w:hint="default"/>
        <w:b w:val="0"/>
        <w:bCs w:val="0"/>
        <w:i w:val="0"/>
        <w:iCs w:val="0"/>
        <w:spacing w:val="-1"/>
        <w:w w:val="100"/>
        <w:sz w:val="22"/>
        <w:szCs w:val="22"/>
        <w:lang w:val="en-US" w:eastAsia="en-US" w:bidi="ar-SA"/>
      </w:rPr>
    </w:lvl>
    <w:lvl w:ilvl="1" w:tplc="A252A3BA">
      <w:numFmt w:val="bullet"/>
      <w:lvlText w:val="•"/>
      <w:lvlJc w:val="left"/>
      <w:pPr>
        <w:ind w:left="2976" w:hanging="360"/>
      </w:pPr>
      <w:rPr>
        <w:rFonts w:hint="default"/>
        <w:lang w:val="en-US" w:eastAsia="en-US" w:bidi="ar-SA"/>
      </w:rPr>
    </w:lvl>
    <w:lvl w:ilvl="2" w:tplc="80442F56">
      <w:numFmt w:val="bullet"/>
      <w:lvlText w:val="•"/>
      <w:lvlJc w:val="left"/>
      <w:pPr>
        <w:ind w:left="3772" w:hanging="360"/>
      </w:pPr>
      <w:rPr>
        <w:rFonts w:hint="default"/>
        <w:lang w:val="en-US" w:eastAsia="en-US" w:bidi="ar-SA"/>
      </w:rPr>
    </w:lvl>
    <w:lvl w:ilvl="3" w:tplc="53520486">
      <w:numFmt w:val="bullet"/>
      <w:lvlText w:val="•"/>
      <w:lvlJc w:val="left"/>
      <w:pPr>
        <w:ind w:left="4568" w:hanging="360"/>
      </w:pPr>
      <w:rPr>
        <w:rFonts w:hint="default"/>
        <w:lang w:val="en-US" w:eastAsia="en-US" w:bidi="ar-SA"/>
      </w:rPr>
    </w:lvl>
    <w:lvl w:ilvl="4" w:tplc="D32CE640">
      <w:numFmt w:val="bullet"/>
      <w:lvlText w:val="•"/>
      <w:lvlJc w:val="left"/>
      <w:pPr>
        <w:ind w:left="5364" w:hanging="360"/>
      </w:pPr>
      <w:rPr>
        <w:rFonts w:hint="default"/>
        <w:lang w:val="en-US" w:eastAsia="en-US" w:bidi="ar-SA"/>
      </w:rPr>
    </w:lvl>
    <w:lvl w:ilvl="5" w:tplc="DF3E0F24">
      <w:numFmt w:val="bullet"/>
      <w:lvlText w:val="•"/>
      <w:lvlJc w:val="left"/>
      <w:pPr>
        <w:ind w:left="6160" w:hanging="360"/>
      </w:pPr>
      <w:rPr>
        <w:rFonts w:hint="default"/>
        <w:lang w:val="en-US" w:eastAsia="en-US" w:bidi="ar-SA"/>
      </w:rPr>
    </w:lvl>
    <w:lvl w:ilvl="6" w:tplc="1594349C">
      <w:numFmt w:val="bullet"/>
      <w:lvlText w:val="•"/>
      <w:lvlJc w:val="left"/>
      <w:pPr>
        <w:ind w:left="6956" w:hanging="360"/>
      </w:pPr>
      <w:rPr>
        <w:rFonts w:hint="default"/>
        <w:lang w:val="en-US" w:eastAsia="en-US" w:bidi="ar-SA"/>
      </w:rPr>
    </w:lvl>
    <w:lvl w:ilvl="7" w:tplc="A2C284D8">
      <w:numFmt w:val="bullet"/>
      <w:lvlText w:val="•"/>
      <w:lvlJc w:val="left"/>
      <w:pPr>
        <w:ind w:left="7752" w:hanging="360"/>
      </w:pPr>
      <w:rPr>
        <w:rFonts w:hint="default"/>
        <w:lang w:val="en-US" w:eastAsia="en-US" w:bidi="ar-SA"/>
      </w:rPr>
    </w:lvl>
    <w:lvl w:ilvl="8" w:tplc="D5EA028C">
      <w:numFmt w:val="bullet"/>
      <w:lvlText w:val="•"/>
      <w:lvlJc w:val="left"/>
      <w:pPr>
        <w:ind w:left="8548" w:hanging="360"/>
      </w:pPr>
      <w:rPr>
        <w:rFonts w:hint="default"/>
        <w:lang w:val="en-US" w:eastAsia="en-US" w:bidi="ar-SA"/>
      </w:rPr>
    </w:lvl>
  </w:abstractNum>
  <w:abstractNum w:abstractNumId="26" w15:restartNumberingAfterBreak="0">
    <w:nsid w:val="76207B4B"/>
    <w:multiLevelType w:val="hybridMultilevel"/>
    <w:tmpl w:val="870A1EEA"/>
    <w:lvl w:ilvl="0" w:tplc="FFFFFFFF">
      <w:start w:val="1"/>
      <w:numFmt w:val="lowerLetter"/>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7" w15:restartNumberingAfterBreak="0">
    <w:nsid w:val="77850854"/>
    <w:multiLevelType w:val="hybridMultilevel"/>
    <w:tmpl w:val="6F70B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DA0F2A"/>
    <w:multiLevelType w:val="hybridMultilevel"/>
    <w:tmpl w:val="E5767C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78F22F32"/>
    <w:multiLevelType w:val="hybridMultilevel"/>
    <w:tmpl w:val="870A1EEA"/>
    <w:lvl w:ilvl="0" w:tplc="FFFFFFFF">
      <w:start w:val="1"/>
      <w:numFmt w:val="lowerLetter"/>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0" w15:restartNumberingAfterBreak="0">
    <w:nsid w:val="7E196272"/>
    <w:multiLevelType w:val="hybridMultilevel"/>
    <w:tmpl w:val="0E6CA5CA"/>
    <w:lvl w:ilvl="0" w:tplc="A28A0822">
      <w:start w:val="1"/>
      <w:numFmt w:val="lowerLetter"/>
      <w:lvlText w:val="%1."/>
      <w:lvlJc w:val="left"/>
      <w:pPr>
        <w:ind w:left="951" w:hanging="212"/>
      </w:pPr>
      <w:rPr>
        <w:rFonts w:ascii="Calibri" w:eastAsia="Calibri" w:hAnsi="Calibri" w:cs="Calibri" w:hint="default"/>
        <w:b w:val="0"/>
        <w:bCs w:val="0"/>
        <w:i w:val="0"/>
        <w:iCs w:val="0"/>
        <w:w w:val="100"/>
        <w:sz w:val="22"/>
        <w:szCs w:val="22"/>
        <w:lang w:val="en-US" w:eastAsia="en-US" w:bidi="ar-SA"/>
      </w:rPr>
    </w:lvl>
    <w:lvl w:ilvl="1" w:tplc="5FCA4118">
      <w:start w:val="1"/>
      <w:numFmt w:val="lowerRoman"/>
      <w:lvlText w:val="%2."/>
      <w:lvlJc w:val="left"/>
      <w:pPr>
        <w:ind w:left="1460" w:hanging="360"/>
      </w:pPr>
      <w:rPr>
        <w:rFonts w:ascii="Calibri" w:eastAsia="Calibri" w:hAnsi="Calibri" w:cs="Calibri" w:hint="default"/>
        <w:b w:val="0"/>
        <w:bCs w:val="0"/>
        <w:i w:val="0"/>
        <w:iCs w:val="0"/>
        <w:spacing w:val="-1"/>
        <w:w w:val="100"/>
        <w:sz w:val="22"/>
        <w:szCs w:val="22"/>
        <w:lang w:val="en-US" w:eastAsia="en-US" w:bidi="ar-SA"/>
      </w:rPr>
    </w:lvl>
    <w:lvl w:ilvl="2" w:tplc="88721402">
      <w:start w:val="1"/>
      <w:numFmt w:val="decimal"/>
      <w:lvlText w:val="%3)"/>
      <w:lvlJc w:val="left"/>
      <w:pPr>
        <w:ind w:left="2180" w:hanging="360"/>
      </w:pPr>
      <w:rPr>
        <w:rFonts w:ascii="Calibri" w:eastAsia="Calibri" w:hAnsi="Calibri" w:cs="Calibri" w:hint="default"/>
        <w:b w:val="0"/>
        <w:bCs w:val="0"/>
        <w:i w:val="0"/>
        <w:iCs w:val="0"/>
        <w:w w:val="100"/>
        <w:sz w:val="22"/>
        <w:szCs w:val="22"/>
        <w:lang w:val="en-US" w:eastAsia="en-US" w:bidi="ar-SA"/>
      </w:rPr>
    </w:lvl>
    <w:lvl w:ilvl="3" w:tplc="F8545FD4">
      <w:numFmt w:val="bullet"/>
      <w:lvlText w:val="•"/>
      <w:lvlJc w:val="left"/>
      <w:pPr>
        <w:ind w:left="3175" w:hanging="360"/>
      </w:pPr>
      <w:rPr>
        <w:rFonts w:hint="default"/>
        <w:lang w:val="en-US" w:eastAsia="en-US" w:bidi="ar-SA"/>
      </w:rPr>
    </w:lvl>
    <w:lvl w:ilvl="4" w:tplc="C5D4D53A">
      <w:numFmt w:val="bullet"/>
      <w:lvlText w:val="•"/>
      <w:lvlJc w:val="left"/>
      <w:pPr>
        <w:ind w:left="4170" w:hanging="360"/>
      </w:pPr>
      <w:rPr>
        <w:rFonts w:hint="default"/>
        <w:lang w:val="en-US" w:eastAsia="en-US" w:bidi="ar-SA"/>
      </w:rPr>
    </w:lvl>
    <w:lvl w:ilvl="5" w:tplc="BFA0EE3E">
      <w:numFmt w:val="bullet"/>
      <w:lvlText w:val="•"/>
      <w:lvlJc w:val="left"/>
      <w:pPr>
        <w:ind w:left="5165" w:hanging="360"/>
      </w:pPr>
      <w:rPr>
        <w:rFonts w:hint="default"/>
        <w:lang w:val="en-US" w:eastAsia="en-US" w:bidi="ar-SA"/>
      </w:rPr>
    </w:lvl>
    <w:lvl w:ilvl="6" w:tplc="5DF4F4D8">
      <w:numFmt w:val="bullet"/>
      <w:lvlText w:val="•"/>
      <w:lvlJc w:val="left"/>
      <w:pPr>
        <w:ind w:left="6160" w:hanging="360"/>
      </w:pPr>
      <w:rPr>
        <w:rFonts w:hint="default"/>
        <w:lang w:val="en-US" w:eastAsia="en-US" w:bidi="ar-SA"/>
      </w:rPr>
    </w:lvl>
    <w:lvl w:ilvl="7" w:tplc="9E32519A">
      <w:numFmt w:val="bullet"/>
      <w:lvlText w:val="•"/>
      <w:lvlJc w:val="left"/>
      <w:pPr>
        <w:ind w:left="7155" w:hanging="360"/>
      </w:pPr>
      <w:rPr>
        <w:rFonts w:hint="default"/>
        <w:lang w:val="en-US" w:eastAsia="en-US" w:bidi="ar-SA"/>
      </w:rPr>
    </w:lvl>
    <w:lvl w:ilvl="8" w:tplc="F050B788">
      <w:numFmt w:val="bullet"/>
      <w:lvlText w:val="•"/>
      <w:lvlJc w:val="left"/>
      <w:pPr>
        <w:ind w:left="8150" w:hanging="360"/>
      </w:pPr>
      <w:rPr>
        <w:rFonts w:hint="default"/>
        <w:lang w:val="en-US" w:eastAsia="en-US" w:bidi="ar-SA"/>
      </w:rPr>
    </w:lvl>
  </w:abstractNum>
  <w:num w:numId="1" w16cid:durableId="232590340">
    <w:abstractNumId w:val="8"/>
  </w:num>
  <w:num w:numId="2" w16cid:durableId="1916360767">
    <w:abstractNumId w:val="14"/>
  </w:num>
  <w:num w:numId="3" w16cid:durableId="1408764276">
    <w:abstractNumId w:val="22"/>
  </w:num>
  <w:num w:numId="4" w16cid:durableId="768357491">
    <w:abstractNumId w:val="24"/>
  </w:num>
  <w:num w:numId="5" w16cid:durableId="286860758">
    <w:abstractNumId w:val="19"/>
  </w:num>
  <w:num w:numId="6" w16cid:durableId="703673004">
    <w:abstractNumId w:val="25"/>
  </w:num>
  <w:num w:numId="7" w16cid:durableId="584802055">
    <w:abstractNumId w:val="30"/>
  </w:num>
  <w:num w:numId="8" w16cid:durableId="1319264745">
    <w:abstractNumId w:val="0"/>
  </w:num>
  <w:num w:numId="9" w16cid:durableId="2092198480">
    <w:abstractNumId w:val="9"/>
  </w:num>
  <w:num w:numId="10" w16cid:durableId="676925165">
    <w:abstractNumId w:val="15"/>
  </w:num>
  <w:num w:numId="11" w16cid:durableId="1691949067">
    <w:abstractNumId w:val="1"/>
  </w:num>
  <w:num w:numId="12" w16cid:durableId="594436777">
    <w:abstractNumId w:val="13"/>
  </w:num>
  <w:num w:numId="13" w16cid:durableId="1741370995">
    <w:abstractNumId w:val="2"/>
  </w:num>
  <w:num w:numId="14" w16cid:durableId="756557062">
    <w:abstractNumId w:val="7"/>
  </w:num>
  <w:num w:numId="15" w16cid:durableId="924461235">
    <w:abstractNumId w:val="4"/>
  </w:num>
  <w:num w:numId="16" w16cid:durableId="14655442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143297">
    <w:abstractNumId w:val="28"/>
  </w:num>
  <w:num w:numId="18" w16cid:durableId="1404255270">
    <w:abstractNumId w:val="18"/>
  </w:num>
  <w:num w:numId="19" w16cid:durableId="1032078492">
    <w:abstractNumId w:val="21"/>
  </w:num>
  <w:num w:numId="20" w16cid:durableId="121652484">
    <w:abstractNumId w:val="27"/>
  </w:num>
  <w:num w:numId="21" w16cid:durableId="11539034">
    <w:abstractNumId w:val="10"/>
  </w:num>
  <w:num w:numId="22" w16cid:durableId="222838036">
    <w:abstractNumId w:val="16"/>
  </w:num>
  <w:num w:numId="23" w16cid:durableId="1027487105">
    <w:abstractNumId w:val="6"/>
  </w:num>
  <w:num w:numId="24" w16cid:durableId="1277253635">
    <w:abstractNumId w:val="29"/>
  </w:num>
  <w:num w:numId="25" w16cid:durableId="1472677537">
    <w:abstractNumId w:val="5"/>
  </w:num>
  <w:num w:numId="26" w16cid:durableId="1503667822">
    <w:abstractNumId w:val="12"/>
  </w:num>
  <w:num w:numId="27" w16cid:durableId="189533726">
    <w:abstractNumId w:val="23"/>
  </w:num>
  <w:num w:numId="28" w16cid:durableId="1954164108">
    <w:abstractNumId w:val="3"/>
  </w:num>
  <w:num w:numId="29" w16cid:durableId="325280625">
    <w:abstractNumId w:val="11"/>
  </w:num>
  <w:num w:numId="30" w16cid:durableId="607201488">
    <w:abstractNumId w:val="17"/>
  </w:num>
  <w:num w:numId="31" w16cid:durableId="932708774">
    <w:abstractNumId w:val="26"/>
  </w:num>
  <w:num w:numId="32" w16cid:durableId="1300963473">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7D8"/>
    <w:rsid w:val="00000F25"/>
    <w:rsid w:val="00002C46"/>
    <w:rsid w:val="00002DAB"/>
    <w:rsid w:val="00002EA6"/>
    <w:rsid w:val="000047A6"/>
    <w:rsid w:val="00005DDA"/>
    <w:rsid w:val="00006C0E"/>
    <w:rsid w:val="000077CF"/>
    <w:rsid w:val="00010505"/>
    <w:rsid w:val="000111C0"/>
    <w:rsid w:val="00012368"/>
    <w:rsid w:val="000130DD"/>
    <w:rsid w:val="000146B7"/>
    <w:rsid w:val="0001595B"/>
    <w:rsid w:val="0001742F"/>
    <w:rsid w:val="000178A5"/>
    <w:rsid w:val="0002187F"/>
    <w:rsid w:val="00022648"/>
    <w:rsid w:val="00024CF9"/>
    <w:rsid w:val="00025FC1"/>
    <w:rsid w:val="000273A8"/>
    <w:rsid w:val="00030195"/>
    <w:rsid w:val="00034362"/>
    <w:rsid w:val="000402AA"/>
    <w:rsid w:val="0004158F"/>
    <w:rsid w:val="000459F8"/>
    <w:rsid w:val="00047890"/>
    <w:rsid w:val="000525D1"/>
    <w:rsid w:val="00053794"/>
    <w:rsid w:val="00054700"/>
    <w:rsid w:val="000604FE"/>
    <w:rsid w:val="00064A7F"/>
    <w:rsid w:val="00065FFA"/>
    <w:rsid w:val="000704C3"/>
    <w:rsid w:val="00073BD0"/>
    <w:rsid w:val="00075CB0"/>
    <w:rsid w:val="00075D5E"/>
    <w:rsid w:val="00087072"/>
    <w:rsid w:val="00091326"/>
    <w:rsid w:val="00096228"/>
    <w:rsid w:val="00096632"/>
    <w:rsid w:val="000967E2"/>
    <w:rsid w:val="00096933"/>
    <w:rsid w:val="000B1E52"/>
    <w:rsid w:val="000B37D5"/>
    <w:rsid w:val="000B6105"/>
    <w:rsid w:val="000B6B20"/>
    <w:rsid w:val="000B756B"/>
    <w:rsid w:val="000C1290"/>
    <w:rsid w:val="000C16B7"/>
    <w:rsid w:val="000C20C1"/>
    <w:rsid w:val="000C3516"/>
    <w:rsid w:val="000C5529"/>
    <w:rsid w:val="000C5680"/>
    <w:rsid w:val="000C72EB"/>
    <w:rsid w:val="000D3D12"/>
    <w:rsid w:val="000D458C"/>
    <w:rsid w:val="000D78C2"/>
    <w:rsid w:val="000E754B"/>
    <w:rsid w:val="000F3266"/>
    <w:rsid w:val="000F5B93"/>
    <w:rsid w:val="0010015F"/>
    <w:rsid w:val="00101D7E"/>
    <w:rsid w:val="00103C16"/>
    <w:rsid w:val="00105D16"/>
    <w:rsid w:val="001074D1"/>
    <w:rsid w:val="00107865"/>
    <w:rsid w:val="0011115A"/>
    <w:rsid w:val="00115ECA"/>
    <w:rsid w:val="00115F8E"/>
    <w:rsid w:val="00132223"/>
    <w:rsid w:val="00135505"/>
    <w:rsid w:val="00137B10"/>
    <w:rsid w:val="00141283"/>
    <w:rsid w:val="00141B19"/>
    <w:rsid w:val="001425B9"/>
    <w:rsid w:val="00150F38"/>
    <w:rsid w:val="001514F4"/>
    <w:rsid w:val="00151FC0"/>
    <w:rsid w:val="001520F1"/>
    <w:rsid w:val="00162E77"/>
    <w:rsid w:val="001646C1"/>
    <w:rsid w:val="00177262"/>
    <w:rsid w:val="001779B1"/>
    <w:rsid w:val="001832A0"/>
    <w:rsid w:val="00184B3B"/>
    <w:rsid w:val="00187C35"/>
    <w:rsid w:val="001922DC"/>
    <w:rsid w:val="00192773"/>
    <w:rsid w:val="00193E33"/>
    <w:rsid w:val="00194D02"/>
    <w:rsid w:val="0019735C"/>
    <w:rsid w:val="00197FB0"/>
    <w:rsid w:val="001A17B0"/>
    <w:rsid w:val="001A29C3"/>
    <w:rsid w:val="001A4942"/>
    <w:rsid w:val="001A6939"/>
    <w:rsid w:val="001A73F1"/>
    <w:rsid w:val="001B0BEE"/>
    <w:rsid w:val="001B1FB1"/>
    <w:rsid w:val="001B3AA4"/>
    <w:rsid w:val="001B4063"/>
    <w:rsid w:val="001C0EA2"/>
    <w:rsid w:val="001C3909"/>
    <w:rsid w:val="001C757F"/>
    <w:rsid w:val="001D06C5"/>
    <w:rsid w:val="001D196A"/>
    <w:rsid w:val="001D1F05"/>
    <w:rsid w:val="001E114F"/>
    <w:rsid w:val="001F0051"/>
    <w:rsid w:val="001F3A25"/>
    <w:rsid w:val="001F562C"/>
    <w:rsid w:val="002023B6"/>
    <w:rsid w:val="00207ACE"/>
    <w:rsid w:val="002117A7"/>
    <w:rsid w:val="0021472B"/>
    <w:rsid w:val="00215EE7"/>
    <w:rsid w:val="00221C95"/>
    <w:rsid w:val="00222996"/>
    <w:rsid w:val="0022379E"/>
    <w:rsid w:val="00225514"/>
    <w:rsid w:val="002267B4"/>
    <w:rsid w:val="0022715E"/>
    <w:rsid w:val="002320A7"/>
    <w:rsid w:val="002327E8"/>
    <w:rsid w:val="00235679"/>
    <w:rsid w:val="00242C6D"/>
    <w:rsid w:val="00247A58"/>
    <w:rsid w:val="00256568"/>
    <w:rsid w:val="00260C86"/>
    <w:rsid w:val="0026230F"/>
    <w:rsid w:val="0026247E"/>
    <w:rsid w:val="00262481"/>
    <w:rsid w:val="00262B0F"/>
    <w:rsid w:val="0026391B"/>
    <w:rsid w:val="00264857"/>
    <w:rsid w:val="00264937"/>
    <w:rsid w:val="00264EBE"/>
    <w:rsid w:val="00265C66"/>
    <w:rsid w:val="0027384D"/>
    <w:rsid w:val="00280BB7"/>
    <w:rsid w:val="00282B3F"/>
    <w:rsid w:val="002905C7"/>
    <w:rsid w:val="002909C5"/>
    <w:rsid w:val="002918A9"/>
    <w:rsid w:val="00293937"/>
    <w:rsid w:val="0029441A"/>
    <w:rsid w:val="002A3CD9"/>
    <w:rsid w:val="002A5435"/>
    <w:rsid w:val="002B208E"/>
    <w:rsid w:val="002B59D1"/>
    <w:rsid w:val="002B5AF5"/>
    <w:rsid w:val="002C4261"/>
    <w:rsid w:val="002C6902"/>
    <w:rsid w:val="002D0B59"/>
    <w:rsid w:val="002D2E86"/>
    <w:rsid w:val="002D3FF2"/>
    <w:rsid w:val="002E0A89"/>
    <w:rsid w:val="002E3CAE"/>
    <w:rsid w:val="002E6FC4"/>
    <w:rsid w:val="002E70F4"/>
    <w:rsid w:val="002E73E0"/>
    <w:rsid w:val="002F0216"/>
    <w:rsid w:val="002F360C"/>
    <w:rsid w:val="002F7169"/>
    <w:rsid w:val="003005EC"/>
    <w:rsid w:val="00300DEB"/>
    <w:rsid w:val="00301A3E"/>
    <w:rsid w:val="003029D5"/>
    <w:rsid w:val="00312BBB"/>
    <w:rsid w:val="0031369E"/>
    <w:rsid w:val="00313707"/>
    <w:rsid w:val="003169B3"/>
    <w:rsid w:val="00320F1A"/>
    <w:rsid w:val="0032253E"/>
    <w:rsid w:val="00324302"/>
    <w:rsid w:val="00330376"/>
    <w:rsid w:val="003320C1"/>
    <w:rsid w:val="00334147"/>
    <w:rsid w:val="00341A33"/>
    <w:rsid w:val="003471D0"/>
    <w:rsid w:val="0035361B"/>
    <w:rsid w:val="0035557F"/>
    <w:rsid w:val="00356F92"/>
    <w:rsid w:val="00360641"/>
    <w:rsid w:val="00362290"/>
    <w:rsid w:val="00363A12"/>
    <w:rsid w:val="00363B55"/>
    <w:rsid w:val="003711D7"/>
    <w:rsid w:val="003753A8"/>
    <w:rsid w:val="0037614E"/>
    <w:rsid w:val="003824F2"/>
    <w:rsid w:val="00382783"/>
    <w:rsid w:val="0038376E"/>
    <w:rsid w:val="00384845"/>
    <w:rsid w:val="00384D41"/>
    <w:rsid w:val="0038627B"/>
    <w:rsid w:val="00395A35"/>
    <w:rsid w:val="00396135"/>
    <w:rsid w:val="003A1EE4"/>
    <w:rsid w:val="003A1FF6"/>
    <w:rsid w:val="003A4128"/>
    <w:rsid w:val="003A577F"/>
    <w:rsid w:val="003A6F39"/>
    <w:rsid w:val="003B3021"/>
    <w:rsid w:val="003B621F"/>
    <w:rsid w:val="003B6A95"/>
    <w:rsid w:val="003B7063"/>
    <w:rsid w:val="003C0A65"/>
    <w:rsid w:val="003C3EFB"/>
    <w:rsid w:val="003C4CAD"/>
    <w:rsid w:val="003C5A33"/>
    <w:rsid w:val="003C6E37"/>
    <w:rsid w:val="003D2916"/>
    <w:rsid w:val="003D5030"/>
    <w:rsid w:val="003D5A0B"/>
    <w:rsid w:val="003F0663"/>
    <w:rsid w:val="003F4B68"/>
    <w:rsid w:val="003F5AEC"/>
    <w:rsid w:val="00401C52"/>
    <w:rsid w:val="0040378A"/>
    <w:rsid w:val="00407327"/>
    <w:rsid w:val="00410A43"/>
    <w:rsid w:val="004112F9"/>
    <w:rsid w:val="0041345D"/>
    <w:rsid w:val="00414BE1"/>
    <w:rsid w:val="004170EE"/>
    <w:rsid w:val="00421FDB"/>
    <w:rsid w:val="004226CE"/>
    <w:rsid w:val="00426AF7"/>
    <w:rsid w:val="00426D32"/>
    <w:rsid w:val="00433326"/>
    <w:rsid w:val="00441897"/>
    <w:rsid w:val="00442DF6"/>
    <w:rsid w:val="00452C4B"/>
    <w:rsid w:val="00453BED"/>
    <w:rsid w:val="004608EC"/>
    <w:rsid w:val="00476156"/>
    <w:rsid w:val="00477509"/>
    <w:rsid w:val="004847CB"/>
    <w:rsid w:val="00491CD7"/>
    <w:rsid w:val="004929C3"/>
    <w:rsid w:val="00495D1A"/>
    <w:rsid w:val="004A13EC"/>
    <w:rsid w:val="004A2DD7"/>
    <w:rsid w:val="004A3D33"/>
    <w:rsid w:val="004A52CB"/>
    <w:rsid w:val="004A7841"/>
    <w:rsid w:val="004B4CB5"/>
    <w:rsid w:val="004B5DE7"/>
    <w:rsid w:val="004B79EA"/>
    <w:rsid w:val="004C0B59"/>
    <w:rsid w:val="004C2C5C"/>
    <w:rsid w:val="004D2977"/>
    <w:rsid w:val="004D4135"/>
    <w:rsid w:val="004F20E2"/>
    <w:rsid w:val="00507E36"/>
    <w:rsid w:val="00511F7F"/>
    <w:rsid w:val="00512ACB"/>
    <w:rsid w:val="00513816"/>
    <w:rsid w:val="00514662"/>
    <w:rsid w:val="00514AD9"/>
    <w:rsid w:val="005160E9"/>
    <w:rsid w:val="00516AAD"/>
    <w:rsid w:val="00516AFD"/>
    <w:rsid w:val="00517610"/>
    <w:rsid w:val="005176B7"/>
    <w:rsid w:val="005200B7"/>
    <w:rsid w:val="005208F1"/>
    <w:rsid w:val="0052351E"/>
    <w:rsid w:val="00525187"/>
    <w:rsid w:val="0052590A"/>
    <w:rsid w:val="00530826"/>
    <w:rsid w:val="00533ABC"/>
    <w:rsid w:val="00533E61"/>
    <w:rsid w:val="005341C4"/>
    <w:rsid w:val="00535242"/>
    <w:rsid w:val="00536379"/>
    <w:rsid w:val="00536494"/>
    <w:rsid w:val="00542678"/>
    <w:rsid w:val="005427B0"/>
    <w:rsid w:val="00545AFB"/>
    <w:rsid w:val="00555767"/>
    <w:rsid w:val="00560CDD"/>
    <w:rsid w:val="0056241E"/>
    <w:rsid w:val="00562627"/>
    <w:rsid w:val="005642C1"/>
    <w:rsid w:val="00572CE4"/>
    <w:rsid w:val="00574CB7"/>
    <w:rsid w:val="005808F1"/>
    <w:rsid w:val="00583071"/>
    <w:rsid w:val="0058319B"/>
    <w:rsid w:val="0058380C"/>
    <w:rsid w:val="00584ADA"/>
    <w:rsid w:val="005909A5"/>
    <w:rsid w:val="00592AF0"/>
    <w:rsid w:val="005936BD"/>
    <w:rsid w:val="0059534C"/>
    <w:rsid w:val="005A42C6"/>
    <w:rsid w:val="005A43D2"/>
    <w:rsid w:val="005A4571"/>
    <w:rsid w:val="005A55A5"/>
    <w:rsid w:val="005B1013"/>
    <w:rsid w:val="005B223D"/>
    <w:rsid w:val="005B6BF4"/>
    <w:rsid w:val="005B6D49"/>
    <w:rsid w:val="005C1EFB"/>
    <w:rsid w:val="005C3C6F"/>
    <w:rsid w:val="005C4A15"/>
    <w:rsid w:val="005C6091"/>
    <w:rsid w:val="005D067E"/>
    <w:rsid w:val="005D0F41"/>
    <w:rsid w:val="005D2CF0"/>
    <w:rsid w:val="005D30FB"/>
    <w:rsid w:val="005D48A9"/>
    <w:rsid w:val="005D5473"/>
    <w:rsid w:val="005D6949"/>
    <w:rsid w:val="005D7AA3"/>
    <w:rsid w:val="005E0769"/>
    <w:rsid w:val="005E15E7"/>
    <w:rsid w:val="005E1F97"/>
    <w:rsid w:val="005E7149"/>
    <w:rsid w:val="005E74AC"/>
    <w:rsid w:val="005F0BFD"/>
    <w:rsid w:val="005F3FFA"/>
    <w:rsid w:val="005F642E"/>
    <w:rsid w:val="0060056B"/>
    <w:rsid w:val="00600C68"/>
    <w:rsid w:val="00601EC7"/>
    <w:rsid w:val="00605C0E"/>
    <w:rsid w:val="00611674"/>
    <w:rsid w:val="00614C61"/>
    <w:rsid w:val="0061559B"/>
    <w:rsid w:val="0061640B"/>
    <w:rsid w:val="00616B43"/>
    <w:rsid w:val="006268D1"/>
    <w:rsid w:val="00627B19"/>
    <w:rsid w:val="0063039C"/>
    <w:rsid w:val="00631405"/>
    <w:rsid w:val="00631C46"/>
    <w:rsid w:val="00641F56"/>
    <w:rsid w:val="00643A29"/>
    <w:rsid w:val="00647CCA"/>
    <w:rsid w:val="00654A86"/>
    <w:rsid w:val="00660A6A"/>
    <w:rsid w:val="006621A3"/>
    <w:rsid w:val="00662707"/>
    <w:rsid w:val="00666F45"/>
    <w:rsid w:val="00666F88"/>
    <w:rsid w:val="00672BC9"/>
    <w:rsid w:val="00676A8C"/>
    <w:rsid w:val="0068485E"/>
    <w:rsid w:val="006868A5"/>
    <w:rsid w:val="00687337"/>
    <w:rsid w:val="00691733"/>
    <w:rsid w:val="006A6FF9"/>
    <w:rsid w:val="006B0FBB"/>
    <w:rsid w:val="006B7542"/>
    <w:rsid w:val="006C092A"/>
    <w:rsid w:val="006C555B"/>
    <w:rsid w:val="006C7590"/>
    <w:rsid w:val="006D03F9"/>
    <w:rsid w:val="006D0939"/>
    <w:rsid w:val="006D366A"/>
    <w:rsid w:val="006D3C68"/>
    <w:rsid w:val="006E213E"/>
    <w:rsid w:val="006E32BB"/>
    <w:rsid w:val="006E5153"/>
    <w:rsid w:val="006F0142"/>
    <w:rsid w:val="006F05D9"/>
    <w:rsid w:val="006F4ED5"/>
    <w:rsid w:val="006F72F1"/>
    <w:rsid w:val="00702450"/>
    <w:rsid w:val="007027DA"/>
    <w:rsid w:val="00706B46"/>
    <w:rsid w:val="00714ED8"/>
    <w:rsid w:val="00716C3B"/>
    <w:rsid w:val="007207BD"/>
    <w:rsid w:val="00722CD6"/>
    <w:rsid w:val="0072525A"/>
    <w:rsid w:val="00726178"/>
    <w:rsid w:val="007304FF"/>
    <w:rsid w:val="0073503D"/>
    <w:rsid w:val="00735630"/>
    <w:rsid w:val="00736163"/>
    <w:rsid w:val="00743A0F"/>
    <w:rsid w:val="0074558B"/>
    <w:rsid w:val="00745CE3"/>
    <w:rsid w:val="007515E6"/>
    <w:rsid w:val="007523F9"/>
    <w:rsid w:val="0075272D"/>
    <w:rsid w:val="00753689"/>
    <w:rsid w:val="00755315"/>
    <w:rsid w:val="007570D0"/>
    <w:rsid w:val="00766BC5"/>
    <w:rsid w:val="00767AE3"/>
    <w:rsid w:val="00775624"/>
    <w:rsid w:val="00776C65"/>
    <w:rsid w:val="0077706B"/>
    <w:rsid w:val="007818D2"/>
    <w:rsid w:val="00782BD6"/>
    <w:rsid w:val="00787A33"/>
    <w:rsid w:val="00797A32"/>
    <w:rsid w:val="007A2A53"/>
    <w:rsid w:val="007A5433"/>
    <w:rsid w:val="007B2F27"/>
    <w:rsid w:val="007B7290"/>
    <w:rsid w:val="007B7567"/>
    <w:rsid w:val="007C2667"/>
    <w:rsid w:val="007C2DFB"/>
    <w:rsid w:val="007D3FEE"/>
    <w:rsid w:val="007D5E6F"/>
    <w:rsid w:val="007D5F44"/>
    <w:rsid w:val="007D7889"/>
    <w:rsid w:val="007E0B88"/>
    <w:rsid w:val="007E2270"/>
    <w:rsid w:val="007E3C1B"/>
    <w:rsid w:val="007E3F57"/>
    <w:rsid w:val="007E5B6B"/>
    <w:rsid w:val="007E5C5C"/>
    <w:rsid w:val="007F016A"/>
    <w:rsid w:val="007F3939"/>
    <w:rsid w:val="007F6D80"/>
    <w:rsid w:val="008006C4"/>
    <w:rsid w:val="00805908"/>
    <w:rsid w:val="008076FE"/>
    <w:rsid w:val="008143EB"/>
    <w:rsid w:val="00817CAD"/>
    <w:rsid w:val="00821184"/>
    <w:rsid w:val="008249B8"/>
    <w:rsid w:val="0083037A"/>
    <w:rsid w:val="00833E99"/>
    <w:rsid w:val="00835E13"/>
    <w:rsid w:val="0083672B"/>
    <w:rsid w:val="00840FD1"/>
    <w:rsid w:val="00841C02"/>
    <w:rsid w:val="00842AA5"/>
    <w:rsid w:val="008446CC"/>
    <w:rsid w:val="008502F8"/>
    <w:rsid w:val="00850CC2"/>
    <w:rsid w:val="00852314"/>
    <w:rsid w:val="0085279B"/>
    <w:rsid w:val="008636A5"/>
    <w:rsid w:val="0086570C"/>
    <w:rsid w:val="008726F7"/>
    <w:rsid w:val="00873566"/>
    <w:rsid w:val="00877A8C"/>
    <w:rsid w:val="00881232"/>
    <w:rsid w:val="00883CCE"/>
    <w:rsid w:val="008841B1"/>
    <w:rsid w:val="00885788"/>
    <w:rsid w:val="00885EE5"/>
    <w:rsid w:val="0088636C"/>
    <w:rsid w:val="00890218"/>
    <w:rsid w:val="0089082D"/>
    <w:rsid w:val="00891B8C"/>
    <w:rsid w:val="0089226B"/>
    <w:rsid w:val="00892816"/>
    <w:rsid w:val="00895052"/>
    <w:rsid w:val="00895B4C"/>
    <w:rsid w:val="00895DF4"/>
    <w:rsid w:val="0089786D"/>
    <w:rsid w:val="008A5482"/>
    <w:rsid w:val="008A7DC2"/>
    <w:rsid w:val="008B1422"/>
    <w:rsid w:val="008B4FA3"/>
    <w:rsid w:val="008B5C00"/>
    <w:rsid w:val="008B667E"/>
    <w:rsid w:val="008B69DC"/>
    <w:rsid w:val="008D0DB4"/>
    <w:rsid w:val="008D3BE8"/>
    <w:rsid w:val="008D3C11"/>
    <w:rsid w:val="008E003D"/>
    <w:rsid w:val="008E093B"/>
    <w:rsid w:val="008E1802"/>
    <w:rsid w:val="008E1FCE"/>
    <w:rsid w:val="008E2074"/>
    <w:rsid w:val="008E6689"/>
    <w:rsid w:val="008F076B"/>
    <w:rsid w:val="008F52B9"/>
    <w:rsid w:val="008F614E"/>
    <w:rsid w:val="009008E2"/>
    <w:rsid w:val="00910FDD"/>
    <w:rsid w:val="0091161B"/>
    <w:rsid w:val="00912019"/>
    <w:rsid w:val="009143F1"/>
    <w:rsid w:val="00917137"/>
    <w:rsid w:val="0092449F"/>
    <w:rsid w:val="00931C1B"/>
    <w:rsid w:val="00933453"/>
    <w:rsid w:val="009348A4"/>
    <w:rsid w:val="00935DCA"/>
    <w:rsid w:val="00936373"/>
    <w:rsid w:val="00936DD0"/>
    <w:rsid w:val="00947B43"/>
    <w:rsid w:val="009539E3"/>
    <w:rsid w:val="0095533D"/>
    <w:rsid w:val="009558F2"/>
    <w:rsid w:val="00956258"/>
    <w:rsid w:val="009566B8"/>
    <w:rsid w:val="009576A0"/>
    <w:rsid w:val="009619E2"/>
    <w:rsid w:val="00967E51"/>
    <w:rsid w:val="009710FB"/>
    <w:rsid w:val="009776A9"/>
    <w:rsid w:val="0098158C"/>
    <w:rsid w:val="00984594"/>
    <w:rsid w:val="00990507"/>
    <w:rsid w:val="009966C6"/>
    <w:rsid w:val="00997282"/>
    <w:rsid w:val="009A00AC"/>
    <w:rsid w:val="009A115F"/>
    <w:rsid w:val="009A129F"/>
    <w:rsid w:val="009A1979"/>
    <w:rsid w:val="009A5D10"/>
    <w:rsid w:val="009B0C59"/>
    <w:rsid w:val="009C0B30"/>
    <w:rsid w:val="009D2517"/>
    <w:rsid w:val="009D7954"/>
    <w:rsid w:val="009E4055"/>
    <w:rsid w:val="009E4F39"/>
    <w:rsid w:val="009E74ED"/>
    <w:rsid w:val="009E7875"/>
    <w:rsid w:val="009F507F"/>
    <w:rsid w:val="009F5EC3"/>
    <w:rsid w:val="00A029DD"/>
    <w:rsid w:val="00A02F6E"/>
    <w:rsid w:val="00A052FF"/>
    <w:rsid w:val="00A07B4B"/>
    <w:rsid w:val="00A1254A"/>
    <w:rsid w:val="00A20BFC"/>
    <w:rsid w:val="00A22EF4"/>
    <w:rsid w:val="00A24AF3"/>
    <w:rsid w:val="00A26BB2"/>
    <w:rsid w:val="00A26BE1"/>
    <w:rsid w:val="00A27AC1"/>
    <w:rsid w:val="00A32578"/>
    <w:rsid w:val="00A362E3"/>
    <w:rsid w:val="00A40027"/>
    <w:rsid w:val="00A41DCA"/>
    <w:rsid w:val="00A43E9A"/>
    <w:rsid w:val="00A47BCE"/>
    <w:rsid w:val="00A52E0F"/>
    <w:rsid w:val="00A54A18"/>
    <w:rsid w:val="00A60346"/>
    <w:rsid w:val="00A6104B"/>
    <w:rsid w:val="00A63A0A"/>
    <w:rsid w:val="00A65107"/>
    <w:rsid w:val="00A74B5D"/>
    <w:rsid w:val="00A75084"/>
    <w:rsid w:val="00A76236"/>
    <w:rsid w:val="00A81D5A"/>
    <w:rsid w:val="00A84DF0"/>
    <w:rsid w:val="00A90B78"/>
    <w:rsid w:val="00A91E9E"/>
    <w:rsid w:val="00AA70B2"/>
    <w:rsid w:val="00AB1FD4"/>
    <w:rsid w:val="00AB31B3"/>
    <w:rsid w:val="00AB76EB"/>
    <w:rsid w:val="00AC24AC"/>
    <w:rsid w:val="00AC6534"/>
    <w:rsid w:val="00AC6FE2"/>
    <w:rsid w:val="00AC7A1C"/>
    <w:rsid w:val="00AD19B7"/>
    <w:rsid w:val="00AD3C33"/>
    <w:rsid w:val="00AD424F"/>
    <w:rsid w:val="00AD4728"/>
    <w:rsid w:val="00AD50CC"/>
    <w:rsid w:val="00AE3813"/>
    <w:rsid w:val="00AE780F"/>
    <w:rsid w:val="00AF3667"/>
    <w:rsid w:val="00AF77DF"/>
    <w:rsid w:val="00B02EDA"/>
    <w:rsid w:val="00B10FC3"/>
    <w:rsid w:val="00B11224"/>
    <w:rsid w:val="00B13133"/>
    <w:rsid w:val="00B13255"/>
    <w:rsid w:val="00B150CB"/>
    <w:rsid w:val="00B20325"/>
    <w:rsid w:val="00B20B63"/>
    <w:rsid w:val="00B20E76"/>
    <w:rsid w:val="00B21AF3"/>
    <w:rsid w:val="00B22892"/>
    <w:rsid w:val="00B22F1C"/>
    <w:rsid w:val="00B2795F"/>
    <w:rsid w:val="00B32235"/>
    <w:rsid w:val="00B323C6"/>
    <w:rsid w:val="00B330B9"/>
    <w:rsid w:val="00B40A38"/>
    <w:rsid w:val="00B41290"/>
    <w:rsid w:val="00B41939"/>
    <w:rsid w:val="00B5005E"/>
    <w:rsid w:val="00B50764"/>
    <w:rsid w:val="00B54978"/>
    <w:rsid w:val="00B54CA9"/>
    <w:rsid w:val="00B57562"/>
    <w:rsid w:val="00B617A7"/>
    <w:rsid w:val="00B62184"/>
    <w:rsid w:val="00B71270"/>
    <w:rsid w:val="00B733D1"/>
    <w:rsid w:val="00B744F1"/>
    <w:rsid w:val="00B76A9F"/>
    <w:rsid w:val="00B77027"/>
    <w:rsid w:val="00B82142"/>
    <w:rsid w:val="00B8258D"/>
    <w:rsid w:val="00B83823"/>
    <w:rsid w:val="00B85C12"/>
    <w:rsid w:val="00B92EC9"/>
    <w:rsid w:val="00B959E1"/>
    <w:rsid w:val="00B95DCF"/>
    <w:rsid w:val="00B96152"/>
    <w:rsid w:val="00B96658"/>
    <w:rsid w:val="00BA53B9"/>
    <w:rsid w:val="00BA58D7"/>
    <w:rsid w:val="00BA7741"/>
    <w:rsid w:val="00BB0B2F"/>
    <w:rsid w:val="00BB22BF"/>
    <w:rsid w:val="00BB3481"/>
    <w:rsid w:val="00BB4054"/>
    <w:rsid w:val="00BB585D"/>
    <w:rsid w:val="00BB6209"/>
    <w:rsid w:val="00BB6BD6"/>
    <w:rsid w:val="00BB7581"/>
    <w:rsid w:val="00BC3D6D"/>
    <w:rsid w:val="00BC54D5"/>
    <w:rsid w:val="00BC5895"/>
    <w:rsid w:val="00BD0EC4"/>
    <w:rsid w:val="00BD144C"/>
    <w:rsid w:val="00BD3EF3"/>
    <w:rsid w:val="00BD5F51"/>
    <w:rsid w:val="00BD713E"/>
    <w:rsid w:val="00BD72CE"/>
    <w:rsid w:val="00BD75D3"/>
    <w:rsid w:val="00BE04C2"/>
    <w:rsid w:val="00BE50FC"/>
    <w:rsid w:val="00BE5C67"/>
    <w:rsid w:val="00BE7DD7"/>
    <w:rsid w:val="00BE7FCE"/>
    <w:rsid w:val="00BF4463"/>
    <w:rsid w:val="00BF452D"/>
    <w:rsid w:val="00C00E54"/>
    <w:rsid w:val="00C015EE"/>
    <w:rsid w:val="00C023D6"/>
    <w:rsid w:val="00C02B88"/>
    <w:rsid w:val="00C03121"/>
    <w:rsid w:val="00C06938"/>
    <w:rsid w:val="00C10C2E"/>
    <w:rsid w:val="00C1290A"/>
    <w:rsid w:val="00C134D6"/>
    <w:rsid w:val="00C14B07"/>
    <w:rsid w:val="00C14DEF"/>
    <w:rsid w:val="00C158E6"/>
    <w:rsid w:val="00C2390E"/>
    <w:rsid w:val="00C23BA5"/>
    <w:rsid w:val="00C24C78"/>
    <w:rsid w:val="00C25FE4"/>
    <w:rsid w:val="00C26372"/>
    <w:rsid w:val="00C33A2E"/>
    <w:rsid w:val="00C354B3"/>
    <w:rsid w:val="00C36A56"/>
    <w:rsid w:val="00C43455"/>
    <w:rsid w:val="00C46203"/>
    <w:rsid w:val="00C543A8"/>
    <w:rsid w:val="00C54745"/>
    <w:rsid w:val="00C5597F"/>
    <w:rsid w:val="00C6044B"/>
    <w:rsid w:val="00C60C6A"/>
    <w:rsid w:val="00C64556"/>
    <w:rsid w:val="00C738A0"/>
    <w:rsid w:val="00C74795"/>
    <w:rsid w:val="00C7703A"/>
    <w:rsid w:val="00C82902"/>
    <w:rsid w:val="00C85F91"/>
    <w:rsid w:val="00C876D6"/>
    <w:rsid w:val="00C903D6"/>
    <w:rsid w:val="00C90D97"/>
    <w:rsid w:val="00C9163B"/>
    <w:rsid w:val="00C945E6"/>
    <w:rsid w:val="00C964D1"/>
    <w:rsid w:val="00CA05CE"/>
    <w:rsid w:val="00CA077D"/>
    <w:rsid w:val="00CA0E98"/>
    <w:rsid w:val="00CA1198"/>
    <w:rsid w:val="00CA7477"/>
    <w:rsid w:val="00CB65C5"/>
    <w:rsid w:val="00CC144D"/>
    <w:rsid w:val="00CC24E6"/>
    <w:rsid w:val="00CC3B13"/>
    <w:rsid w:val="00CC4717"/>
    <w:rsid w:val="00CC58D9"/>
    <w:rsid w:val="00CD0A3F"/>
    <w:rsid w:val="00CD518C"/>
    <w:rsid w:val="00CD5F5C"/>
    <w:rsid w:val="00CD778D"/>
    <w:rsid w:val="00CE32CF"/>
    <w:rsid w:val="00CE3A5D"/>
    <w:rsid w:val="00CE5E64"/>
    <w:rsid w:val="00CF0258"/>
    <w:rsid w:val="00CF163A"/>
    <w:rsid w:val="00CF2309"/>
    <w:rsid w:val="00CF3227"/>
    <w:rsid w:val="00CF349D"/>
    <w:rsid w:val="00CF4864"/>
    <w:rsid w:val="00CF5DEF"/>
    <w:rsid w:val="00CF7862"/>
    <w:rsid w:val="00CF7CF7"/>
    <w:rsid w:val="00D007F9"/>
    <w:rsid w:val="00D024A1"/>
    <w:rsid w:val="00D02972"/>
    <w:rsid w:val="00D05572"/>
    <w:rsid w:val="00D1228A"/>
    <w:rsid w:val="00D20759"/>
    <w:rsid w:val="00D22940"/>
    <w:rsid w:val="00D30A99"/>
    <w:rsid w:val="00D3124F"/>
    <w:rsid w:val="00D33D4C"/>
    <w:rsid w:val="00D353B3"/>
    <w:rsid w:val="00D35865"/>
    <w:rsid w:val="00D36684"/>
    <w:rsid w:val="00D37D3F"/>
    <w:rsid w:val="00D442F0"/>
    <w:rsid w:val="00D455D6"/>
    <w:rsid w:val="00D51FC1"/>
    <w:rsid w:val="00D55574"/>
    <w:rsid w:val="00D5603B"/>
    <w:rsid w:val="00D602BD"/>
    <w:rsid w:val="00D62C91"/>
    <w:rsid w:val="00D62EAE"/>
    <w:rsid w:val="00D63574"/>
    <w:rsid w:val="00D6663A"/>
    <w:rsid w:val="00D66F14"/>
    <w:rsid w:val="00D71150"/>
    <w:rsid w:val="00D72272"/>
    <w:rsid w:val="00D72F29"/>
    <w:rsid w:val="00D822B3"/>
    <w:rsid w:val="00D82B39"/>
    <w:rsid w:val="00D842D2"/>
    <w:rsid w:val="00D85F31"/>
    <w:rsid w:val="00D8622C"/>
    <w:rsid w:val="00D907D6"/>
    <w:rsid w:val="00D96B21"/>
    <w:rsid w:val="00D97F7D"/>
    <w:rsid w:val="00DA6AB3"/>
    <w:rsid w:val="00DB33AB"/>
    <w:rsid w:val="00DB4487"/>
    <w:rsid w:val="00DB4B40"/>
    <w:rsid w:val="00DB591F"/>
    <w:rsid w:val="00DC1426"/>
    <w:rsid w:val="00DC16A7"/>
    <w:rsid w:val="00DD26F0"/>
    <w:rsid w:val="00DD2D0A"/>
    <w:rsid w:val="00DD537C"/>
    <w:rsid w:val="00DD685D"/>
    <w:rsid w:val="00DE050C"/>
    <w:rsid w:val="00DE4922"/>
    <w:rsid w:val="00DE4E6D"/>
    <w:rsid w:val="00DF4CE3"/>
    <w:rsid w:val="00DF57FA"/>
    <w:rsid w:val="00DF75E1"/>
    <w:rsid w:val="00E0045B"/>
    <w:rsid w:val="00E038AB"/>
    <w:rsid w:val="00E07655"/>
    <w:rsid w:val="00E1125B"/>
    <w:rsid w:val="00E124B9"/>
    <w:rsid w:val="00E12695"/>
    <w:rsid w:val="00E12E9F"/>
    <w:rsid w:val="00E149B7"/>
    <w:rsid w:val="00E15315"/>
    <w:rsid w:val="00E21B83"/>
    <w:rsid w:val="00E34A02"/>
    <w:rsid w:val="00E36C71"/>
    <w:rsid w:val="00E402BD"/>
    <w:rsid w:val="00E4253F"/>
    <w:rsid w:val="00E4557D"/>
    <w:rsid w:val="00E46432"/>
    <w:rsid w:val="00E50D72"/>
    <w:rsid w:val="00E51F3F"/>
    <w:rsid w:val="00E53AC9"/>
    <w:rsid w:val="00E5484A"/>
    <w:rsid w:val="00E54D58"/>
    <w:rsid w:val="00E665CA"/>
    <w:rsid w:val="00E66A1A"/>
    <w:rsid w:val="00E70C46"/>
    <w:rsid w:val="00E76721"/>
    <w:rsid w:val="00E76899"/>
    <w:rsid w:val="00E774C5"/>
    <w:rsid w:val="00E8392C"/>
    <w:rsid w:val="00E90EEC"/>
    <w:rsid w:val="00E90FFF"/>
    <w:rsid w:val="00E924CB"/>
    <w:rsid w:val="00E92FFC"/>
    <w:rsid w:val="00E93B61"/>
    <w:rsid w:val="00E94FA6"/>
    <w:rsid w:val="00EA2CD6"/>
    <w:rsid w:val="00EA33A3"/>
    <w:rsid w:val="00EA36B8"/>
    <w:rsid w:val="00EA4052"/>
    <w:rsid w:val="00EA6921"/>
    <w:rsid w:val="00EC1135"/>
    <w:rsid w:val="00EC127A"/>
    <w:rsid w:val="00EC63FE"/>
    <w:rsid w:val="00ED112A"/>
    <w:rsid w:val="00EF03F4"/>
    <w:rsid w:val="00EF071D"/>
    <w:rsid w:val="00EF0FEC"/>
    <w:rsid w:val="00EF356C"/>
    <w:rsid w:val="00EF36A6"/>
    <w:rsid w:val="00EF447A"/>
    <w:rsid w:val="00F012C4"/>
    <w:rsid w:val="00F01488"/>
    <w:rsid w:val="00F060B5"/>
    <w:rsid w:val="00F06C7D"/>
    <w:rsid w:val="00F100A6"/>
    <w:rsid w:val="00F101BB"/>
    <w:rsid w:val="00F1080D"/>
    <w:rsid w:val="00F1518D"/>
    <w:rsid w:val="00F1702C"/>
    <w:rsid w:val="00F2349C"/>
    <w:rsid w:val="00F23ED5"/>
    <w:rsid w:val="00F242FE"/>
    <w:rsid w:val="00F2537A"/>
    <w:rsid w:val="00F26481"/>
    <w:rsid w:val="00F27BAA"/>
    <w:rsid w:val="00F30825"/>
    <w:rsid w:val="00F31546"/>
    <w:rsid w:val="00F31915"/>
    <w:rsid w:val="00F32226"/>
    <w:rsid w:val="00F32A8C"/>
    <w:rsid w:val="00F47168"/>
    <w:rsid w:val="00F47289"/>
    <w:rsid w:val="00F50092"/>
    <w:rsid w:val="00F543B4"/>
    <w:rsid w:val="00F63B85"/>
    <w:rsid w:val="00F71CBF"/>
    <w:rsid w:val="00F72290"/>
    <w:rsid w:val="00F74484"/>
    <w:rsid w:val="00F75164"/>
    <w:rsid w:val="00F767E8"/>
    <w:rsid w:val="00F85A5D"/>
    <w:rsid w:val="00F860AA"/>
    <w:rsid w:val="00F868D1"/>
    <w:rsid w:val="00F9000E"/>
    <w:rsid w:val="00F92C0E"/>
    <w:rsid w:val="00F95436"/>
    <w:rsid w:val="00F9647F"/>
    <w:rsid w:val="00F9735E"/>
    <w:rsid w:val="00FA2E65"/>
    <w:rsid w:val="00FA4A20"/>
    <w:rsid w:val="00FB7B81"/>
    <w:rsid w:val="00FB7DBF"/>
    <w:rsid w:val="00FC086F"/>
    <w:rsid w:val="00FC2152"/>
    <w:rsid w:val="00FC38E3"/>
    <w:rsid w:val="00FD0AF0"/>
    <w:rsid w:val="00FD179F"/>
    <w:rsid w:val="00FD17D8"/>
    <w:rsid w:val="00FD1F47"/>
    <w:rsid w:val="00FE0FEC"/>
    <w:rsid w:val="00FE360F"/>
    <w:rsid w:val="00FE50D2"/>
    <w:rsid w:val="00FE6336"/>
    <w:rsid w:val="00FF037F"/>
    <w:rsid w:val="00FF20BD"/>
    <w:rsid w:val="00FF38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4B98C3"/>
  <w14:defaultImageDpi w14:val="330"/>
  <w15:docId w15:val="{D1573BA1-46A1-4083-ABB8-7AA631D1A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B5D"/>
  </w:style>
  <w:style w:type="paragraph" w:styleId="Heading1">
    <w:name w:val="heading 1"/>
    <w:basedOn w:val="Normal"/>
    <w:next w:val="Normal"/>
    <w:link w:val="Heading1Char"/>
    <w:uiPriority w:val="1"/>
    <w:qFormat/>
    <w:rsid w:val="0047615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qFormat/>
    <w:rsid w:val="00D85F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semiHidden/>
    <w:qFormat/>
    <w:rsid w:val="00935DCA"/>
    <w:pPr>
      <w:widowControl w:val="0"/>
      <w:spacing w:before="120" w:after="60"/>
      <w:ind w:left="2880"/>
      <w:outlineLvl w:val="4"/>
    </w:pPr>
    <w:rPr>
      <w:rFonts w:ascii="Times New Roman" w:eastAsia="MS Mincho" w:hAnsi="Times New Roman" w:cs="Times New Roman"/>
      <w:bCs/>
      <w:iCs/>
      <w:sz w:val="22"/>
      <w:szCs w:val="26"/>
    </w:rPr>
  </w:style>
  <w:style w:type="paragraph" w:styleId="Heading6">
    <w:name w:val="heading 6"/>
    <w:basedOn w:val="Normal"/>
    <w:next w:val="Normal"/>
    <w:link w:val="Heading6Char"/>
    <w:semiHidden/>
    <w:qFormat/>
    <w:rsid w:val="00935DCA"/>
    <w:pPr>
      <w:widowControl w:val="0"/>
      <w:spacing w:before="240" w:after="60"/>
      <w:ind w:left="360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semiHidden/>
    <w:qFormat/>
    <w:rsid w:val="00935DCA"/>
    <w:pPr>
      <w:widowControl w:val="0"/>
      <w:spacing w:before="240" w:after="60"/>
      <w:ind w:left="4320"/>
      <w:outlineLvl w:val="6"/>
    </w:pPr>
    <w:rPr>
      <w:rFonts w:ascii="Times New Roman" w:eastAsia="Times New Roman" w:hAnsi="Times New Roman" w:cs="Times New Roman"/>
      <w:sz w:val="22"/>
    </w:rPr>
  </w:style>
  <w:style w:type="paragraph" w:styleId="Heading8">
    <w:name w:val="heading 8"/>
    <w:basedOn w:val="Normal"/>
    <w:next w:val="Normal"/>
    <w:link w:val="Heading8Char"/>
    <w:semiHidden/>
    <w:qFormat/>
    <w:rsid w:val="00935DCA"/>
    <w:pPr>
      <w:widowControl w:val="0"/>
      <w:spacing w:before="240" w:after="60"/>
      <w:ind w:left="5040"/>
      <w:outlineLvl w:val="7"/>
    </w:pPr>
    <w:rPr>
      <w:rFonts w:ascii="Times New Roman" w:eastAsia="Times New Roman" w:hAnsi="Times New Roman" w:cs="Times New Roman"/>
      <w:iCs/>
      <w:sz w:val="22"/>
    </w:rPr>
  </w:style>
  <w:style w:type="paragraph" w:styleId="Heading9">
    <w:name w:val="heading 9"/>
    <w:basedOn w:val="Normal"/>
    <w:next w:val="Normal"/>
    <w:link w:val="Heading9Char"/>
    <w:semiHidden/>
    <w:qFormat/>
    <w:rsid w:val="00935DCA"/>
    <w:pPr>
      <w:widowControl w:val="0"/>
      <w:spacing w:before="240" w:after="60"/>
      <w:ind w:left="5760"/>
      <w:outlineLvl w:val="8"/>
    </w:pPr>
    <w:rPr>
      <w:rFonts w:ascii="Times New Roman" w:eastAsia="Times New Roman" w:hAnsi="Times New Roman"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85F31"/>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DC16A7"/>
    <w:pPr>
      <w:tabs>
        <w:tab w:val="left" w:pos="720"/>
        <w:tab w:val="right" w:leader="dot" w:pos="9350"/>
      </w:tabs>
      <w:spacing w:after="100"/>
    </w:pPr>
    <w:rPr>
      <w:rFonts w:ascii="Calibri" w:hAnsi="Calibri"/>
      <w:sz w:val="22"/>
    </w:rPr>
  </w:style>
  <w:style w:type="paragraph" w:styleId="TOC9">
    <w:name w:val="toc 9"/>
    <w:basedOn w:val="Normal"/>
    <w:next w:val="Normal"/>
    <w:autoRedefine/>
    <w:uiPriority w:val="39"/>
    <w:unhideWhenUsed/>
    <w:rsid w:val="00D85F31"/>
    <w:pPr>
      <w:spacing w:after="100"/>
      <w:ind w:left="1920"/>
    </w:pPr>
  </w:style>
  <w:style w:type="paragraph" w:styleId="TOC2">
    <w:name w:val="toc 2"/>
    <w:basedOn w:val="Normal"/>
    <w:next w:val="Normal"/>
    <w:autoRedefine/>
    <w:uiPriority w:val="39"/>
    <w:unhideWhenUsed/>
    <w:rsid w:val="00D85F31"/>
    <w:pPr>
      <w:tabs>
        <w:tab w:val="left" w:pos="900"/>
        <w:tab w:val="right" w:leader="dot" w:pos="9350"/>
      </w:tabs>
      <w:spacing w:after="100"/>
      <w:ind w:left="450"/>
    </w:pPr>
    <w:rPr>
      <w:rFonts w:ascii="Calibri" w:hAnsi="Calibri"/>
      <w:sz w:val="22"/>
    </w:rPr>
  </w:style>
  <w:style w:type="paragraph" w:styleId="BalloonText">
    <w:name w:val="Balloon Text"/>
    <w:basedOn w:val="Normal"/>
    <w:link w:val="BalloonTextChar"/>
    <w:uiPriority w:val="99"/>
    <w:semiHidden/>
    <w:unhideWhenUsed/>
    <w:rsid w:val="000478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7890"/>
    <w:rPr>
      <w:rFonts w:ascii="Lucida Grande" w:hAnsi="Lucida Grande" w:cs="Lucida Grande"/>
      <w:sz w:val="18"/>
      <w:szCs w:val="18"/>
    </w:rPr>
  </w:style>
  <w:style w:type="character" w:customStyle="1" w:styleId="Heading1Char">
    <w:name w:val="Heading 1 Char"/>
    <w:basedOn w:val="DefaultParagraphFont"/>
    <w:link w:val="Heading1"/>
    <w:uiPriority w:val="9"/>
    <w:semiHidden/>
    <w:rsid w:val="00221C95"/>
    <w:rPr>
      <w:rFonts w:asciiTheme="majorHAnsi" w:eastAsiaTheme="majorEastAsia" w:hAnsiTheme="majorHAnsi" w:cstheme="majorBidi"/>
      <w:b/>
      <w:bCs/>
      <w:color w:val="345A8A" w:themeColor="accent1" w:themeShade="B5"/>
      <w:sz w:val="32"/>
      <w:szCs w:val="32"/>
    </w:rPr>
  </w:style>
  <w:style w:type="paragraph" w:customStyle="1" w:styleId="BMI">
    <w:name w:val="BMI"/>
    <w:rsid w:val="00D842D2"/>
    <w:pPr>
      <w:tabs>
        <w:tab w:val="left" w:pos="720"/>
        <w:tab w:val="left" w:pos="1440"/>
        <w:tab w:val="left" w:pos="2160"/>
        <w:tab w:val="left" w:pos="2880"/>
        <w:tab w:val="left" w:pos="3600"/>
        <w:tab w:val="left" w:pos="4320"/>
        <w:tab w:val="left" w:pos="5040"/>
        <w:tab w:val="left" w:pos="5760"/>
        <w:tab w:val="right" w:pos="9360"/>
      </w:tabs>
    </w:pPr>
    <w:rPr>
      <w:rFonts w:ascii="Calibri" w:eastAsia="Times New Roman" w:hAnsi="Calibri" w:cs="Times New Roman"/>
      <w:sz w:val="22"/>
      <w:szCs w:val="20"/>
    </w:rPr>
  </w:style>
  <w:style w:type="paragraph" w:customStyle="1" w:styleId="BMILevel1-IHeading1">
    <w:name w:val="BMI Level 1-I  (Heading 1)"/>
    <w:basedOn w:val="Normal"/>
    <w:qFormat/>
    <w:rsid w:val="00C14B07"/>
    <w:pPr>
      <w:keepNext/>
      <w:numPr>
        <w:numId w:val="1"/>
      </w:numPr>
      <w:tabs>
        <w:tab w:val="left" w:pos="540"/>
      </w:tabs>
      <w:spacing w:before="360" w:after="120"/>
    </w:pPr>
    <w:rPr>
      <w:rFonts w:ascii="Calibri" w:eastAsia="Times New Roman" w:hAnsi="Calibri" w:cs="Times New Roman"/>
      <w:b/>
      <w:color w:val="006938"/>
      <w:sz w:val="28"/>
    </w:rPr>
  </w:style>
  <w:style w:type="paragraph" w:customStyle="1" w:styleId="BMILevel2-AHeading2">
    <w:name w:val="BMI Level 2-A (Heading 2)"/>
    <w:basedOn w:val="Normal"/>
    <w:qFormat/>
    <w:rsid w:val="005B6BF4"/>
    <w:pPr>
      <w:widowControl w:val="0"/>
      <w:numPr>
        <w:ilvl w:val="1"/>
        <w:numId w:val="1"/>
      </w:numPr>
      <w:tabs>
        <w:tab w:val="left" w:pos="1080"/>
      </w:tabs>
      <w:spacing w:after="120"/>
    </w:pPr>
    <w:rPr>
      <w:rFonts w:ascii="Calibri" w:eastAsia="Times New Roman" w:hAnsi="Calibri" w:cs="Times New Roman"/>
      <w:sz w:val="22"/>
    </w:rPr>
  </w:style>
  <w:style w:type="paragraph" w:customStyle="1" w:styleId="BMILevel1-IBody">
    <w:name w:val="BMI Level 1-I  Body"/>
    <w:basedOn w:val="BMILevel2-ABody"/>
    <w:qFormat/>
    <w:rsid w:val="00115ECA"/>
    <w:pPr>
      <w:spacing w:before="120"/>
      <w:ind w:left="540"/>
    </w:pPr>
  </w:style>
  <w:style w:type="paragraph" w:customStyle="1" w:styleId="BMILevel2-ABody">
    <w:name w:val="BMI Level 2-A Body"/>
    <w:basedOn w:val="BMILevel2-AHeading2"/>
    <w:qFormat/>
    <w:rsid w:val="0058319B"/>
    <w:pPr>
      <w:numPr>
        <w:ilvl w:val="0"/>
        <w:numId w:val="0"/>
      </w:numPr>
      <w:ind w:left="1080"/>
    </w:pPr>
  </w:style>
  <w:style w:type="paragraph" w:customStyle="1" w:styleId="BMILevel3-1Heading3">
    <w:name w:val="BMI Level 3-1  (Heading 3)"/>
    <w:basedOn w:val="Normal"/>
    <w:rsid w:val="005B6BF4"/>
    <w:pPr>
      <w:widowControl w:val="0"/>
      <w:numPr>
        <w:ilvl w:val="2"/>
        <w:numId w:val="1"/>
      </w:numPr>
      <w:tabs>
        <w:tab w:val="left" w:pos="1620"/>
      </w:tabs>
      <w:spacing w:after="120"/>
    </w:pPr>
    <w:rPr>
      <w:rFonts w:ascii="Calibri" w:eastAsia="Times New Roman" w:hAnsi="Calibri" w:cs="Times New Roman"/>
      <w:sz w:val="22"/>
    </w:rPr>
  </w:style>
  <w:style w:type="paragraph" w:customStyle="1" w:styleId="BMILevel3-1Body">
    <w:name w:val="BMI Level 3-1 Body"/>
    <w:basedOn w:val="BMILevel3-1Heading3"/>
    <w:qFormat/>
    <w:rsid w:val="0058319B"/>
    <w:pPr>
      <w:numPr>
        <w:ilvl w:val="0"/>
        <w:numId w:val="0"/>
      </w:numPr>
      <w:ind w:left="1620"/>
    </w:pPr>
  </w:style>
  <w:style w:type="paragraph" w:customStyle="1" w:styleId="BMILevel4-aHeading4">
    <w:name w:val="BMI Level 4-a)  (Heading 4)"/>
    <w:basedOn w:val="Normal"/>
    <w:rsid w:val="005B6BF4"/>
    <w:pPr>
      <w:widowControl w:val="0"/>
      <w:numPr>
        <w:ilvl w:val="3"/>
        <w:numId w:val="1"/>
      </w:numPr>
      <w:tabs>
        <w:tab w:val="left" w:pos="1620"/>
        <w:tab w:val="left" w:pos="2160"/>
      </w:tabs>
      <w:spacing w:after="120"/>
    </w:pPr>
    <w:rPr>
      <w:rFonts w:ascii="Calibri" w:eastAsia="Times New Roman" w:hAnsi="Calibri" w:cs="Times New Roman"/>
      <w:sz w:val="22"/>
    </w:rPr>
  </w:style>
  <w:style w:type="paragraph" w:customStyle="1" w:styleId="BMIReportTitles">
    <w:name w:val="BMI Report Titles"/>
    <w:basedOn w:val="BMI"/>
    <w:qFormat/>
    <w:rsid w:val="00D842D2"/>
    <w:pPr>
      <w:jc w:val="center"/>
    </w:pPr>
    <w:rPr>
      <w:rFonts w:asciiTheme="majorHAnsi" w:hAnsiTheme="majorHAnsi"/>
      <w:sz w:val="28"/>
      <w:szCs w:val="28"/>
    </w:rPr>
  </w:style>
  <w:style w:type="paragraph" w:customStyle="1" w:styleId="BMIBody">
    <w:name w:val="BMI Body"/>
    <w:basedOn w:val="BMI"/>
    <w:link w:val="BMIBodyChar"/>
    <w:qFormat/>
    <w:rsid w:val="00DD685D"/>
    <w:pPr>
      <w:spacing w:after="120"/>
    </w:pPr>
  </w:style>
  <w:style w:type="character" w:styleId="Hyperlink">
    <w:name w:val="Hyperlink"/>
    <w:basedOn w:val="DefaultParagraphFont"/>
    <w:uiPriority w:val="99"/>
    <w:unhideWhenUsed/>
    <w:rsid w:val="00D85F31"/>
    <w:rPr>
      <w:color w:val="0000FF" w:themeColor="hyperlink"/>
      <w:u w:val="single"/>
    </w:rPr>
  </w:style>
  <w:style w:type="paragraph" w:customStyle="1" w:styleId="BMICopyFull">
    <w:name w:val="BMI Copy Full"/>
    <w:basedOn w:val="BMI"/>
    <w:qFormat/>
    <w:rsid w:val="009710FB"/>
    <w:pPr>
      <w:spacing w:after="120"/>
    </w:pPr>
  </w:style>
  <w:style w:type="character" w:customStyle="1" w:styleId="Heading5Char">
    <w:name w:val="Heading 5 Char"/>
    <w:basedOn w:val="DefaultParagraphFont"/>
    <w:link w:val="Heading5"/>
    <w:semiHidden/>
    <w:rsid w:val="00935DCA"/>
    <w:rPr>
      <w:rFonts w:ascii="Times New Roman" w:eastAsia="MS Mincho" w:hAnsi="Times New Roman" w:cs="Times New Roman"/>
      <w:bCs/>
      <w:iCs/>
      <w:sz w:val="22"/>
      <w:szCs w:val="26"/>
    </w:rPr>
  </w:style>
  <w:style w:type="character" w:customStyle="1" w:styleId="Heading6Char">
    <w:name w:val="Heading 6 Char"/>
    <w:basedOn w:val="DefaultParagraphFont"/>
    <w:link w:val="Heading6"/>
    <w:semiHidden/>
    <w:rsid w:val="00935DCA"/>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semiHidden/>
    <w:rsid w:val="00935DCA"/>
    <w:rPr>
      <w:rFonts w:ascii="Times New Roman" w:eastAsia="Times New Roman" w:hAnsi="Times New Roman" w:cs="Times New Roman"/>
      <w:sz w:val="22"/>
    </w:rPr>
  </w:style>
  <w:style w:type="character" w:customStyle="1" w:styleId="Heading8Char">
    <w:name w:val="Heading 8 Char"/>
    <w:basedOn w:val="DefaultParagraphFont"/>
    <w:link w:val="Heading8"/>
    <w:semiHidden/>
    <w:rsid w:val="00935DCA"/>
    <w:rPr>
      <w:rFonts w:ascii="Times New Roman" w:eastAsia="Times New Roman" w:hAnsi="Times New Roman" w:cs="Times New Roman"/>
      <w:iCs/>
      <w:sz w:val="22"/>
    </w:rPr>
  </w:style>
  <w:style w:type="character" w:customStyle="1" w:styleId="Heading9Char">
    <w:name w:val="Heading 9 Char"/>
    <w:basedOn w:val="DefaultParagraphFont"/>
    <w:link w:val="Heading9"/>
    <w:semiHidden/>
    <w:rsid w:val="00935DCA"/>
    <w:rPr>
      <w:rFonts w:ascii="Times New Roman" w:eastAsia="Times New Roman" w:hAnsi="Times New Roman" w:cs="Arial"/>
      <w:sz w:val="22"/>
      <w:szCs w:val="22"/>
    </w:rPr>
  </w:style>
  <w:style w:type="paragraph" w:customStyle="1" w:styleId="bmiAppendix">
    <w:name w:val="bmi Appendix"/>
    <w:basedOn w:val="Normal"/>
    <w:next w:val="Normal"/>
    <w:qFormat/>
    <w:rsid w:val="002D3FF2"/>
    <w:pPr>
      <w:tabs>
        <w:tab w:val="left" w:pos="720"/>
        <w:tab w:val="left" w:pos="1440"/>
        <w:tab w:val="left" w:pos="2160"/>
        <w:tab w:val="left" w:pos="2880"/>
        <w:tab w:val="left" w:pos="3600"/>
        <w:tab w:val="left" w:pos="4320"/>
        <w:tab w:val="left" w:pos="5040"/>
        <w:tab w:val="left" w:pos="5760"/>
        <w:tab w:val="right" w:pos="9360"/>
      </w:tabs>
      <w:spacing w:before="4000"/>
    </w:pPr>
    <w:rPr>
      <w:rFonts w:ascii="Calibri" w:eastAsia="Times New Roman" w:hAnsi="Calibri" w:cs="Times New Roman"/>
      <w:color w:val="808285"/>
      <w:sz w:val="48"/>
      <w:szCs w:val="48"/>
    </w:rPr>
  </w:style>
  <w:style w:type="paragraph" w:customStyle="1" w:styleId="BMIExhibit">
    <w:name w:val="BMI Exhibit"/>
    <w:basedOn w:val="BMI"/>
    <w:next w:val="Normal"/>
    <w:qFormat/>
    <w:rsid w:val="00C74795"/>
    <w:pPr>
      <w:jc w:val="center"/>
    </w:pPr>
    <w:rPr>
      <w:b/>
    </w:rPr>
  </w:style>
  <w:style w:type="paragraph" w:customStyle="1" w:styleId="BMIFigures">
    <w:name w:val="BMI Figures"/>
    <w:basedOn w:val="BMI"/>
    <w:next w:val="Normal"/>
    <w:qFormat/>
    <w:rsid w:val="00C74795"/>
    <w:pPr>
      <w:jc w:val="center"/>
    </w:pPr>
    <w:rPr>
      <w:rFonts w:asciiTheme="majorHAnsi" w:hAnsiTheme="majorHAnsi"/>
      <w:b/>
    </w:rPr>
  </w:style>
  <w:style w:type="paragraph" w:customStyle="1" w:styleId="BMITable">
    <w:name w:val="BMI Table"/>
    <w:basedOn w:val="BMI"/>
    <w:next w:val="Normal"/>
    <w:qFormat/>
    <w:rsid w:val="005B6BF4"/>
    <w:pPr>
      <w:jc w:val="center"/>
    </w:pPr>
    <w:rPr>
      <w:b/>
      <w:color w:val="FFFFFF" w:themeColor="background1"/>
    </w:rPr>
  </w:style>
  <w:style w:type="paragraph" w:customStyle="1" w:styleId="BMIFooter">
    <w:name w:val="BMIFooter"/>
    <w:basedOn w:val="BMI"/>
    <w:qFormat/>
    <w:rsid w:val="00B54CA9"/>
    <w:pPr>
      <w:tabs>
        <w:tab w:val="clear" w:pos="1440"/>
        <w:tab w:val="clear" w:pos="2160"/>
        <w:tab w:val="clear" w:pos="2880"/>
        <w:tab w:val="clear" w:pos="3600"/>
        <w:tab w:val="clear" w:pos="4320"/>
        <w:tab w:val="clear" w:pos="5040"/>
        <w:tab w:val="clear" w:pos="5760"/>
        <w:tab w:val="clear" w:pos="9360"/>
        <w:tab w:val="right" w:pos="10080"/>
      </w:tabs>
    </w:pPr>
    <w:rPr>
      <w:sz w:val="18"/>
    </w:rPr>
  </w:style>
  <w:style w:type="paragraph" w:customStyle="1" w:styleId="BMIFooterGreen">
    <w:name w:val="BMIFooter Green"/>
    <w:basedOn w:val="BMIFooter"/>
    <w:qFormat/>
    <w:rsid w:val="00B54CA9"/>
    <w:pPr>
      <w:tabs>
        <w:tab w:val="clear" w:pos="720"/>
        <w:tab w:val="clear" w:pos="10080"/>
        <w:tab w:val="right" w:pos="9360"/>
        <w:tab w:val="right" w:pos="22320"/>
      </w:tabs>
    </w:pPr>
    <w:rPr>
      <w:color w:val="035B3D"/>
    </w:rPr>
  </w:style>
  <w:style w:type="paragraph" w:customStyle="1" w:styleId="CertificationText">
    <w:name w:val="Certification Text"/>
    <w:basedOn w:val="BMI"/>
    <w:qFormat/>
    <w:rsid w:val="000402AA"/>
    <w:pPr>
      <w:tabs>
        <w:tab w:val="clear" w:pos="4320"/>
        <w:tab w:val="left" w:pos="4500"/>
        <w:tab w:val="left" w:pos="6390"/>
      </w:tabs>
      <w:ind w:right="4680"/>
      <w:jc w:val="both"/>
    </w:pPr>
    <w:rPr>
      <w:sz w:val="20"/>
    </w:rPr>
  </w:style>
  <w:style w:type="paragraph" w:customStyle="1" w:styleId="BMITopic">
    <w:name w:val="BMI Topic"/>
    <w:basedOn w:val="BMI"/>
    <w:qFormat/>
    <w:rsid w:val="00D842D2"/>
    <w:rPr>
      <w:rFonts w:asciiTheme="majorHAnsi" w:hAnsiTheme="majorHAnsi"/>
      <w:color w:val="808285"/>
      <w:sz w:val="48"/>
      <w:szCs w:val="48"/>
    </w:rPr>
  </w:style>
  <w:style w:type="table" w:styleId="TableGrid">
    <w:name w:val="Table Grid"/>
    <w:basedOn w:val="TableNormal"/>
    <w:uiPriority w:val="39"/>
    <w:rsid w:val="00C74795"/>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rtificationTitle">
    <w:name w:val="Certification Title"/>
    <w:basedOn w:val="CertificationText"/>
    <w:qFormat/>
    <w:rsid w:val="000402AA"/>
    <w:rPr>
      <w:b/>
      <w:u w:val="single"/>
    </w:rPr>
  </w:style>
  <w:style w:type="paragraph" w:customStyle="1" w:styleId="CertificationTable">
    <w:name w:val="Certification Table"/>
    <w:basedOn w:val="CertificationText"/>
    <w:qFormat/>
    <w:rsid w:val="000402AA"/>
    <w:pPr>
      <w:ind w:right="0"/>
    </w:pPr>
  </w:style>
  <w:style w:type="paragraph" w:customStyle="1" w:styleId="Submittedby">
    <w:name w:val="Submitted by:"/>
    <w:basedOn w:val="BMI"/>
    <w:qFormat/>
    <w:rsid w:val="008726F7"/>
    <w:pPr>
      <w:tabs>
        <w:tab w:val="clear" w:pos="2160"/>
        <w:tab w:val="clear" w:pos="2880"/>
        <w:tab w:val="clear" w:pos="3600"/>
        <w:tab w:val="clear" w:pos="4320"/>
        <w:tab w:val="clear" w:pos="5040"/>
        <w:tab w:val="clear" w:pos="5760"/>
      </w:tabs>
    </w:pPr>
    <w:rPr>
      <w:b/>
      <w:color w:val="006938"/>
    </w:rPr>
  </w:style>
  <w:style w:type="paragraph" w:styleId="Header">
    <w:name w:val="header"/>
    <w:basedOn w:val="Normal"/>
    <w:link w:val="HeaderChar"/>
    <w:uiPriority w:val="99"/>
    <w:unhideWhenUsed/>
    <w:rsid w:val="00E50D72"/>
    <w:pPr>
      <w:tabs>
        <w:tab w:val="center" w:pos="4680"/>
        <w:tab w:val="right" w:pos="9360"/>
      </w:tabs>
    </w:pPr>
  </w:style>
  <w:style w:type="character" w:customStyle="1" w:styleId="HeaderChar">
    <w:name w:val="Header Char"/>
    <w:basedOn w:val="DefaultParagraphFont"/>
    <w:link w:val="Header"/>
    <w:uiPriority w:val="99"/>
    <w:rsid w:val="00E50D72"/>
  </w:style>
  <w:style w:type="paragraph" w:styleId="Footer">
    <w:name w:val="footer"/>
    <w:basedOn w:val="Normal"/>
    <w:link w:val="FooterChar"/>
    <w:uiPriority w:val="99"/>
    <w:unhideWhenUsed/>
    <w:rsid w:val="00E50D72"/>
    <w:pPr>
      <w:tabs>
        <w:tab w:val="center" w:pos="4680"/>
        <w:tab w:val="right" w:pos="9360"/>
      </w:tabs>
    </w:pPr>
  </w:style>
  <w:style w:type="character" w:customStyle="1" w:styleId="FooterChar">
    <w:name w:val="Footer Char"/>
    <w:basedOn w:val="DefaultParagraphFont"/>
    <w:link w:val="Footer"/>
    <w:uiPriority w:val="99"/>
    <w:rsid w:val="00E50D72"/>
  </w:style>
  <w:style w:type="paragraph" w:styleId="BodyText">
    <w:name w:val="Body Text"/>
    <w:basedOn w:val="Normal"/>
    <w:link w:val="BodyTextChar"/>
    <w:uiPriority w:val="1"/>
    <w:qFormat/>
    <w:rsid w:val="00F32226"/>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F32226"/>
    <w:rPr>
      <w:rFonts w:ascii="Calibri" w:eastAsia="Calibri" w:hAnsi="Calibri" w:cs="Calibri"/>
      <w:sz w:val="22"/>
      <w:szCs w:val="22"/>
    </w:rPr>
  </w:style>
  <w:style w:type="paragraph" w:styleId="ListParagraph">
    <w:name w:val="List Paragraph"/>
    <w:basedOn w:val="Normal"/>
    <w:uiPriority w:val="1"/>
    <w:qFormat/>
    <w:rsid w:val="00F32226"/>
    <w:pPr>
      <w:widowControl w:val="0"/>
      <w:autoSpaceDE w:val="0"/>
      <w:autoSpaceDN w:val="0"/>
      <w:ind w:left="1100" w:hanging="360"/>
    </w:pPr>
    <w:rPr>
      <w:rFonts w:ascii="Calibri" w:eastAsia="Calibri" w:hAnsi="Calibri" w:cs="Calibri"/>
      <w:sz w:val="22"/>
      <w:szCs w:val="22"/>
    </w:rPr>
  </w:style>
  <w:style w:type="paragraph" w:customStyle="1" w:styleId="TableParagraph">
    <w:name w:val="Table Paragraph"/>
    <w:basedOn w:val="Normal"/>
    <w:uiPriority w:val="1"/>
    <w:qFormat/>
    <w:rsid w:val="00C14B07"/>
    <w:pPr>
      <w:widowControl w:val="0"/>
      <w:autoSpaceDE w:val="0"/>
      <w:autoSpaceDN w:val="0"/>
    </w:pPr>
    <w:rPr>
      <w:rFonts w:ascii="Calibri" w:eastAsia="Calibri" w:hAnsi="Calibri" w:cs="Calibri"/>
      <w:sz w:val="22"/>
      <w:szCs w:val="22"/>
    </w:rPr>
  </w:style>
  <w:style w:type="paragraph" w:styleId="TOC3">
    <w:name w:val="toc 3"/>
    <w:basedOn w:val="Normal"/>
    <w:next w:val="Normal"/>
    <w:autoRedefine/>
    <w:uiPriority w:val="39"/>
    <w:unhideWhenUsed/>
    <w:rsid w:val="00FC086F"/>
    <w:pPr>
      <w:spacing w:after="100" w:line="278" w:lineRule="auto"/>
      <w:ind w:left="480"/>
    </w:pPr>
    <w:rPr>
      <w:kern w:val="2"/>
      <w14:ligatures w14:val="standardContextual"/>
    </w:rPr>
  </w:style>
  <w:style w:type="paragraph" w:styleId="TOC4">
    <w:name w:val="toc 4"/>
    <w:basedOn w:val="Normal"/>
    <w:next w:val="Normal"/>
    <w:autoRedefine/>
    <w:uiPriority w:val="39"/>
    <w:unhideWhenUsed/>
    <w:rsid w:val="00FC086F"/>
    <w:pPr>
      <w:spacing w:after="100" w:line="278" w:lineRule="auto"/>
      <w:ind w:left="720"/>
    </w:pPr>
    <w:rPr>
      <w:kern w:val="2"/>
      <w14:ligatures w14:val="standardContextual"/>
    </w:rPr>
  </w:style>
  <w:style w:type="paragraph" w:styleId="TOC5">
    <w:name w:val="toc 5"/>
    <w:basedOn w:val="Normal"/>
    <w:next w:val="Normal"/>
    <w:autoRedefine/>
    <w:uiPriority w:val="39"/>
    <w:unhideWhenUsed/>
    <w:rsid w:val="00FC086F"/>
    <w:pPr>
      <w:spacing w:after="100" w:line="278" w:lineRule="auto"/>
      <w:ind w:left="960"/>
    </w:pPr>
    <w:rPr>
      <w:kern w:val="2"/>
      <w14:ligatures w14:val="standardContextual"/>
    </w:rPr>
  </w:style>
  <w:style w:type="paragraph" w:styleId="TOC6">
    <w:name w:val="toc 6"/>
    <w:basedOn w:val="Normal"/>
    <w:next w:val="Normal"/>
    <w:autoRedefine/>
    <w:uiPriority w:val="39"/>
    <w:unhideWhenUsed/>
    <w:rsid w:val="00FC086F"/>
    <w:pPr>
      <w:spacing w:after="100" w:line="278" w:lineRule="auto"/>
      <w:ind w:left="1200"/>
    </w:pPr>
    <w:rPr>
      <w:kern w:val="2"/>
      <w14:ligatures w14:val="standardContextual"/>
    </w:rPr>
  </w:style>
  <w:style w:type="paragraph" w:styleId="TOC7">
    <w:name w:val="toc 7"/>
    <w:basedOn w:val="Normal"/>
    <w:next w:val="Normal"/>
    <w:autoRedefine/>
    <w:uiPriority w:val="39"/>
    <w:unhideWhenUsed/>
    <w:rsid w:val="00FC086F"/>
    <w:pPr>
      <w:spacing w:after="100" w:line="278" w:lineRule="auto"/>
      <w:ind w:left="1440"/>
    </w:pPr>
    <w:rPr>
      <w:kern w:val="2"/>
      <w14:ligatures w14:val="standardContextual"/>
    </w:rPr>
  </w:style>
  <w:style w:type="paragraph" w:styleId="TOC8">
    <w:name w:val="toc 8"/>
    <w:basedOn w:val="Normal"/>
    <w:next w:val="Normal"/>
    <w:autoRedefine/>
    <w:uiPriority w:val="39"/>
    <w:unhideWhenUsed/>
    <w:rsid w:val="00FC086F"/>
    <w:pPr>
      <w:spacing w:after="100" w:line="278" w:lineRule="auto"/>
      <w:ind w:left="1680"/>
    </w:pPr>
    <w:rPr>
      <w:kern w:val="2"/>
      <w14:ligatures w14:val="standardContextual"/>
    </w:rPr>
  </w:style>
  <w:style w:type="character" w:styleId="UnresolvedMention">
    <w:name w:val="Unresolved Mention"/>
    <w:basedOn w:val="DefaultParagraphFont"/>
    <w:uiPriority w:val="99"/>
    <w:semiHidden/>
    <w:unhideWhenUsed/>
    <w:rsid w:val="00FC086F"/>
    <w:rPr>
      <w:color w:val="605E5C"/>
      <w:shd w:val="clear" w:color="auto" w:fill="E1DFDD"/>
    </w:rPr>
  </w:style>
  <w:style w:type="character" w:styleId="PageNumber">
    <w:name w:val="page number"/>
    <w:basedOn w:val="DefaultParagraphFont"/>
    <w:uiPriority w:val="99"/>
    <w:semiHidden/>
    <w:unhideWhenUsed/>
    <w:rsid w:val="003753A8"/>
  </w:style>
  <w:style w:type="character" w:styleId="CommentReference">
    <w:name w:val="annotation reference"/>
    <w:basedOn w:val="DefaultParagraphFont"/>
    <w:uiPriority w:val="99"/>
    <w:semiHidden/>
    <w:unhideWhenUsed/>
    <w:rsid w:val="00A75084"/>
    <w:rPr>
      <w:sz w:val="16"/>
      <w:szCs w:val="16"/>
    </w:rPr>
  </w:style>
  <w:style w:type="paragraph" w:styleId="CommentText">
    <w:name w:val="annotation text"/>
    <w:basedOn w:val="Normal"/>
    <w:link w:val="CommentTextChar"/>
    <w:uiPriority w:val="99"/>
    <w:unhideWhenUsed/>
    <w:rsid w:val="00A75084"/>
    <w:rPr>
      <w:sz w:val="20"/>
      <w:szCs w:val="20"/>
    </w:rPr>
  </w:style>
  <w:style w:type="character" w:customStyle="1" w:styleId="CommentTextChar">
    <w:name w:val="Comment Text Char"/>
    <w:basedOn w:val="DefaultParagraphFont"/>
    <w:link w:val="CommentText"/>
    <w:uiPriority w:val="99"/>
    <w:rsid w:val="00A75084"/>
    <w:rPr>
      <w:sz w:val="20"/>
      <w:szCs w:val="20"/>
    </w:rPr>
  </w:style>
  <w:style w:type="paragraph" w:styleId="CommentSubject">
    <w:name w:val="annotation subject"/>
    <w:basedOn w:val="CommentText"/>
    <w:next w:val="CommentText"/>
    <w:link w:val="CommentSubjectChar"/>
    <w:uiPriority w:val="99"/>
    <w:semiHidden/>
    <w:unhideWhenUsed/>
    <w:rsid w:val="00A75084"/>
    <w:rPr>
      <w:b/>
      <w:bCs/>
    </w:rPr>
  </w:style>
  <w:style w:type="character" w:customStyle="1" w:styleId="CommentSubjectChar">
    <w:name w:val="Comment Subject Char"/>
    <w:basedOn w:val="CommentTextChar"/>
    <w:link w:val="CommentSubject"/>
    <w:uiPriority w:val="99"/>
    <w:semiHidden/>
    <w:rsid w:val="00A75084"/>
    <w:rPr>
      <w:b/>
      <w:bCs/>
      <w:sz w:val="20"/>
      <w:szCs w:val="20"/>
    </w:rPr>
  </w:style>
  <w:style w:type="paragraph" w:styleId="Caption">
    <w:name w:val="caption"/>
    <w:basedOn w:val="Normal"/>
    <w:next w:val="Normal"/>
    <w:uiPriority w:val="35"/>
    <w:unhideWhenUsed/>
    <w:qFormat/>
    <w:rsid w:val="009539E3"/>
    <w:pPr>
      <w:spacing w:after="200"/>
    </w:pPr>
    <w:rPr>
      <w:i/>
      <w:iCs/>
      <w:color w:val="1F497D" w:themeColor="text2"/>
      <w:sz w:val="18"/>
      <w:szCs w:val="18"/>
    </w:rPr>
  </w:style>
  <w:style w:type="paragraph" w:customStyle="1" w:styleId="Default">
    <w:name w:val="Default"/>
    <w:rsid w:val="001C0EA2"/>
    <w:pPr>
      <w:autoSpaceDE w:val="0"/>
      <w:autoSpaceDN w:val="0"/>
      <w:adjustRightInd w:val="0"/>
    </w:pPr>
    <w:rPr>
      <w:rFonts w:ascii="Calibri" w:hAnsi="Calibri" w:cs="Calibri"/>
      <w:color w:val="000000"/>
    </w:rPr>
  </w:style>
  <w:style w:type="paragraph" w:styleId="NormalWeb">
    <w:name w:val="Normal (Web)"/>
    <w:basedOn w:val="Normal"/>
    <w:uiPriority w:val="99"/>
    <w:semiHidden/>
    <w:unhideWhenUsed/>
    <w:rsid w:val="008B69DC"/>
    <w:rPr>
      <w:rFonts w:ascii="Times New Roman" w:hAnsi="Times New Roman" w:cs="Times New Roman"/>
    </w:rPr>
  </w:style>
  <w:style w:type="paragraph" w:styleId="FootnoteText">
    <w:name w:val="footnote text"/>
    <w:basedOn w:val="Normal"/>
    <w:link w:val="FootnoteTextChar"/>
    <w:uiPriority w:val="99"/>
    <w:semiHidden/>
    <w:unhideWhenUsed/>
    <w:rsid w:val="00885EE5"/>
    <w:rPr>
      <w:sz w:val="20"/>
      <w:szCs w:val="20"/>
    </w:rPr>
  </w:style>
  <w:style w:type="character" w:customStyle="1" w:styleId="FootnoteTextChar">
    <w:name w:val="Footnote Text Char"/>
    <w:basedOn w:val="DefaultParagraphFont"/>
    <w:link w:val="FootnoteText"/>
    <w:uiPriority w:val="99"/>
    <w:semiHidden/>
    <w:rsid w:val="00885EE5"/>
    <w:rPr>
      <w:sz w:val="20"/>
      <w:szCs w:val="20"/>
    </w:rPr>
  </w:style>
  <w:style w:type="character" w:styleId="FootnoteReference">
    <w:name w:val="footnote reference"/>
    <w:basedOn w:val="DefaultParagraphFont"/>
    <w:uiPriority w:val="99"/>
    <w:semiHidden/>
    <w:unhideWhenUsed/>
    <w:rsid w:val="00885EE5"/>
    <w:rPr>
      <w:vertAlign w:val="superscript"/>
    </w:rPr>
  </w:style>
  <w:style w:type="table" w:customStyle="1" w:styleId="TableGrid2">
    <w:name w:val="Table Grid2"/>
    <w:basedOn w:val="TableNormal"/>
    <w:next w:val="TableGrid"/>
    <w:uiPriority w:val="39"/>
    <w:rsid w:val="00313707"/>
    <w:pPr>
      <w:widowControl w:val="0"/>
      <w:autoSpaceDE w:val="0"/>
      <w:autoSpaceDN w:val="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MIBodyChar">
    <w:name w:val="BMI Body Char"/>
    <w:basedOn w:val="DefaultParagraphFont"/>
    <w:link w:val="BMIBody"/>
    <w:rsid w:val="00C9163B"/>
    <w:rPr>
      <w:rFonts w:ascii="Calibri" w:eastAsia="Times New Roman" w:hAnsi="Calibri" w:cs="Times New Roman"/>
      <w:sz w:val="22"/>
      <w:szCs w:val="20"/>
    </w:rPr>
  </w:style>
  <w:style w:type="paragraph" w:styleId="Revision">
    <w:name w:val="Revision"/>
    <w:hidden/>
    <w:uiPriority w:val="99"/>
    <w:semiHidden/>
    <w:rsid w:val="00B617A7"/>
  </w:style>
  <w:style w:type="character" w:styleId="Strong">
    <w:name w:val="Strong"/>
    <w:basedOn w:val="DefaultParagraphFont"/>
    <w:uiPriority w:val="22"/>
    <w:qFormat/>
    <w:rsid w:val="009F5E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395873">
      <w:bodyDiv w:val="1"/>
      <w:marLeft w:val="0"/>
      <w:marRight w:val="0"/>
      <w:marTop w:val="0"/>
      <w:marBottom w:val="0"/>
      <w:divBdr>
        <w:top w:val="none" w:sz="0" w:space="0" w:color="auto"/>
        <w:left w:val="none" w:sz="0" w:space="0" w:color="auto"/>
        <w:bottom w:val="none" w:sz="0" w:space="0" w:color="auto"/>
        <w:right w:val="none" w:sz="0" w:space="0" w:color="auto"/>
      </w:divBdr>
    </w:div>
    <w:div w:id="626281941">
      <w:bodyDiv w:val="1"/>
      <w:marLeft w:val="0"/>
      <w:marRight w:val="0"/>
      <w:marTop w:val="0"/>
      <w:marBottom w:val="0"/>
      <w:divBdr>
        <w:top w:val="none" w:sz="0" w:space="0" w:color="auto"/>
        <w:left w:val="none" w:sz="0" w:space="0" w:color="auto"/>
        <w:bottom w:val="none" w:sz="0" w:space="0" w:color="auto"/>
        <w:right w:val="none" w:sz="0" w:space="0" w:color="auto"/>
      </w:divBdr>
    </w:div>
    <w:div w:id="1240556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eader" Target="header4.xml"/><Relationship Id="rId21" Type="http://schemas.openxmlformats.org/officeDocument/2006/relationships/hyperlink" Target="https://climate-explorer.dnr.state.mn.us/main/historical" TargetMode="External"/><Relationship Id="rId34" Type="http://schemas.openxmlformats.org/officeDocument/2006/relationships/hyperlink" Target="https://climate-explorer.dnr.state.mn.us/main/historical" TargetMode="External"/><Relationship Id="rId42" Type="http://schemas.openxmlformats.org/officeDocument/2006/relationships/footer" Target="footer5.xml"/><Relationship Id="rId47" Type="http://schemas.openxmlformats.org/officeDocument/2006/relationships/header" Target="header8.xml"/><Relationship Id="rId50" Type="http://schemas.openxmlformats.org/officeDocument/2006/relationships/footer" Target="footer9.xml"/><Relationship Id="rId55"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arcgis.dnr.state.mn.us/ewr/climatetrends" TargetMode="Externa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hyperlink" Target="https://climate-explorer.dnr.state.mn.us/main/historica" TargetMode="External"/><Relationship Id="rId37" Type="http://schemas.openxmlformats.org/officeDocument/2006/relationships/image" Target="media/image15.jpeg"/><Relationship Id="rId40" Type="http://schemas.openxmlformats.org/officeDocument/2006/relationships/footer" Target="footer4.xml"/><Relationship Id="rId45" Type="http://schemas.openxmlformats.org/officeDocument/2006/relationships/header" Target="header7.xml"/><Relationship Id="rId53" Type="http://schemas.openxmlformats.org/officeDocument/2006/relationships/header" Target="header11.xml"/><Relationship Id="rId58" Type="http://schemas.openxmlformats.org/officeDocument/2006/relationships/footer" Target="footer13.xml"/><Relationship Id="rId5" Type="http://schemas.openxmlformats.org/officeDocument/2006/relationships/webSettings" Target="webSettings.xml"/><Relationship Id="rId19" Type="http://schemas.openxmlformats.org/officeDocument/2006/relationships/hyperlink" Target="https://climate-explorer.dnr.state.mn.us/main/historica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arcgis.dnr.state.mn.us/ewr/climatetrends" TargetMode="External"/><Relationship Id="rId30" Type="http://schemas.openxmlformats.org/officeDocument/2006/relationships/hyperlink" Target="https://climate-explorer.dnr.state.mn.us/main/historica" TargetMode="External"/><Relationship Id="rId35" Type="http://schemas.openxmlformats.org/officeDocument/2006/relationships/image" Target="media/image14.PNG"/><Relationship Id="rId43" Type="http://schemas.openxmlformats.org/officeDocument/2006/relationships/header" Target="header6.xml"/><Relationship Id="rId48" Type="http://schemas.openxmlformats.org/officeDocument/2006/relationships/footer" Target="footer8.xml"/><Relationship Id="rId56" Type="http://schemas.openxmlformats.org/officeDocument/2006/relationships/footer" Target="footer12.xml"/><Relationship Id="rId8" Type="http://schemas.openxmlformats.org/officeDocument/2006/relationships/footer" Target="footer1.xml"/><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s://climate-explorer.dnr.state.mn.us/main/historical" TargetMode="External"/><Relationship Id="rId33" Type="http://schemas.openxmlformats.org/officeDocument/2006/relationships/image" Target="media/image13.jpeg"/><Relationship Id="rId38" Type="http://schemas.openxmlformats.org/officeDocument/2006/relationships/header" Target="header3.xml"/><Relationship Id="rId46" Type="http://schemas.openxmlformats.org/officeDocument/2006/relationships/footer" Target="footer7.xml"/><Relationship Id="rId59"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eader" Target="header5.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climate-explorer.dnr.state.mn.us/main/historical" TargetMode="External"/><Relationship Id="rId28" Type="http://schemas.openxmlformats.org/officeDocument/2006/relationships/image" Target="media/image11.jpeg"/><Relationship Id="rId36" Type="http://schemas.openxmlformats.org/officeDocument/2006/relationships/hyperlink" Target="https://climate-explorer.dnr.state.mn.us/main/historical" TargetMode="External"/><Relationship Id="rId49" Type="http://schemas.openxmlformats.org/officeDocument/2006/relationships/header" Target="header9.xml"/><Relationship Id="rId57" Type="http://schemas.openxmlformats.org/officeDocument/2006/relationships/header" Target="header13.xml"/><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footer" Target="footer6.xml"/><Relationship Id="rId52" Type="http://schemas.openxmlformats.org/officeDocument/2006/relationships/footer" Target="footer10.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limetownshipmn.gov/ordinances-and-regulations/lime-township-zoning-ordinance/" TargetMode="External"/><Relationship Id="rId2" Type="http://schemas.openxmlformats.org/officeDocument/2006/relationships/hyperlink" Target="https://climate.umn.edu/MN-CliMAT" TargetMode="External"/><Relationship Id="rId1" Type="http://schemas.openxmlformats.org/officeDocument/2006/relationships/hyperlink" Target="https://mnatlas.org/gis-tool/?id=k_02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0E3CE-10BA-4531-9D32-56046DCE4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61</Pages>
  <Words>22470</Words>
  <Characters>128980</Characters>
  <Application>Microsoft Office Word</Application>
  <DocSecurity>0</DocSecurity>
  <Lines>2866</Lines>
  <Paragraphs>1328</Paragraphs>
  <ScaleCrop>false</ScaleCrop>
  <HeadingPairs>
    <vt:vector size="2" baseType="variant">
      <vt:variant>
        <vt:lpstr>Title</vt:lpstr>
      </vt:variant>
      <vt:variant>
        <vt:i4>1</vt:i4>
      </vt:variant>
    </vt:vector>
  </HeadingPairs>
  <TitlesOfParts>
    <vt:vector size="1" baseType="lpstr">
      <vt:lpstr>None</vt:lpstr>
    </vt:vector>
  </TitlesOfParts>
  <Company>Bolton &amp; Menk, Inc.</Company>
  <LinksUpToDate>false</LinksUpToDate>
  <CharactersWithSpaces>150122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None</dc:title>
  <dc:subject>None</dc:subject>
  <dc:creator>None</dc:creator>
  <cp:keywords/>
  <dc:description>None</dc:description>
  <cp:lastModifiedBy>Angie Smith</cp:lastModifiedBy>
  <cp:revision>6</cp:revision>
  <cp:lastPrinted>2025-12-19T21:00:00Z</cp:lastPrinted>
  <dcterms:created xsi:type="dcterms:W3CDTF">2026-02-28T14:44:00Z</dcterms:created>
  <dcterms:modified xsi:type="dcterms:W3CDTF">2026-02-28T15:24:00Z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300d4c79-6676-46bd-ad19-3f784ca924b5</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ies>
</file>